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570F" w14:textId="4DE27E7E" w:rsidR="00B307B8" w:rsidRDefault="00B307B8" w:rsidP="00B307B8">
      <w:pPr>
        <w:rPr>
          <w:b/>
          <w:color w:val="31849B" w:themeColor="accent5" w:themeShade="BF"/>
        </w:rPr>
      </w:pPr>
      <w:r>
        <w:rPr>
          <w:b/>
          <w:color w:val="31849B" w:themeColor="accent5" w:themeShade="BF"/>
        </w:rPr>
        <w:t xml:space="preserve">2026-2027 EĞİTİM ÖĞRETİM YILI </w:t>
      </w:r>
      <w:r w:rsidR="00A0738F">
        <w:rPr>
          <w:b/>
          <w:color w:val="EE0000"/>
        </w:rPr>
        <w:t xml:space="preserve">TURKCEDERSİ.NET ORTAOKULU </w:t>
      </w:r>
      <w:r>
        <w:rPr>
          <w:b/>
          <w:color w:val="31849B" w:themeColor="accent5" w:themeShade="BF"/>
        </w:rPr>
        <w:t>7. SINIF TÜRKÇE DERSİ 1. DÖNEM 1. YAZILI (6. SENERYO)</w:t>
      </w:r>
    </w:p>
    <w:p w14:paraId="2137A874" w14:textId="77777777" w:rsidR="00EA128E" w:rsidRPr="00EA128E" w:rsidRDefault="00D260F8" w:rsidP="00EA128E">
      <w:pPr>
        <w:rPr>
          <w:b/>
          <w:color w:val="31849B" w:themeColor="accent5" w:themeShade="BF"/>
        </w:rPr>
      </w:pPr>
      <w:r w:rsidRPr="00497B47">
        <w:rPr>
          <w:b/>
          <w:color w:val="31849B" w:themeColor="accent5" w:themeShade="BF"/>
        </w:rPr>
        <w:t>T.O.7.4. Metinde geçen anlamını bilmediği söz varlığı unsurlarının anlamını tahmin</w:t>
      </w:r>
      <w:r w:rsidR="00497B47">
        <w:rPr>
          <w:b/>
          <w:color w:val="31849B" w:themeColor="accent5" w:themeShade="BF"/>
        </w:rPr>
        <w:t xml:space="preserve"> </w:t>
      </w:r>
      <w:r w:rsidR="00AE58BF" w:rsidRPr="00497B47">
        <w:rPr>
          <w:b/>
          <w:color w:val="31849B" w:themeColor="accent5" w:themeShade="BF"/>
        </w:rPr>
        <w:t xml:space="preserve">edebilme </w:t>
      </w:r>
    </w:p>
    <w:p w14:paraId="6F4620FC" w14:textId="7C41DBC6" w:rsidR="00EA128E" w:rsidRPr="00C60B6B" w:rsidRDefault="00EA128E" w:rsidP="00C60B6B">
      <w:pPr>
        <w:pStyle w:val="Balk2"/>
        <w:shd w:val="clear" w:color="auto" w:fill="FFFFFF"/>
        <w:spacing w:before="0" w:beforeAutospacing="0"/>
        <w:rPr>
          <w:rFonts w:asciiTheme="minorHAnsi" w:eastAsiaTheme="minorHAnsi" w:hAnsiTheme="minorHAnsi" w:cstheme="minorBidi"/>
          <w:b w:val="0"/>
          <w:bCs w:val="0"/>
          <w:sz w:val="22"/>
          <w:szCs w:val="22"/>
          <w:lang w:eastAsia="en-US"/>
        </w:rPr>
      </w:pPr>
      <w:r w:rsidRPr="005221E7">
        <w:rPr>
          <w:rFonts w:asciiTheme="minorHAnsi" w:eastAsiaTheme="minorHAnsi" w:hAnsiTheme="minorHAnsi" w:cstheme="minorBidi"/>
          <w:b w:val="0"/>
          <w:bCs w:val="0"/>
          <w:sz w:val="22"/>
          <w:szCs w:val="22"/>
          <w:lang w:eastAsia="en-US"/>
        </w:rPr>
        <w:t xml:space="preserve">Hayır </w:t>
      </w:r>
      <w:r w:rsidR="005221E7">
        <w:rPr>
          <w:rFonts w:asciiTheme="minorHAnsi" w:eastAsiaTheme="minorHAnsi" w:hAnsiTheme="minorHAnsi" w:cstheme="minorBidi"/>
          <w:b w:val="0"/>
          <w:bCs w:val="0"/>
          <w:sz w:val="22"/>
          <w:szCs w:val="22"/>
          <w:lang w:eastAsia="en-US"/>
        </w:rPr>
        <w:t>l</w:t>
      </w:r>
      <w:r w:rsidRPr="005221E7">
        <w:rPr>
          <w:rFonts w:asciiTheme="minorHAnsi" w:eastAsiaTheme="minorHAnsi" w:hAnsiTheme="minorHAnsi" w:cstheme="minorBidi"/>
          <w:b w:val="0"/>
          <w:bCs w:val="0"/>
          <w:sz w:val="22"/>
          <w:szCs w:val="22"/>
          <w:lang w:eastAsia="en-US"/>
        </w:rPr>
        <w:t xml:space="preserve">okması, Türk mutfağının önemli geleneklerinden biri olan ve genellikle hayır işlerinde dağıtılan tatlılardandır. Bu tatlı, özel günlerde insanların paylaşımda bulunmalarını teşvik etmek amacıyla sunulur. Hayır </w:t>
      </w:r>
      <w:r w:rsidR="004D277C" w:rsidRPr="005221E7">
        <w:rPr>
          <w:rFonts w:asciiTheme="minorHAnsi" w:eastAsiaTheme="minorHAnsi" w:hAnsiTheme="minorHAnsi" w:cstheme="minorBidi"/>
          <w:b w:val="0"/>
          <w:bCs w:val="0"/>
          <w:sz w:val="22"/>
          <w:szCs w:val="22"/>
          <w:lang w:eastAsia="en-US"/>
        </w:rPr>
        <w:t>lokması</w:t>
      </w:r>
      <w:r w:rsidRPr="005221E7">
        <w:rPr>
          <w:rFonts w:asciiTheme="minorHAnsi" w:eastAsiaTheme="minorHAnsi" w:hAnsiTheme="minorHAnsi" w:cstheme="minorBidi"/>
          <w:b w:val="0"/>
          <w:bCs w:val="0"/>
          <w:sz w:val="22"/>
          <w:szCs w:val="22"/>
          <w:lang w:eastAsia="en-US"/>
        </w:rPr>
        <w:t xml:space="preserve"> hem tatlı bir ikram hem de bir sosyal dayanışma aracı olarak kabul edilir. İnsanları bir araya getiren, yardımlaşmayı teşvik eden ve manevi duyguları harekete geçiren bir anlam taşır. </w:t>
      </w:r>
    </w:p>
    <w:p w14:paraId="706C623F" w14:textId="35018FD4" w:rsidR="00EA128E" w:rsidRDefault="00C60B6B"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sidRPr="00C60B6B">
        <w:rPr>
          <w:rFonts w:asciiTheme="minorHAnsi" w:eastAsiaTheme="minorHAnsi" w:hAnsiTheme="minorHAnsi" w:cstheme="minorBidi"/>
          <w:bCs w:val="0"/>
          <w:sz w:val="22"/>
          <w:szCs w:val="22"/>
          <w:lang w:eastAsia="en-US"/>
        </w:rPr>
        <w:t>1.</w:t>
      </w:r>
      <w:r w:rsidR="00EA128E">
        <w:rPr>
          <w:rFonts w:asciiTheme="minorHAnsi" w:eastAsiaTheme="minorHAnsi" w:hAnsiTheme="minorHAnsi" w:cstheme="minorBidi"/>
          <w:bCs w:val="0"/>
          <w:sz w:val="22"/>
          <w:szCs w:val="22"/>
          <w:lang w:eastAsia="en-US"/>
        </w:rPr>
        <w:t xml:space="preserve">  </w:t>
      </w:r>
      <w:r w:rsidR="005221E7">
        <w:rPr>
          <w:rFonts w:asciiTheme="minorHAnsi" w:eastAsiaTheme="minorHAnsi" w:hAnsiTheme="minorHAnsi" w:cstheme="minorBidi"/>
          <w:bCs w:val="0"/>
          <w:sz w:val="22"/>
          <w:szCs w:val="22"/>
          <w:lang w:eastAsia="en-US"/>
        </w:rPr>
        <w:t>A</w:t>
      </w:r>
      <w:r w:rsidR="00EA128E">
        <w:rPr>
          <w:rFonts w:asciiTheme="minorHAnsi" w:eastAsiaTheme="minorHAnsi" w:hAnsiTheme="minorHAnsi" w:cstheme="minorBidi"/>
          <w:bCs w:val="0"/>
          <w:sz w:val="22"/>
          <w:szCs w:val="22"/>
          <w:lang w:eastAsia="en-US"/>
        </w:rPr>
        <w:t>şağıdaki kelimelerin anlamını metinden hareketle tahmin ediniz. Tahminlerinizi ilgili alana yazınız.</w:t>
      </w:r>
      <w:r w:rsidR="005606E3">
        <w:rPr>
          <w:rFonts w:asciiTheme="minorHAnsi" w:eastAsiaTheme="minorHAnsi" w:hAnsiTheme="minorHAnsi" w:cstheme="minorBidi"/>
          <w:bCs w:val="0"/>
          <w:sz w:val="22"/>
          <w:szCs w:val="22"/>
          <w:lang w:eastAsia="en-US"/>
        </w:rPr>
        <w:t xml:space="preserve"> (15 </w:t>
      </w:r>
      <w:r w:rsidR="004D277C" w:rsidRPr="004D277C">
        <w:rPr>
          <w:rFonts w:asciiTheme="minorHAnsi" w:eastAsiaTheme="minorHAnsi" w:hAnsiTheme="minorHAnsi" w:cstheme="minorBidi"/>
          <w:bCs w:val="0"/>
          <w:sz w:val="22"/>
          <w:szCs w:val="22"/>
          <w:lang w:eastAsia="en-US"/>
        </w:rPr>
        <w:t>Puan</w:t>
      </w:r>
      <w:r w:rsidR="005606E3">
        <w:rPr>
          <w:rFonts w:asciiTheme="minorHAnsi" w:eastAsiaTheme="minorHAnsi" w:hAnsiTheme="minorHAnsi" w:cstheme="minorBidi"/>
          <w:bCs w:val="0"/>
          <w:sz w:val="22"/>
          <w:szCs w:val="22"/>
          <w:lang w:eastAsia="en-US"/>
        </w:rPr>
        <w:t>)</w:t>
      </w:r>
    </w:p>
    <w:p w14:paraId="09021116" w14:textId="253B5B03" w:rsidR="00EA128E" w:rsidRDefault="006922C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Pr>
          <w:rFonts w:asciiTheme="minorHAnsi" w:eastAsiaTheme="minorHAnsi" w:hAnsiTheme="minorHAnsi" w:cstheme="minorBidi"/>
          <w:bCs w:val="0"/>
          <w:sz w:val="22"/>
          <w:szCs w:val="22"/>
          <w:lang w:eastAsia="en-US"/>
        </w:rPr>
        <w:t>T</w:t>
      </w:r>
      <w:r w:rsidR="00EA128E">
        <w:rPr>
          <w:rFonts w:asciiTheme="minorHAnsi" w:eastAsiaTheme="minorHAnsi" w:hAnsiTheme="minorHAnsi" w:cstheme="minorBidi"/>
          <w:bCs w:val="0"/>
          <w:sz w:val="22"/>
          <w:szCs w:val="22"/>
          <w:lang w:eastAsia="en-US"/>
        </w:rPr>
        <w:t>eşvik etmek:</w:t>
      </w:r>
      <w:r w:rsidR="005221E7">
        <w:rPr>
          <w:rFonts w:asciiTheme="minorHAnsi" w:eastAsiaTheme="minorHAnsi" w:hAnsiTheme="minorHAnsi" w:cstheme="minorBidi"/>
          <w:bCs w:val="0"/>
          <w:sz w:val="22"/>
          <w:szCs w:val="22"/>
          <w:lang w:eastAsia="en-US"/>
        </w:rPr>
        <w:t xml:space="preserve"> </w:t>
      </w:r>
      <w:r w:rsidR="00EA128E" w:rsidRPr="005221E7">
        <w:rPr>
          <w:rFonts w:asciiTheme="minorHAnsi" w:eastAsiaTheme="minorHAnsi" w:hAnsiTheme="minorHAnsi" w:cstheme="minorBidi"/>
          <w:bCs w:val="0"/>
          <w:color w:val="FF0000"/>
          <w:sz w:val="22"/>
          <w:szCs w:val="22"/>
          <w:lang w:eastAsia="en-US"/>
        </w:rPr>
        <w:t>isteklendirme</w:t>
      </w:r>
      <w:r w:rsidR="005221E7" w:rsidRPr="005221E7">
        <w:rPr>
          <w:rFonts w:asciiTheme="minorHAnsi" w:eastAsiaTheme="minorHAnsi" w:hAnsiTheme="minorHAnsi" w:cstheme="minorBidi"/>
          <w:bCs w:val="0"/>
          <w:color w:val="FF0000"/>
          <w:sz w:val="22"/>
          <w:szCs w:val="22"/>
          <w:lang w:eastAsia="en-US"/>
        </w:rPr>
        <w:t>k, özendirmek</w:t>
      </w:r>
    </w:p>
    <w:p w14:paraId="2F5638C2" w14:textId="77777777" w:rsidR="00C60B6B" w:rsidRDefault="00EA128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Pr>
          <w:rFonts w:asciiTheme="minorHAnsi" w:eastAsiaTheme="minorHAnsi" w:hAnsiTheme="minorHAnsi" w:cstheme="minorBidi"/>
          <w:bCs w:val="0"/>
          <w:sz w:val="22"/>
          <w:szCs w:val="22"/>
          <w:lang w:eastAsia="en-US"/>
        </w:rPr>
        <w:t>İkram:</w:t>
      </w:r>
      <w:r w:rsidR="005221E7">
        <w:rPr>
          <w:rFonts w:asciiTheme="minorHAnsi" w:eastAsiaTheme="minorHAnsi" w:hAnsiTheme="minorHAnsi" w:cstheme="minorBidi"/>
          <w:bCs w:val="0"/>
          <w:sz w:val="22"/>
          <w:szCs w:val="22"/>
          <w:lang w:eastAsia="en-US"/>
        </w:rPr>
        <w:t xml:space="preserve"> </w:t>
      </w:r>
      <w:r w:rsidR="005221E7" w:rsidRPr="005221E7">
        <w:rPr>
          <w:rFonts w:asciiTheme="minorHAnsi" w:eastAsiaTheme="minorHAnsi" w:hAnsiTheme="minorHAnsi" w:cstheme="minorBidi"/>
          <w:bCs w:val="0"/>
          <w:color w:val="FF0000"/>
          <w:sz w:val="22"/>
          <w:szCs w:val="22"/>
          <w:lang w:eastAsia="en-US"/>
        </w:rPr>
        <w:t>Bir şeyi armağan olarak verme, sunma.</w:t>
      </w:r>
    </w:p>
    <w:p w14:paraId="19CC340F" w14:textId="77777777" w:rsidR="00EA128E" w:rsidRDefault="00EA128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Pr>
          <w:rFonts w:asciiTheme="minorHAnsi" w:eastAsiaTheme="minorHAnsi" w:hAnsiTheme="minorHAnsi" w:cstheme="minorBidi"/>
          <w:bCs w:val="0"/>
          <w:sz w:val="22"/>
          <w:szCs w:val="22"/>
          <w:lang w:eastAsia="en-US"/>
        </w:rPr>
        <w:t>Manevi:</w:t>
      </w:r>
      <w:r w:rsidR="005221E7" w:rsidRPr="005221E7">
        <w:rPr>
          <w:rFonts w:ascii="Segoe UI" w:hAnsi="Segoe UI" w:cs="Segoe UI"/>
          <w:color w:val="2C3E50"/>
          <w:sz w:val="30"/>
          <w:szCs w:val="30"/>
          <w:shd w:val="clear" w:color="auto" w:fill="FFFFFF"/>
        </w:rPr>
        <w:t xml:space="preserve"> </w:t>
      </w:r>
      <w:r w:rsidR="005221E7" w:rsidRPr="005221E7">
        <w:rPr>
          <w:rFonts w:asciiTheme="minorHAnsi" w:eastAsiaTheme="minorHAnsi" w:hAnsiTheme="minorHAnsi" w:cstheme="minorBidi"/>
          <w:bCs w:val="0"/>
          <w:color w:val="FF0000"/>
          <w:sz w:val="22"/>
          <w:szCs w:val="22"/>
          <w:lang w:eastAsia="en-US"/>
        </w:rPr>
        <w:t>Gözle görülüp elle tutulamayan, madde ve cisimle ilgisi bulunmayan, inançla ilgili, manaya, içe, öze, ruha ait olan</w:t>
      </w:r>
    </w:p>
    <w:p w14:paraId="49F5E529" w14:textId="77777777" w:rsidR="00EA128E" w:rsidRDefault="00EA128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p>
    <w:p w14:paraId="79653B32" w14:textId="77777777" w:rsidR="00EA128E" w:rsidRPr="00C60B6B" w:rsidRDefault="00EA128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p>
    <w:p w14:paraId="3B9CDD2F" w14:textId="77777777" w:rsidR="00AE58BF" w:rsidRPr="00497B47" w:rsidRDefault="00AE58BF" w:rsidP="00D260F8">
      <w:pPr>
        <w:rPr>
          <w:b/>
          <w:color w:val="31849B" w:themeColor="accent5" w:themeShade="BF"/>
        </w:rPr>
      </w:pPr>
    </w:p>
    <w:p w14:paraId="0BDE1CD5" w14:textId="77777777" w:rsidR="00D260F8" w:rsidRDefault="00D260F8" w:rsidP="00D260F8">
      <w:pPr>
        <w:rPr>
          <w:b/>
          <w:color w:val="31849B" w:themeColor="accent5" w:themeShade="BF"/>
        </w:rPr>
      </w:pPr>
      <w:r w:rsidRPr="00497B47">
        <w:rPr>
          <w:b/>
          <w:color w:val="31849B" w:themeColor="accent5" w:themeShade="BF"/>
        </w:rPr>
        <w:t>T.O.7.5. Metnin</w:t>
      </w:r>
      <w:r w:rsidR="00AE58BF" w:rsidRPr="00497B47">
        <w:rPr>
          <w:b/>
          <w:color w:val="31849B" w:themeColor="accent5" w:themeShade="BF"/>
        </w:rPr>
        <w:t xml:space="preserve"> yüzey anlamını belirleyebilme </w:t>
      </w:r>
    </w:p>
    <w:p w14:paraId="6304D92A" w14:textId="77777777" w:rsidR="002D0EFF" w:rsidRPr="001E6D0A" w:rsidRDefault="002D0EFF" w:rsidP="002D0EFF">
      <w:pPr>
        <w:jc w:val="both"/>
      </w:pPr>
      <w:r w:rsidRPr="001E6D0A">
        <w:t xml:space="preserve">          Dinlemek mi daha zor yoksa konuşmak mı, diye sorsanız, size dinlemenin konuşmaktan daha zor olduğunu söylerim. Çünkü dinlemek sabır ister, çaba ister. Şunu aklımızdan çıkarmamalıyız. Öğrenme evinin giriş kapısının anahtarı dinlemedir. </w:t>
      </w:r>
    </w:p>
    <w:p w14:paraId="4C0C0C87" w14:textId="40BFDEAD" w:rsidR="00AE58BF" w:rsidRPr="002D0EFF" w:rsidRDefault="00AE58BF" w:rsidP="00D260F8">
      <w:pPr>
        <w:rPr>
          <w:b/>
        </w:rPr>
      </w:pPr>
      <w:r w:rsidRPr="002D0EFF">
        <w:rPr>
          <w:b/>
        </w:rPr>
        <w:t>2.</w:t>
      </w:r>
      <w:r w:rsidR="002D0EFF" w:rsidRPr="002D0EFF">
        <w:rPr>
          <w:b/>
        </w:rPr>
        <w:t xml:space="preserve"> Yazarın dinlemeyi konuşmaktan daha zor görmesinin nedeni nedir?</w:t>
      </w:r>
      <w:r w:rsidR="005606E3">
        <w:rPr>
          <w:b/>
        </w:rPr>
        <w:t xml:space="preserve"> </w:t>
      </w:r>
      <w:r w:rsidR="005606E3" w:rsidRPr="004D277C">
        <w:rPr>
          <w:b/>
        </w:rPr>
        <w:t xml:space="preserve">(15 </w:t>
      </w:r>
      <w:r w:rsidR="004D277C" w:rsidRPr="004D277C">
        <w:rPr>
          <w:b/>
        </w:rPr>
        <w:t>Puan</w:t>
      </w:r>
      <w:r w:rsidR="005606E3" w:rsidRPr="004D277C">
        <w:rPr>
          <w:b/>
        </w:rPr>
        <w:t>)</w:t>
      </w:r>
    </w:p>
    <w:p w14:paraId="054982F2" w14:textId="77777777" w:rsidR="002D0EFF" w:rsidRPr="002D0EFF" w:rsidRDefault="002D0EFF" w:rsidP="00D260F8">
      <w:pPr>
        <w:rPr>
          <w:b/>
          <w:color w:val="FF0000"/>
        </w:rPr>
      </w:pPr>
      <w:r w:rsidRPr="002D0EFF">
        <w:rPr>
          <w:b/>
          <w:color w:val="FF0000"/>
        </w:rPr>
        <w:t>Dinlemeyi sabır ve çaba istemesi nedeni ile konuşmadan daha zor bulmaktadır.</w:t>
      </w:r>
    </w:p>
    <w:p w14:paraId="7031209A" w14:textId="77777777" w:rsidR="00497B47" w:rsidRPr="00497B47" w:rsidRDefault="00E15C89" w:rsidP="00D260F8">
      <w:pPr>
        <w:rPr>
          <w:b/>
          <w:color w:val="31849B" w:themeColor="accent5" w:themeShade="BF"/>
        </w:rPr>
      </w:pPr>
      <w:r w:rsidRPr="00575173">
        <w:t xml:space="preserve">Tebriz’in sokaklarında gezerken tarihte seyahat etmiş gibi hissettim. </w:t>
      </w:r>
      <w:r w:rsidR="00575173" w:rsidRPr="00575173">
        <w:t xml:space="preserve">Seyehatimin en etkileyici </w:t>
      </w:r>
      <w:r w:rsidRPr="00575173">
        <w:t xml:space="preserve">noktası hem müze hem de mimarlık fakültesi olarak kullanılan Behnam Evi’ydi. Kaçar </w:t>
      </w:r>
      <w:r w:rsidR="00575173" w:rsidRPr="00575173">
        <w:t>Hanedanlığ</w:t>
      </w:r>
      <w:r w:rsidR="00575173">
        <w:t>’</w:t>
      </w:r>
      <w:r w:rsidR="00575173" w:rsidRPr="00575173">
        <w:t>ının</w:t>
      </w:r>
      <w:r w:rsidRPr="00575173">
        <w:t xml:space="preserve"> estetik </w:t>
      </w:r>
      <w:r w:rsidR="00575173" w:rsidRPr="00575173">
        <w:t>anlayışını günümüze taşıyan binanın tavanındaki alçı süslemeler, vitray pencereler ve duvar resimleri beni büyülemişti.</w:t>
      </w:r>
    </w:p>
    <w:p w14:paraId="27BCB7F9" w14:textId="21FBE6BC" w:rsidR="00575173" w:rsidRDefault="00575173" w:rsidP="00D260F8">
      <w:pPr>
        <w:rPr>
          <w:b/>
        </w:rPr>
      </w:pPr>
      <w:r w:rsidRPr="00575173">
        <w:rPr>
          <w:b/>
        </w:rPr>
        <w:t>3.  Yazar Tebriz gezisinde en çok nereyi, hangi özelliklerinden dolayı beğenmiştir?</w:t>
      </w:r>
      <w:r w:rsidR="005606E3" w:rsidRPr="005606E3">
        <w:rPr>
          <w:bCs/>
        </w:rPr>
        <w:t xml:space="preserve"> </w:t>
      </w:r>
      <w:r w:rsidR="005606E3" w:rsidRPr="004D277C">
        <w:rPr>
          <w:b/>
        </w:rPr>
        <w:t xml:space="preserve">(15 </w:t>
      </w:r>
      <w:r w:rsidR="004D277C" w:rsidRPr="004D277C">
        <w:rPr>
          <w:b/>
        </w:rPr>
        <w:t>Puan</w:t>
      </w:r>
      <w:r w:rsidR="005606E3" w:rsidRPr="004D277C">
        <w:rPr>
          <w:b/>
        </w:rPr>
        <w:t>)</w:t>
      </w:r>
    </w:p>
    <w:p w14:paraId="0DEA8109" w14:textId="77777777" w:rsidR="00575173" w:rsidRPr="00575173" w:rsidRDefault="00575173" w:rsidP="00D260F8">
      <w:pPr>
        <w:rPr>
          <w:b/>
          <w:color w:val="FF0000"/>
        </w:rPr>
      </w:pPr>
      <w:r w:rsidRPr="00575173">
        <w:rPr>
          <w:b/>
          <w:color w:val="FF0000"/>
        </w:rPr>
        <w:t>Yazar, Behnam Evi’ni beğenmiştir. Evin Kaçar Hanedanlığı’nın estetik mimarisini yansıtan alçı süslemeleri, vitray pencereleri ve duvar resimlerini beğenmiştir.</w:t>
      </w:r>
    </w:p>
    <w:p w14:paraId="7864E4DF" w14:textId="77777777" w:rsidR="00D260F8" w:rsidRPr="00497B47" w:rsidRDefault="00D260F8" w:rsidP="00D260F8">
      <w:pPr>
        <w:rPr>
          <w:b/>
          <w:color w:val="31849B" w:themeColor="accent5" w:themeShade="BF"/>
        </w:rPr>
      </w:pPr>
      <w:r w:rsidRPr="00497B47">
        <w:rPr>
          <w:b/>
          <w:color w:val="31849B" w:themeColor="accent5" w:themeShade="BF"/>
        </w:rPr>
        <w:t>T.O.7.21. Metinden hareketle söz varlığını geliştirme</w:t>
      </w:r>
      <w:r w:rsidR="005C7BC4">
        <w:rPr>
          <w:b/>
          <w:color w:val="31849B" w:themeColor="accent5" w:themeShade="BF"/>
        </w:rPr>
        <w:t xml:space="preserve">ye yönelik çözümleme yapabilme </w:t>
      </w:r>
    </w:p>
    <w:p w14:paraId="51AD3E77" w14:textId="77777777" w:rsidR="00B32147" w:rsidRPr="00B32147" w:rsidRDefault="00B32147" w:rsidP="00B32147">
      <w:r w:rsidRPr="00B32147">
        <w:lastRenderedPageBreak/>
        <w:t>Kerem, Türkçe öğretmeninin ödev olarak verdiği hikâye yazma yarışması için günlerdir düşünüyordu. Ancak aklına tek bir satır bile gelmiyordu. Beyaz kâğıda bakmaktan içi sıkılmıştı; masadan kalkıp pes etmek üzereydi. Tam o sırada odasına giren annesi, Kerem’in çaresizliğini fark etti.</w:t>
      </w:r>
    </w:p>
    <w:p w14:paraId="7E423404" w14:textId="3A9DE4F7" w:rsidR="00D260F8" w:rsidRPr="00B32147" w:rsidRDefault="00B32147" w:rsidP="00D260F8">
      <w:pPr>
        <w:rPr>
          <w:b/>
        </w:rPr>
      </w:pPr>
      <w:r w:rsidRPr="00B32147">
        <w:rPr>
          <w:b/>
        </w:rPr>
        <w:t>4. Verilen metinde geçen deyimi bularak anlamını yazınız.</w:t>
      </w:r>
      <w:r w:rsidR="005606E3" w:rsidRPr="005606E3">
        <w:rPr>
          <w:bCs/>
        </w:rPr>
        <w:t xml:space="preserve"> </w:t>
      </w:r>
      <w:r w:rsidR="005606E3" w:rsidRPr="004D277C">
        <w:rPr>
          <w:b/>
        </w:rPr>
        <w:t>(15</w:t>
      </w:r>
      <w:r w:rsidR="005606E3">
        <w:rPr>
          <w:bCs/>
        </w:rPr>
        <w:t xml:space="preserve"> </w:t>
      </w:r>
      <w:r w:rsidR="004D277C" w:rsidRPr="004D277C">
        <w:rPr>
          <w:b/>
          <w:bCs/>
        </w:rPr>
        <w:t>Puan</w:t>
      </w:r>
      <w:r w:rsidR="005606E3">
        <w:rPr>
          <w:bCs/>
        </w:rPr>
        <w:t>)</w:t>
      </w:r>
    </w:p>
    <w:p w14:paraId="4CD28705" w14:textId="77777777" w:rsidR="00B32147" w:rsidRPr="00B32147" w:rsidRDefault="00B32147" w:rsidP="00D260F8">
      <w:pPr>
        <w:rPr>
          <w:b/>
        </w:rPr>
      </w:pPr>
      <w:r w:rsidRPr="00B32147">
        <w:rPr>
          <w:b/>
        </w:rPr>
        <w:t>Deyim:</w:t>
      </w:r>
      <w:r w:rsidR="00D3229A">
        <w:rPr>
          <w:b/>
        </w:rPr>
        <w:t xml:space="preserve"> </w:t>
      </w:r>
      <w:r w:rsidR="00D3229A" w:rsidRPr="00D3229A">
        <w:rPr>
          <w:b/>
          <w:color w:val="FF0000"/>
        </w:rPr>
        <w:t>içi sıkılmak</w:t>
      </w:r>
    </w:p>
    <w:p w14:paraId="4392B78A" w14:textId="77777777" w:rsidR="00B32147" w:rsidRPr="00B32147" w:rsidRDefault="00B32147" w:rsidP="00D260F8">
      <w:pPr>
        <w:rPr>
          <w:b/>
        </w:rPr>
      </w:pPr>
      <w:r w:rsidRPr="00B32147">
        <w:rPr>
          <w:b/>
        </w:rPr>
        <w:t>Anlamı:</w:t>
      </w:r>
      <w:r w:rsidR="00D3229A">
        <w:rPr>
          <w:b/>
        </w:rPr>
        <w:t xml:space="preserve"> </w:t>
      </w:r>
      <w:r w:rsidR="00D3229A" w:rsidRPr="00D3229A">
        <w:rPr>
          <w:b/>
          <w:color w:val="FF0000"/>
        </w:rPr>
        <w:t>bunalmak</w:t>
      </w:r>
    </w:p>
    <w:p w14:paraId="6E97F21C" w14:textId="77777777" w:rsidR="00D260F8" w:rsidRPr="00497B47" w:rsidRDefault="00D260F8" w:rsidP="00D260F8">
      <w:pPr>
        <w:rPr>
          <w:b/>
          <w:color w:val="31849B" w:themeColor="accent5" w:themeShade="BF"/>
        </w:rPr>
      </w:pPr>
      <w:r w:rsidRPr="00497B47">
        <w:rPr>
          <w:b/>
          <w:color w:val="31849B" w:themeColor="accent5" w:themeShade="BF"/>
        </w:rPr>
        <w:t>T.Y.7.18. Yazısını zenginleştirecek biçi</w:t>
      </w:r>
      <w:r w:rsidR="00AE58BF" w:rsidRPr="00497B47">
        <w:rPr>
          <w:b/>
          <w:color w:val="31849B" w:themeColor="accent5" w:themeShade="BF"/>
        </w:rPr>
        <w:t xml:space="preserve">mde söz varlığını kullanabilme </w:t>
      </w:r>
    </w:p>
    <w:p w14:paraId="5630193A" w14:textId="625D4592" w:rsidR="00AE58BF" w:rsidRDefault="00497B47" w:rsidP="00D260F8">
      <w:pPr>
        <w:rPr>
          <w:b/>
        </w:rPr>
      </w:pPr>
      <w:r>
        <w:rPr>
          <w:b/>
        </w:rPr>
        <w:t>5</w:t>
      </w:r>
      <w:r w:rsidR="00AE58BF">
        <w:rPr>
          <w:b/>
        </w:rPr>
        <w:t>.</w:t>
      </w:r>
      <w:r w:rsidR="00AE58BF" w:rsidRPr="00AE58BF">
        <w:rPr>
          <w:b/>
        </w:rPr>
        <w:t>Birlik, beraberlik ve dayanışmanın önemini anlatan deyim, atasözü ve özdeyişler belirleyiniz. Belirlediğiniz deyim, atasözü ve özdeyişlerden seçtiklerinizi kullanarak bir sebep-sonuç paragrafı yazınız.</w:t>
      </w:r>
      <w:r w:rsidR="005606E3">
        <w:rPr>
          <w:b/>
        </w:rPr>
        <w:t xml:space="preserve"> </w:t>
      </w:r>
      <w:r w:rsidR="005606E3" w:rsidRPr="004D277C">
        <w:rPr>
          <w:b/>
        </w:rPr>
        <w:t xml:space="preserve">(20 </w:t>
      </w:r>
      <w:r w:rsidR="004D277C" w:rsidRPr="004D277C">
        <w:rPr>
          <w:b/>
          <w:bCs/>
        </w:rPr>
        <w:t>Puan</w:t>
      </w:r>
      <w:r w:rsidR="005606E3">
        <w:rPr>
          <w:bCs/>
        </w:rPr>
        <w:t>)</w:t>
      </w:r>
    </w:p>
    <w:p w14:paraId="0E44A60F" w14:textId="77777777" w:rsidR="005C7BC4" w:rsidRDefault="005C7BC4" w:rsidP="00D260F8">
      <w:pPr>
        <w:rPr>
          <w:b/>
        </w:rPr>
      </w:pPr>
    </w:p>
    <w:p w14:paraId="7AA334B5" w14:textId="77777777" w:rsidR="005C7BC4" w:rsidRDefault="005C7BC4" w:rsidP="00D260F8">
      <w:pPr>
        <w:rPr>
          <w:b/>
        </w:rPr>
      </w:pPr>
    </w:p>
    <w:p w14:paraId="622A0AD9" w14:textId="77777777" w:rsidR="005C7BC4" w:rsidRDefault="005C7BC4" w:rsidP="00D260F8">
      <w:pPr>
        <w:rPr>
          <w:b/>
        </w:rPr>
      </w:pPr>
    </w:p>
    <w:p w14:paraId="01EF13DB" w14:textId="77777777" w:rsidR="005C7BC4" w:rsidRPr="00AE58BF" w:rsidRDefault="005C7BC4" w:rsidP="00D260F8">
      <w:pPr>
        <w:rPr>
          <w:b/>
        </w:rPr>
      </w:pPr>
    </w:p>
    <w:p w14:paraId="4BD9770C" w14:textId="77777777" w:rsidR="00C72B84" w:rsidRPr="00497B47" w:rsidRDefault="00D260F8" w:rsidP="00D260F8">
      <w:pPr>
        <w:rPr>
          <w:b/>
          <w:color w:val="31849B" w:themeColor="accent5" w:themeShade="BF"/>
        </w:rPr>
      </w:pPr>
      <w:r w:rsidRPr="00497B47">
        <w:rPr>
          <w:b/>
          <w:color w:val="31849B" w:themeColor="accent5" w:themeShade="BF"/>
        </w:rPr>
        <w:t>T.Y.7.21. Yazım kuralları ve noktal</w:t>
      </w:r>
      <w:r w:rsidR="00AE58BF" w:rsidRPr="00497B47">
        <w:rPr>
          <w:b/>
          <w:color w:val="31849B" w:themeColor="accent5" w:themeShade="BF"/>
        </w:rPr>
        <w:t xml:space="preserve">ama işaretlerini uygulayabilme </w:t>
      </w:r>
    </w:p>
    <w:p w14:paraId="70B8F3EE" w14:textId="1F8AEB60" w:rsidR="001A7354" w:rsidRPr="001A7354" w:rsidRDefault="00497B47" w:rsidP="00D260F8">
      <w:pPr>
        <w:rPr>
          <w:b/>
        </w:rPr>
      </w:pPr>
      <w:r w:rsidRPr="001A7354">
        <w:rPr>
          <w:b/>
        </w:rPr>
        <w:t>6</w:t>
      </w:r>
      <w:r w:rsidR="00AE58BF" w:rsidRPr="001A7354">
        <w:rPr>
          <w:b/>
        </w:rPr>
        <w:t>.</w:t>
      </w:r>
      <w:r w:rsidR="001A7354" w:rsidRPr="001A7354">
        <w:rPr>
          <w:b/>
        </w:rPr>
        <w:t xml:space="preserve"> Aşağıdaki yazım ve noktalama ile ilgili soruları cevaplayınız.</w:t>
      </w:r>
      <w:r w:rsidR="005606E3">
        <w:rPr>
          <w:b/>
        </w:rPr>
        <w:t xml:space="preserve"> </w:t>
      </w:r>
      <w:r w:rsidR="005606E3" w:rsidRPr="004D277C">
        <w:rPr>
          <w:b/>
        </w:rPr>
        <w:t xml:space="preserve">(20 </w:t>
      </w:r>
      <w:r w:rsidR="004D277C" w:rsidRPr="004D277C">
        <w:rPr>
          <w:b/>
        </w:rPr>
        <w:t>Puan</w:t>
      </w:r>
      <w:r w:rsidR="005606E3" w:rsidRPr="004D277C">
        <w:rPr>
          <w:b/>
        </w:rPr>
        <w:t>)</w:t>
      </w:r>
    </w:p>
    <w:p w14:paraId="0272E9E0" w14:textId="77777777" w:rsidR="001A7354" w:rsidRPr="001A7354" w:rsidRDefault="001A7354" w:rsidP="00D260F8">
      <w:pPr>
        <w:rPr>
          <w:b/>
        </w:rPr>
      </w:pPr>
      <w:r w:rsidRPr="001A7354">
        <w:rPr>
          <w:b/>
        </w:rPr>
        <w:t>a. Yazım yanlışı yapılan ikilemeyi bulunuz. Cümlenin doğru halini yazınız.</w:t>
      </w:r>
    </w:p>
    <w:p w14:paraId="0D82E5F5" w14:textId="77777777" w:rsidR="001A7354" w:rsidRDefault="001A7354" w:rsidP="00D260F8">
      <w:r>
        <w:t>Yalan, yanlış bilgiler ile bir yere varamayız.</w:t>
      </w:r>
    </w:p>
    <w:p w14:paraId="71BCA897" w14:textId="77777777" w:rsidR="001A7354" w:rsidRDefault="001A7354" w:rsidP="001A7354">
      <w:r>
        <w:t xml:space="preserve">Doğru cümle: </w:t>
      </w:r>
      <w:r w:rsidRPr="00232C8F">
        <w:rPr>
          <w:b/>
          <w:color w:val="FF0000"/>
        </w:rPr>
        <w:t>Yalan yanlış bilgiler ile bir yere varamayız.</w:t>
      </w:r>
    </w:p>
    <w:p w14:paraId="6D9CAFB9" w14:textId="77777777" w:rsidR="001A7354" w:rsidRPr="00232C8F" w:rsidRDefault="0016482C" w:rsidP="001A7354">
      <w:pPr>
        <w:rPr>
          <w:b/>
        </w:rPr>
      </w:pPr>
      <w:r w:rsidRPr="00232C8F">
        <w:rPr>
          <w:b/>
        </w:rPr>
        <w:t>b. A</w:t>
      </w:r>
      <w:r w:rsidR="001A7354" w:rsidRPr="00232C8F">
        <w:rPr>
          <w:b/>
        </w:rPr>
        <w:t>şağıdaki cümlelerdeki yay ayraç içine uygun noktalama işaretini getiriniz. İşaretin kullanım amacını belirtiniz.</w:t>
      </w:r>
    </w:p>
    <w:p w14:paraId="2F0E4A9D" w14:textId="77777777" w:rsidR="008E0D26" w:rsidRDefault="0016482C" w:rsidP="008E0D26">
      <w:r>
        <w:t>1. Bursa (</w:t>
      </w:r>
      <w:r w:rsidRPr="0016482C">
        <w:rPr>
          <w:color w:val="FF0000"/>
        </w:rPr>
        <w:t xml:space="preserve"> ; </w:t>
      </w:r>
      <w:r>
        <w:t>)</w:t>
      </w:r>
      <w:r w:rsidRPr="0016482C">
        <w:t xml:space="preserve"> </w:t>
      </w:r>
      <w:r>
        <w:t>Gaziantep, Ankara, İzmir gibi</w:t>
      </w:r>
      <w:r w:rsidRPr="0016482C">
        <w:t xml:space="preserve"> </w:t>
      </w:r>
      <w:r>
        <w:t>Türkiye'nin en büyüleyici şehirlerinden biridir.</w:t>
      </w:r>
    </w:p>
    <w:p w14:paraId="52512CFF" w14:textId="77777777" w:rsidR="0016482C" w:rsidRDefault="0016482C" w:rsidP="008E0D26">
      <w:r>
        <w:t xml:space="preserve">Kullanım amacı: </w:t>
      </w:r>
      <w:r w:rsidRPr="00232C8F">
        <w:rPr>
          <w:b/>
          <w:color w:val="FF0000"/>
        </w:rPr>
        <w:t>İkiden fazla eş değer ögeler arasında virgül bulunan cümlelerde özneden sonra noktalı virgül konabilir.</w:t>
      </w:r>
    </w:p>
    <w:p w14:paraId="0F3802D0" w14:textId="77777777" w:rsidR="001A7354" w:rsidRDefault="001A7354" w:rsidP="001A7354"/>
    <w:p w14:paraId="72D0A6AC" w14:textId="77777777" w:rsidR="001A7354" w:rsidRDefault="001A7354" w:rsidP="001A7354"/>
    <w:p w14:paraId="49970EC4" w14:textId="77777777" w:rsidR="001A7354" w:rsidRDefault="001A7354" w:rsidP="00D260F8"/>
    <w:sectPr w:rsidR="001A7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7683"/>
    <w:rsid w:val="0016482C"/>
    <w:rsid w:val="001A7354"/>
    <w:rsid w:val="001E6D0A"/>
    <w:rsid w:val="00232C8F"/>
    <w:rsid w:val="002D0EFF"/>
    <w:rsid w:val="00497B47"/>
    <w:rsid w:val="004D277C"/>
    <w:rsid w:val="005221E7"/>
    <w:rsid w:val="00547683"/>
    <w:rsid w:val="005606E3"/>
    <w:rsid w:val="00575173"/>
    <w:rsid w:val="005A04A9"/>
    <w:rsid w:val="005C7BC4"/>
    <w:rsid w:val="006922CE"/>
    <w:rsid w:val="008879F3"/>
    <w:rsid w:val="008B5618"/>
    <w:rsid w:val="008E0D26"/>
    <w:rsid w:val="0096357A"/>
    <w:rsid w:val="00A0738F"/>
    <w:rsid w:val="00A72051"/>
    <w:rsid w:val="00AE58BF"/>
    <w:rsid w:val="00B307B8"/>
    <w:rsid w:val="00B32147"/>
    <w:rsid w:val="00C60B6B"/>
    <w:rsid w:val="00C72B84"/>
    <w:rsid w:val="00D260F8"/>
    <w:rsid w:val="00D3229A"/>
    <w:rsid w:val="00E15C89"/>
    <w:rsid w:val="00E63A06"/>
    <w:rsid w:val="00EA12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22B20"/>
  <w15:docId w15:val="{34C095D0-D177-4048-857E-18F1364F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C60B6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32147"/>
    <w:rPr>
      <w:b/>
      <w:bCs/>
    </w:rPr>
  </w:style>
  <w:style w:type="character" w:customStyle="1" w:styleId="Balk2Char">
    <w:name w:val="Başlık 2 Char"/>
    <w:basedOn w:val="VarsaylanParagrafYazTipi"/>
    <w:link w:val="Balk2"/>
    <w:uiPriority w:val="9"/>
    <w:rsid w:val="00C60B6B"/>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768">
      <w:bodyDiv w:val="1"/>
      <w:marLeft w:val="0"/>
      <w:marRight w:val="0"/>
      <w:marTop w:val="0"/>
      <w:marBottom w:val="0"/>
      <w:divBdr>
        <w:top w:val="none" w:sz="0" w:space="0" w:color="auto"/>
        <w:left w:val="none" w:sz="0" w:space="0" w:color="auto"/>
        <w:bottom w:val="none" w:sz="0" w:space="0" w:color="auto"/>
        <w:right w:val="none" w:sz="0" w:space="0" w:color="auto"/>
      </w:divBdr>
      <w:divsChild>
        <w:div w:id="1785491883">
          <w:marLeft w:val="0"/>
          <w:marRight w:val="0"/>
          <w:marTop w:val="180"/>
          <w:marBottom w:val="240"/>
          <w:divBdr>
            <w:top w:val="none" w:sz="0" w:space="0" w:color="auto"/>
            <w:left w:val="none" w:sz="0" w:space="0" w:color="auto"/>
            <w:bottom w:val="none" w:sz="0" w:space="0" w:color="auto"/>
            <w:right w:val="none" w:sz="0" w:space="0" w:color="auto"/>
          </w:divBdr>
        </w:div>
        <w:div w:id="1377005199">
          <w:marLeft w:val="0"/>
          <w:marRight w:val="0"/>
          <w:marTop w:val="180"/>
          <w:marBottom w:val="240"/>
          <w:divBdr>
            <w:top w:val="none" w:sz="0" w:space="0" w:color="auto"/>
            <w:left w:val="none" w:sz="0" w:space="0" w:color="auto"/>
            <w:bottom w:val="none" w:sz="0" w:space="0" w:color="auto"/>
            <w:right w:val="none" w:sz="0" w:space="0" w:color="auto"/>
          </w:divBdr>
        </w:div>
      </w:divsChild>
    </w:div>
    <w:div w:id="622031644">
      <w:bodyDiv w:val="1"/>
      <w:marLeft w:val="0"/>
      <w:marRight w:val="0"/>
      <w:marTop w:val="0"/>
      <w:marBottom w:val="0"/>
      <w:divBdr>
        <w:top w:val="none" w:sz="0" w:space="0" w:color="auto"/>
        <w:left w:val="none" w:sz="0" w:space="0" w:color="auto"/>
        <w:bottom w:val="none" w:sz="0" w:space="0" w:color="auto"/>
        <w:right w:val="none" w:sz="0" w:space="0" w:color="auto"/>
      </w:divBdr>
    </w:div>
    <w:div w:id="631399988">
      <w:bodyDiv w:val="1"/>
      <w:marLeft w:val="0"/>
      <w:marRight w:val="0"/>
      <w:marTop w:val="0"/>
      <w:marBottom w:val="0"/>
      <w:divBdr>
        <w:top w:val="none" w:sz="0" w:space="0" w:color="auto"/>
        <w:left w:val="none" w:sz="0" w:space="0" w:color="auto"/>
        <w:bottom w:val="none" w:sz="0" w:space="0" w:color="auto"/>
        <w:right w:val="none" w:sz="0" w:space="0" w:color="auto"/>
      </w:divBdr>
    </w:div>
    <w:div w:id="155978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1085</TotalTime>
  <Pages>2</Pages>
  <Words>505</Words>
  <Characters>2884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Büşra Tahiroğlu</cp:lastModifiedBy>
  <cp:revision>18</cp:revision>
  <dcterms:created xsi:type="dcterms:W3CDTF">2026-10-27T20:56:00Z</dcterms:created>
  <dcterms:modified xsi:type="dcterms:W3CDTF">2026-10-29T18:20:00Z</dcterms:modified>
</cp:coreProperties>
</file>