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16109" w:type="dxa"/>
        <w:tblLook w:val="0000" w:firstRow="0" w:lastRow="0" w:firstColumn="0" w:lastColumn="0" w:noHBand="0" w:noVBand="0"/>
      </w:tblPr>
      <w:tblGrid>
        <w:gridCol w:w="724"/>
        <w:gridCol w:w="473"/>
        <w:gridCol w:w="473"/>
        <w:gridCol w:w="1815"/>
        <w:gridCol w:w="6"/>
        <w:gridCol w:w="3875"/>
        <w:gridCol w:w="6708"/>
        <w:gridCol w:w="2028"/>
        <w:gridCol w:w="7"/>
      </w:tblGrid>
      <w:tr w:rsidR="00A73E11" w:rsidRPr="00A73E11" w14:paraId="58CD9C56" w14:textId="77777777" w:rsidTr="00AB6EAF">
        <w:trPr>
          <w:gridAfter w:val="1"/>
          <w:wAfter w:w="7" w:type="dxa"/>
          <w:trHeight w:val="1000"/>
        </w:trPr>
        <w:tc>
          <w:tcPr>
            <w:tcW w:w="724" w:type="dxa"/>
            <w:textDirection w:val="btLr"/>
          </w:tcPr>
          <w:p w14:paraId="32373351" w14:textId="7F4684BE" w:rsidR="00A73E11" w:rsidRPr="00A73E11" w:rsidRDefault="00A73E11" w:rsidP="00A73E11">
            <w:pPr>
              <w:rPr>
                <w:rFonts w:ascii="Times New Roman" w:hAnsi="Times New Roman" w:cs="Times New Roman"/>
                <w:b/>
                <w:bCs/>
              </w:rPr>
            </w:pPr>
            <w:r w:rsidRPr="00A73E11">
              <w:rPr>
                <w:rFonts w:ascii="Times New Roman" w:hAnsi="Times New Roman" w:cs="Times New Roman"/>
                <w:b/>
                <w:bCs/>
              </w:rPr>
              <w:t>TARİH</w:t>
            </w:r>
          </w:p>
        </w:tc>
        <w:tc>
          <w:tcPr>
            <w:tcW w:w="473" w:type="dxa"/>
            <w:textDirection w:val="btLr"/>
          </w:tcPr>
          <w:p w14:paraId="0AB87954" w14:textId="4F5F7937" w:rsidR="00A73E11" w:rsidRPr="00A73E11" w:rsidRDefault="00A73E11" w:rsidP="00A73E11">
            <w:pPr>
              <w:jc w:val="center"/>
              <w:rPr>
                <w:rFonts w:ascii="Times New Roman" w:hAnsi="Times New Roman" w:cs="Times New Roman"/>
                <w:b/>
                <w:bCs/>
              </w:rPr>
            </w:pPr>
            <w:r w:rsidRPr="00A73E11">
              <w:rPr>
                <w:rFonts w:ascii="Times New Roman" w:hAnsi="Times New Roman" w:cs="Times New Roman"/>
                <w:b/>
                <w:bCs/>
              </w:rPr>
              <w:t>HAFTA</w:t>
            </w:r>
          </w:p>
        </w:tc>
        <w:tc>
          <w:tcPr>
            <w:tcW w:w="473" w:type="dxa"/>
            <w:textDirection w:val="btLr"/>
          </w:tcPr>
          <w:p w14:paraId="62134941" w14:textId="1CBA0721" w:rsidR="00A73E11" w:rsidRPr="00A73E11" w:rsidRDefault="00A73E11" w:rsidP="00A73E11">
            <w:pPr>
              <w:jc w:val="center"/>
              <w:rPr>
                <w:rFonts w:ascii="Times New Roman" w:hAnsi="Times New Roman" w:cs="Times New Roman"/>
                <w:b/>
                <w:bCs/>
              </w:rPr>
            </w:pPr>
            <w:r w:rsidRPr="00A73E11">
              <w:rPr>
                <w:rFonts w:ascii="Times New Roman" w:hAnsi="Times New Roman" w:cs="Times New Roman"/>
                <w:b/>
                <w:bCs/>
              </w:rPr>
              <w:t>SAAT</w:t>
            </w:r>
          </w:p>
        </w:tc>
        <w:tc>
          <w:tcPr>
            <w:tcW w:w="1821" w:type="dxa"/>
            <w:gridSpan w:val="2"/>
          </w:tcPr>
          <w:p w14:paraId="18EE363B" w14:textId="27B02FCB" w:rsidR="00A73E11" w:rsidRPr="00A73E11" w:rsidRDefault="00A73E11" w:rsidP="00A73E11">
            <w:pPr>
              <w:jc w:val="center"/>
              <w:rPr>
                <w:rFonts w:ascii="Times New Roman" w:hAnsi="Times New Roman" w:cs="Times New Roman"/>
                <w:b/>
                <w:bCs/>
              </w:rPr>
            </w:pPr>
            <w:r w:rsidRPr="00A73E11">
              <w:rPr>
                <w:rFonts w:ascii="Times New Roman" w:hAnsi="Times New Roman" w:cs="Times New Roman"/>
                <w:b/>
                <w:bCs/>
              </w:rPr>
              <w:t>ÜNİTE</w:t>
            </w:r>
          </w:p>
        </w:tc>
        <w:tc>
          <w:tcPr>
            <w:tcW w:w="3875" w:type="dxa"/>
          </w:tcPr>
          <w:p w14:paraId="05A33354" w14:textId="2D263811" w:rsidR="00A73E11" w:rsidRPr="00A73E11" w:rsidRDefault="00A73E11" w:rsidP="00A73E11">
            <w:pPr>
              <w:jc w:val="center"/>
              <w:rPr>
                <w:rFonts w:ascii="Times New Roman" w:hAnsi="Times New Roman" w:cs="Times New Roman"/>
                <w:b/>
                <w:bCs/>
              </w:rPr>
            </w:pPr>
            <w:r w:rsidRPr="00A73E11">
              <w:rPr>
                <w:rFonts w:ascii="Times New Roman" w:hAnsi="Times New Roman" w:cs="Times New Roman"/>
                <w:b/>
                <w:bCs/>
              </w:rPr>
              <w:t>KAZANIM</w:t>
            </w:r>
          </w:p>
        </w:tc>
        <w:tc>
          <w:tcPr>
            <w:tcW w:w="6708" w:type="dxa"/>
          </w:tcPr>
          <w:p w14:paraId="60F4D257" w14:textId="2E41BC4B" w:rsidR="00A73E11" w:rsidRPr="00A73E11" w:rsidRDefault="00A73E11" w:rsidP="00A73E11">
            <w:pPr>
              <w:jc w:val="center"/>
              <w:rPr>
                <w:rFonts w:ascii="Times New Roman" w:hAnsi="Times New Roman" w:cs="Times New Roman"/>
                <w:b/>
                <w:bCs/>
              </w:rPr>
            </w:pPr>
            <w:r w:rsidRPr="00A73E11">
              <w:rPr>
                <w:rFonts w:ascii="Times New Roman" w:hAnsi="Times New Roman" w:cs="Times New Roman"/>
                <w:b/>
                <w:bCs/>
              </w:rPr>
              <w:t>AÇIKLAMA</w:t>
            </w:r>
          </w:p>
        </w:tc>
        <w:tc>
          <w:tcPr>
            <w:tcW w:w="2028" w:type="dxa"/>
          </w:tcPr>
          <w:p w14:paraId="2B362F9E" w14:textId="2AE1541A" w:rsidR="00A73E11" w:rsidRPr="00A73E11" w:rsidRDefault="00A73E11" w:rsidP="00A73E11">
            <w:pPr>
              <w:jc w:val="center"/>
              <w:rPr>
                <w:rFonts w:ascii="Times New Roman" w:hAnsi="Times New Roman" w:cs="Times New Roman"/>
                <w:b/>
                <w:bCs/>
              </w:rPr>
            </w:pPr>
            <w:r w:rsidRPr="00A73E11">
              <w:rPr>
                <w:rFonts w:ascii="Times New Roman" w:hAnsi="Times New Roman" w:cs="Times New Roman"/>
                <w:b/>
                <w:bCs/>
              </w:rPr>
              <w:t>DEĞERLENDİRME</w:t>
            </w:r>
          </w:p>
        </w:tc>
      </w:tr>
      <w:tr w:rsidR="00411C6D" w:rsidRPr="00A73E11" w14:paraId="1424D3B6" w14:textId="77777777" w:rsidTr="00AB6EAF">
        <w:trPr>
          <w:gridAfter w:val="1"/>
          <w:wAfter w:w="7" w:type="dxa"/>
          <w:trHeight w:val="1000"/>
        </w:trPr>
        <w:tc>
          <w:tcPr>
            <w:tcW w:w="724" w:type="dxa"/>
            <w:textDirection w:val="btLr"/>
          </w:tcPr>
          <w:p w14:paraId="6FFA43F8" w14:textId="0270D07A" w:rsidR="00411C6D" w:rsidRPr="00A73E11" w:rsidRDefault="00411C6D" w:rsidP="00411C6D">
            <w:pPr>
              <w:jc w:val="center"/>
              <w:rPr>
                <w:rFonts w:ascii="Times New Roman" w:hAnsi="Times New Roman" w:cs="Times New Roman"/>
              </w:rPr>
            </w:pPr>
            <w:r>
              <w:rPr>
                <w:rFonts w:ascii="Times New Roman" w:hAnsi="Times New Roman" w:cs="Times New Roman"/>
              </w:rPr>
              <w:t xml:space="preserve">14-18 </w:t>
            </w:r>
            <w:r w:rsidRPr="00A73E11">
              <w:rPr>
                <w:rFonts w:ascii="Times New Roman" w:hAnsi="Times New Roman" w:cs="Times New Roman"/>
              </w:rPr>
              <w:t>Eylül</w:t>
            </w:r>
          </w:p>
        </w:tc>
        <w:tc>
          <w:tcPr>
            <w:tcW w:w="473" w:type="dxa"/>
            <w:textDirection w:val="btLr"/>
          </w:tcPr>
          <w:p w14:paraId="6F0E6BCA" w14:textId="77777777" w:rsidR="00411C6D" w:rsidRPr="00A73E11" w:rsidRDefault="00411C6D" w:rsidP="00411C6D">
            <w:pPr>
              <w:jc w:val="center"/>
              <w:rPr>
                <w:rFonts w:ascii="Times New Roman" w:hAnsi="Times New Roman" w:cs="Times New Roman"/>
              </w:rPr>
            </w:pPr>
            <w:r w:rsidRPr="00A73E11">
              <w:rPr>
                <w:rFonts w:ascii="Times New Roman" w:hAnsi="Times New Roman" w:cs="Times New Roman"/>
              </w:rPr>
              <w:t>1. Hafta</w:t>
            </w:r>
          </w:p>
        </w:tc>
        <w:tc>
          <w:tcPr>
            <w:tcW w:w="473" w:type="dxa"/>
            <w:textDirection w:val="btLr"/>
          </w:tcPr>
          <w:p w14:paraId="174A1767" w14:textId="77777777" w:rsidR="00411C6D" w:rsidRPr="00A73E11" w:rsidRDefault="00411C6D" w:rsidP="00411C6D">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10707701" w14:textId="49D08934" w:rsidR="00411C6D" w:rsidRPr="00A73E11" w:rsidRDefault="00411C6D" w:rsidP="00411C6D">
            <w:pPr>
              <w:jc w:val="center"/>
              <w:rPr>
                <w:rFonts w:ascii="Times New Roman" w:hAnsi="Times New Roman" w:cs="Times New Roman"/>
              </w:rPr>
            </w:pPr>
            <w:r w:rsidRPr="00E14E54">
              <w:rPr>
                <w:rFonts w:ascii="Times New Roman" w:hAnsi="Times New Roman" w:cs="Times New Roman"/>
                <w:sz w:val="18"/>
                <w:szCs w:val="18"/>
              </w:rPr>
              <w:t>KMYV.2.1. ÜNİTE: KÜLTÜR VE MEDENİYET</w:t>
            </w:r>
          </w:p>
        </w:tc>
        <w:tc>
          <w:tcPr>
            <w:tcW w:w="3875" w:type="dxa"/>
          </w:tcPr>
          <w:p w14:paraId="459217C3" w14:textId="24ACE7EA" w:rsidR="00411C6D" w:rsidRPr="00A73E11" w:rsidRDefault="00411C6D" w:rsidP="00411C6D">
            <w:pPr>
              <w:rPr>
                <w:rFonts w:ascii="Times New Roman" w:hAnsi="Times New Roman" w:cs="Times New Roman"/>
              </w:rPr>
            </w:pPr>
            <w:r w:rsidRPr="00E14E54">
              <w:rPr>
                <w:rFonts w:ascii="Times New Roman" w:hAnsi="Times New Roman" w:cs="Times New Roman"/>
                <w:sz w:val="18"/>
                <w:szCs w:val="18"/>
              </w:rPr>
              <w:t>KMYV.2.1.1. Kültür kavramını açıklar. KMYV.2.1.2. Kültürü oluşturan unsurların birbirleriyle olan ilişkilerini kavrar. KMYV.2.1.3. Kültürel mirasın korunması ve gelecek nesillere aktarılmasının önemini açıklar.</w:t>
            </w:r>
          </w:p>
        </w:tc>
        <w:tc>
          <w:tcPr>
            <w:tcW w:w="6708" w:type="dxa"/>
          </w:tcPr>
          <w:p w14:paraId="627884B1" w14:textId="77777777" w:rsidR="00411C6D" w:rsidRPr="00E14E54" w:rsidRDefault="00411C6D" w:rsidP="00411C6D">
            <w:pPr>
              <w:pStyle w:val="Default"/>
              <w:rPr>
                <w:rFonts w:ascii="Times New Roman" w:hAnsi="Times New Roman" w:cs="Times New Roman"/>
                <w:sz w:val="18"/>
                <w:szCs w:val="18"/>
              </w:rPr>
            </w:pPr>
            <w:r w:rsidRPr="00E14E54">
              <w:rPr>
                <w:rFonts w:ascii="Times New Roman" w:hAnsi="Times New Roman" w:cs="Times New Roman"/>
                <w:sz w:val="18"/>
                <w:szCs w:val="18"/>
              </w:rPr>
              <w:t>Kültürü oluşturan unsurlar (dil, tarih, din, sanat, gelenek görenek vb.) üzerinde durulur.</w:t>
            </w:r>
          </w:p>
          <w:p w14:paraId="44877868" w14:textId="77777777" w:rsidR="00411C6D" w:rsidRPr="00E14E54" w:rsidRDefault="00411C6D" w:rsidP="00411C6D">
            <w:pPr>
              <w:pStyle w:val="Default"/>
              <w:rPr>
                <w:rFonts w:ascii="Times New Roman" w:hAnsi="Times New Roman" w:cs="Times New Roman"/>
                <w:sz w:val="18"/>
                <w:szCs w:val="18"/>
              </w:rPr>
            </w:pPr>
            <w:r w:rsidRPr="00E14E54">
              <w:rPr>
                <w:rFonts w:ascii="Times New Roman" w:hAnsi="Times New Roman" w:cs="Times New Roman"/>
                <w:sz w:val="18"/>
                <w:szCs w:val="18"/>
              </w:rPr>
              <w:t xml:space="preserve">a) Kültürel unsurlar arasındaki ilişkilerin bir toplumun geçmişinden gelen değer ve geleneklerin sonraki nesillere aktarılmasındaki etkisi vurgulanır. </w:t>
            </w:r>
          </w:p>
          <w:p w14:paraId="1C22FC29" w14:textId="77777777" w:rsidR="00411C6D" w:rsidRPr="00E14E54" w:rsidRDefault="00411C6D" w:rsidP="00411C6D">
            <w:pPr>
              <w:pStyle w:val="Default"/>
              <w:rPr>
                <w:rFonts w:ascii="Times New Roman" w:hAnsi="Times New Roman" w:cs="Times New Roman"/>
                <w:sz w:val="18"/>
                <w:szCs w:val="18"/>
              </w:rPr>
            </w:pPr>
            <w:r w:rsidRPr="00E14E54">
              <w:rPr>
                <w:rFonts w:ascii="Times New Roman" w:hAnsi="Times New Roman" w:cs="Times New Roman"/>
                <w:sz w:val="18"/>
                <w:szCs w:val="18"/>
              </w:rPr>
              <w:t xml:space="preserve">b) Kültürel unsurlar arasındaki ilişkilerin bir toplumun yeni değer ve gelenekleri oluşturmasındaki rolüne değinilir. </w:t>
            </w:r>
          </w:p>
          <w:p w14:paraId="05306439" w14:textId="77777777" w:rsidR="00411C6D" w:rsidRPr="00E14E54" w:rsidRDefault="00411C6D" w:rsidP="00411C6D">
            <w:pPr>
              <w:pStyle w:val="Default"/>
              <w:rPr>
                <w:rFonts w:ascii="Times New Roman" w:hAnsi="Times New Roman" w:cs="Times New Roman"/>
                <w:sz w:val="18"/>
                <w:szCs w:val="18"/>
              </w:rPr>
            </w:pPr>
            <w:r w:rsidRPr="00E14E54">
              <w:rPr>
                <w:rFonts w:ascii="Times New Roman" w:hAnsi="Times New Roman" w:cs="Times New Roman"/>
                <w:sz w:val="18"/>
                <w:szCs w:val="18"/>
              </w:rPr>
              <w:t xml:space="preserve">a) Bir toplumun kimliğinin oluşum sürecinde kültürel mirasın korunması ve aktarılmasının önemi vurgulanır. </w:t>
            </w:r>
          </w:p>
          <w:p w14:paraId="10A668BD" w14:textId="2C81A272" w:rsidR="00411C6D" w:rsidRPr="00A73E11" w:rsidRDefault="00411C6D" w:rsidP="00411C6D">
            <w:pPr>
              <w:rPr>
                <w:rFonts w:ascii="Times New Roman" w:hAnsi="Times New Roman" w:cs="Times New Roman"/>
              </w:rPr>
            </w:pPr>
            <w:r w:rsidRPr="00E14E54">
              <w:rPr>
                <w:rFonts w:ascii="Times New Roman" w:hAnsi="Times New Roman" w:cs="Times New Roman"/>
                <w:sz w:val="18"/>
                <w:szCs w:val="18"/>
              </w:rPr>
              <w:t xml:space="preserve">b) Kültürel mirasın farkında olma ve bu mirasa sahip çıkmanın toplumların varlıklarını korumadaki rolüne değinilir. </w:t>
            </w:r>
          </w:p>
        </w:tc>
        <w:tc>
          <w:tcPr>
            <w:tcW w:w="2028" w:type="dxa"/>
          </w:tcPr>
          <w:p w14:paraId="5B0CC66B" w14:textId="4EED7053" w:rsidR="00411C6D" w:rsidRPr="00A73E11" w:rsidRDefault="00411C6D" w:rsidP="00411C6D">
            <w:pPr>
              <w:jc w:val="center"/>
              <w:rPr>
                <w:rFonts w:ascii="Times New Roman" w:hAnsi="Times New Roman" w:cs="Times New Roman"/>
              </w:rPr>
            </w:pPr>
            <w:r w:rsidRPr="00A73E11">
              <w:rPr>
                <w:rFonts w:ascii="Times New Roman" w:hAnsi="Times New Roman" w:cs="Times New Roman"/>
              </w:rPr>
              <w:t>15 Temmuz Demokrasi ve Millî Birlik Günü</w:t>
            </w:r>
          </w:p>
        </w:tc>
      </w:tr>
      <w:tr w:rsidR="00411C6D" w:rsidRPr="00A73E11" w14:paraId="6DA53273" w14:textId="77777777" w:rsidTr="00AB6EAF">
        <w:trPr>
          <w:gridAfter w:val="1"/>
          <w:wAfter w:w="7" w:type="dxa"/>
          <w:trHeight w:val="1000"/>
        </w:trPr>
        <w:tc>
          <w:tcPr>
            <w:tcW w:w="724" w:type="dxa"/>
            <w:textDirection w:val="btLr"/>
          </w:tcPr>
          <w:p w14:paraId="63DAA29D" w14:textId="15BCCADA" w:rsidR="00411C6D" w:rsidRPr="00A73E11" w:rsidRDefault="00411C6D" w:rsidP="00411C6D">
            <w:pPr>
              <w:jc w:val="center"/>
              <w:rPr>
                <w:rFonts w:ascii="Times New Roman" w:hAnsi="Times New Roman" w:cs="Times New Roman"/>
              </w:rPr>
            </w:pPr>
            <w:r>
              <w:rPr>
                <w:rFonts w:ascii="Times New Roman" w:hAnsi="Times New Roman" w:cs="Times New Roman"/>
              </w:rPr>
              <w:t>21-25 Eylül</w:t>
            </w:r>
          </w:p>
        </w:tc>
        <w:tc>
          <w:tcPr>
            <w:tcW w:w="473" w:type="dxa"/>
            <w:textDirection w:val="btLr"/>
          </w:tcPr>
          <w:p w14:paraId="559D5566" w14:textId="77777777" w:rsidR="00411C6D" w:rsidRPr="00A73E11" w:rsidRDefault="00411C6D" w:rsidP="00411C6D">
            <w:pPr>
              <w:jc w:val="center"/>
              <w:rPr>
                <w:rFonts w:ascii="Times New Roman" w:hAnsi="Times New Roman" w:cs="Times New Roman"/>
              </w:rPr>
            </w:pPr>
            <w:r w:rsidRPr="00A73E11">
              <w:rPr>
                <w:rFonts w:ascii="Times New Roman" w:hAnsi="Times New Roman" w:cs="Times New Roman"/>
              </w:rPr>
              <w:t>2. Hafta</w:t>
            </w:r>
          </w:p>
        </w:tc>
        <w:tc>
          <w:tcPr>
            <w:tcW w:w="473" w:type="dxa"/>
            <w:textDirection w:val="btLr"/>
          </w:tcPr>
          <w:p w14:paraId="0FE20745" w14:textId="77777777" w:rsidR="00411C6D" w:rsidRPr="00A73E11" w:rsidRDefault="00411C6D" w:rsidP="00411C6D">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6D3D940B" w14:textId="663DC90C" w:rsidR="00411C6D" w:rsidRPr="00A73E11" w:rsidRDefault="00411C6D" w:rsidP="00411C6D">
            <w:pPr>
              <w:jc w:val="center"/>
              <w:rPr>
                <w:rFonts w:ascii="Times New Roman" w:hAnsi="Times New Roman" w:cs="Times New Roman"/>
              </w:rPr>
            </w:pPr>
            <w:r w:rsidRPr="00E14E54">
              <w:rPr>
                <w:rFonts w:ascii="Times New Roman" w:hAnsi="Times New Roman" w:cs="Times New Roman"/>
                <w:sz w:val="18"/>
                <w:szCs w:val="18"/>
              </w:rPr>
              <w:t>KMYV.2.1. ÜNİTE: KÜLTÜR VE MEDENİYET KMYV.2.2. ÜNİTE: GÖNÜL ERLERİ: ERDEM YOLCULARI</w:t>
            </w:r>
          </w:p>
        </w:tc>
        <w:tc>
          <w:tcPr>
            <w:tcW w:w="3875" w:type="dxa"/>
          </w:tcPr>
          <w:p w14:paraId="6E6549C1" w14:textId="7BA41F23" w:rsidR="00411C6D" w:rsidRPr="00A73E11" w:rsidRDefault="00411C6D" w:rsidP="00411C6D">
            <w:pPr>
              <w:rPr>
                <w:rFonts w:ascii="Times New Roman" w:hAnsi="Times New Roman" w:cs="Times New Roman"/>
              </w:rPr>
            </w:pPr>
            <w:r w:rsidRPr="00E14E54">
              <w:rPr>
                <w:rFonts w:ascii="Times New Roman" w:hAnsi="Times New Roman" w:cs="Times New Roman"/>
                <w:sz w:val="18"/>
                <w:szCs w:val="18"/>
              </w:rPr>
              <w:t>KMYV.2.1.4. Medeniyet kavramını açıklar. KMYV.2.1.5. Kültür ve medeniyet kavramları arasındaki farkı açıklar. KMYV.2.2.1. Yunus Emre’nin kültür ve medeniyetimize sağladığı katkıları açıklar.</w:t>
            </w:r>
          </w:p>
        </w:tc>
        <w:tc>
          <w:tcPr>
            <w:tcW w:w="6708" w:type="dxa"/>
          </w:tcPr>
          <w:p w14:paraId="0642606E" w14:textId="77777777" w:rsidR="00411C6D" w:rsidRPr="00E14E54" w:rsidRDefault="00411C6D" w:rsidP="00411C6D">
            <w:pPr>
              <w:pStyle w:val="Default"/>
              <w:rPr>
                <w:rFonts w:ascii="Times New Roman" w:hAnsi="Times New Roman" w:cs="Times New Roman"/>
                <w:sz w:val="18"/>
                <w:szCs w:val="18"/>
              </w:rPr>
            </w:pPr>
            <w:r w:rsidRPr="00E14E54">
              <w:rPr>
                <w:rFonts w:ascii="Times New Roman" w:hAnsi="Times New Roman" w:cs="Times New Roman"/>
                <w:sz w:val="18"/>
                <w:szCs w:val="18"/>
              </w:rPr>
              <w:t>Medeniyeti oluşturan unsurlar (eğitim, bilim, din, hukuk, sanat, teknoloji, sanayi, ticaret vb.) üzerinde durulur.</w:t>
            </w:r>
          </w:p>
          <w:p w14:paraId="3B7A2072" w14:textId="77777777" w:rsidR="00411C6D" w:rsidRPr="00E14E54" w:rsidRDefault="00411C6D" w:rsidP="00411C6D">
            <w:pPr>
              <w:pStyle w:val="Default"/>
              <w:rPr>
                <w:rFonts w:ascii="Times New Roman" w:hAnsi="Times New Roman" w:cs="Times New Roman"/>
                <w:sz w:val="18"/>
                <w:szCs w:val="18"/>
              </w:rPr>
            </w:pPr>
            <w:r w:rsidRPr="00E14E54">
              <w:rPr>
                <w:rFonts w:ascii="Times New Roman" w:hAnsi="Times New Roman" w:cs="Times New Roman"/>
                <w:sz w:val="18"/>
                <w:szCs w:val="18"/>
              </w:rPr>
              <w:t xml:space="preserve">a) Yunus Emre’nin Türklerin Anadolu’ya yerleşmesinde, burada yeni bir medeniyet kurmasında ve Anadolu insanının zihniyetinin oluşup şekillenmesindeki katkıları ele alınır. </w:t>
            </w:r>
          </w:p>
          <w:p w14:paraId="3ECB5059" w14:textId="573B9000" w:rsidR="00411C6D" w:rsidRPr="00A73E11" w:rsidRDefault="00411C6D" w:rsidP="00411C6D">
            <w:pPr>
              <w:rPr>
                <w:rFonts w:ascii="Times New Roman" w:hAnsi="Times New Roman" w:cs="Times New Roman"/>
              </w:rPr>
            </w:pPr>
            <w:r w:rsidRPr="00E14E54">
              <w:rPr>
                <w:rFonts w:ascii="Times New Roman" w:hAnsi="Times New Roman" w:cs="Times New Roman"/>
                <w:sz w:val="18"/>
                <w:szCs w:val="18"/>
              </w:rPr>
              <w:t xml:space="preserve">b) Yunus Emre’nin İslam'ın tasavvufi öğretilerini Türk halk şiiri ile birleştirdiğine ve bu şekilde insanlara manevi değerleri anlattığına değinilir. </w:t>
            </w:r>
          </w:p>
        </w:tc>
        <w:tc>
          <w:tcPr>
            <w:tcW w:w="2028" w:type="dxa"/>
          </w:tcPr>
          <w:p w14:paraId="18D63B14" w14:textId="1A8E094B" w:rsidR="00411C6D" w:rsidRPr="00A73E11" w:rsidRDefault="00411C6D" w:rsidP="00411C6D">
            <w:pPr>
              <w:rPr>
                <w:rFonts w:ascii="Times New Roman" w:hAnsi="Times New Roman" w:cs="Times New Roman"/>
              </w:rPr>
            </w:pPr>
          </w:p>
        </w:tc>
      </w:tr>
      <w:tr w:rsidR="00411C6D" w:rsidRPr="00A73E11" w14:paraId="70D27CE4" w14:textId="77777777" w:rsidTr="00AB6EAF">
        <w:trPr>
          <w:gridAfter w:val="1"/>
          <w:wAfter w:w="7" w:type="dxa"/>
          <w:trHeight w:val="1000"/>
        </w:trPr>
        <w:tc>
          <w:tcPr>
            <w:tcW w:w="724" w:type="dxa"/>
            <w:textDirection w:val="btLr"/>
          </w:tcPr>
          <w:p w14:paraId="758D4ADA" w14:textId="73F9CDA0" w:rsidR="00411C6D" w:rsidRPr="00A73E11" w:rsidRDefault="00411C6D" w:rsidP="00411C6D">
            <w:pPr>
              <w:jc w:val="center"/>
              <w:rPr>
                <w:rFonts w:ascii="Times New Roman" w:hAnsi="Times New Roman" w:cs="Times New Roman"/>
              </w:rPr>
            </w:pPr>
            <w:r>
              <w:rPr>
                <w:rFonts w:ascii="Times New Roman" w:hAnsi="Times New Roman" w:cs="Times New Roman"/>
              </w:rPr>
              <w:t xml:space="preserve">28 </w:t>
            </w:r>
            <w:r w:rsidRPr="00A73E11">
              <w:rPr>
                <w:rFonts w:ascii="Times New Roman" w:hAnsi="Times New Roman" w:cs="Times New Roman"/>
              </w:rPr>
              <w:t>Eylül</w:t>
            </w:r>
            <w:r>
              <w:rPr>
                <w:rFonts w:ascii="Times New Roman" w:hAnsi="Times New Roman" w:cs="Times New Roman"/>
              </w:rPr>
              <w:t>-02 Ekim</w:t>
            </w:r>
          </w:p>
        </w:tc>
        <w:tc>
          <w:tcPr>
            <w:tcW w:w="473" w:type="dxa"/>
            <w:textDirection w:val="btLr"/>
          </w:tcPr>
          <w:p w14:paraId="487D8EBF" w14:textId="77777777" w:rsidR="00411C6D" w:rsidRPr="00A73E11" w:rsidRDefault="00411C6D" w:rsidP="00411C6D">
            <w:pPr>
              <w:jc w:val="center"/>
              <w:rPr>
                <w:rFonts w:ascii="Times New Roman" w:hAnsi="Times New Roman" w:cs="Times New Roman"/>
              </w:rPr>
            </w:pPr>
            <w:r w:rsidRPr="00A73E11">
              <w:rPr>
                <w:rFonts w:ascii="Times New Roman" w:hAnsi="Times New Roman" w:cs="Times New Roman"/>
              </w:rPr>
              <w:t>3. Hafta</w:t>
            </w:r>
          </w:p>
        </w:tc>
        <w:tc>
          <w:tcPr>
            <w:tcW w:w="473" w:type="dxa"/>
            <w:textDirection w:val="btLr"/>
          </w:tcPr>
          <w:p w14:paraId="13DA117A" w14:textId="77777777" w:rsidR="00411C6D" w:rsidRPr="00A73E11" w:rsidRDefault="00411C6D" w:rsidP="00411C6D">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2FDD31DD" w14:textId="419A26D1" w:rsidR="00411C6D" w:rsidRPr="00A73E11" w:rsidRDefault="00411C6D" w:rsidP="00411C6D">
            <w:pPr>
              <w:jc w:val="center"/>
              <w:rPr>
                <w:rFonts w:ascii="Times New Roman" w:hAnsi="Times New Roman" w:cs="Times New Roman"/>
              </w:rPr>
            </w:pPr>
            <w:r w:rsidRPr="00E14E54">
              <w:rPr>
                <w:rFonts w:ascii="Times New Roman" w:hAnsi="Times New Roman" w:cs="Times New Roman"/>
                <w:sz w:val="18"/>
                <w:szCs w:val="18"/>
              </w:rPr>
              <w:t>KMYV.2.2. ÜNİTE: GÖNÜL ERLERİ: ERDEM YOLCULARI</w:t>
            </w:r>
          </w:p>
        </w:tc>
        <w:tc>
          <w:tcPr>
            <w:tcW w:w="3875" w:type="dxa"/>
          </w:tcPr>
          <w:p w14:paraId="53CEBC22" w14:textId="122F7571" w:rsidR="00411C6D" w:rsidRPr="00A73E11" w:rsidRDefault="00411C6D" w:rsidP="00411C6D">
            <w:pPr>
              <w:rPr>
                <w:rFonts w:ascii="Times New Roman" w:hAnsi="Times New Roman" w:cs="Times New Roman"/>
              </w:rPr>
            </w:pPr>
            <w:r w:rsidRPr="00E14E54">
              <w:rPr>
                <w:rFonts w:ascii="Times New Roman" w:hAnsi="Times New Roman" w:cs="Times New Roman"/>
                <w:sz w:val="18"/>
                <w:szCs w:val="18"/>
              </w:rPr>
              <w:t xml:space="preserve">KMYV.2.2.1. Yunus Emre’nin kültür ve medeniyetimize sağladığı katkıları açıklar. </w:t>
            </w:r>
          </w:p>
        </w:tc>
        <w:tc>
          <w:tcPr>
            <w:tcW w:w="6708" w:type="dxa"/>
          </w:tcPr>
          <w:p w14:paraId="1C9D5724" w14:textId="77777777" w:rsidR="00411C6D" w:rsidRPr="00E14E54" w:rsidRDefault="00411C6D" w:rsidP="00411C6D">
            <w:pPr>
              <w:pStyle w:val="Default"/>
              <w:rPr>
                <w:rFonts w:ascii="Times New Roman" w:hAnsi="Times New Roman" w:cs="Times New Roman"/>
                <w:sz w:val="18"/>
                <w:szCs w:val="18"/>
              </w:rPr>
            </w:pPr>
            <w:r w:rsidRPr="00E14E54">
              <w:rPr>
                <w:rFonts w:ascii="Times New Roman" w:hAnsi="Times New Roman" w:cs="Times New Roman"/>
                <w:sz w:val="18"/>
                <w:szCs w:val="18"/>
              </w:rPr>
              <w:t xml:space="preserve">c) Yunus Emre'nin aşk, sevgi ve geniş görüşlülük gibi evrensel temaları işleyen düşüncelerinin Türk toplumunun manevi ve ahlaki gelişimine katkıda bulunduğu belirtilir. </w:t>
            </w:r>
          </w:p>
          <w:p w14:paraId="5B24BDF8" w14:textId="77777777" w:rsidR="00411C6D" w:rsidRPr="00E14E54" w:rsidRDefault="00411C6D" w:rsidP="00411C6D">
            <w:pPr>
              <w:pStyle w:val="Default"/>
              <w:rPr>
                <w:rFonts w:ascii="Times New Roman" w:hAnsi="Times New Roman" w:cs="Times New Roman"/>
                <w:sz w:val="18"/>
                <w:szCs w:val="18"/>
              </w:rPr>
            </w:pPr>
            <w:r w:rsidRPr="00E14E54">
              <w:rPr>
                <w:rFonts w:ascii="Times New Roman" w:hAnsi="Times New Roman" w:cs="Times New Roman"/>
                <w:sz w:val="18"/>
                <w:szCs w:val="18"/>
              </w:rPr>
              <w:t xml:space="preserve">ç) Yunus Emre’nin Türkçe ve Türk diline yapmış olduğu katkılar vurgulanır. </w:t>
            </w:r>
          </w:p>
          <w:p w14:paraId="2B98AE48" w14:textId="1AB0186C" w:rsidR="00842DD5" w:rsidRPr="00E14E54" w:rsidRDefault="00842DD5" w:rsidP="00842DD5">
            <w:pPr>
              <w:pStyle w:val="Default"/>
              <w:rPr>
                <w:rFonts w:ascii="Times New Roman" w:hAnsi="Times New Roman" w:cs="Times New Roman"/>
                <w:sz w:val="18"/>
                <w:szCs w:val="18"/>
              </w:rPr>
            </w:pPr>
          </w:p>
          <w:p w14:paraId="3D143DD1" w14:textId="1A80D009" w:rsidR="00411C6D" w:rsidRPr="00A73E11" w:rsidRDefault="00411C6D" w:rsidP="00411C6D">
            <w:pPr>
              <w:rPr>
                <w:rFonts w:ascii="Times New Roman" w:hAnsi="Times New Roman" w:cs="Times New Roman"/>
              </w:rPr>
            </w:pPr>
            <w:r w:rsidRPr="00E14E54">
              <w:rPr>
                <w:rFonts w:ascii="Times New Roman" w:hAnsi="Times New Roman" w:cs="Times New Roman"/>
                <w:sz w:val="18"/>
                <w:szCs w:val="18"/>
              </w:rPr>
              <w:t xml:space="preserve"> </w:t>
            </w:r>
          </w:p>
        </w:tc>
        <w:tc>
          <w:tcPr>
            <w:tcW w:w="2028" w:type="dxa"/>
          </w:tcPr>
          <w:p w14:paraId="4C94501E" w14:textId="56074DFF" w:rsidR="00411C6D" w:rsidRPr="00A73E11" w:rsidRDefault="00411C6D" w:rsidP="00411C6D">
            <w:pPr>
              <w:rPr>
                <w:rFonts w:ascii="Times New Roman" w:hAnsi="Times New Roman" w:cs="Times New Roman"/>
              </w:rPr>
            </w:pPr>
          </w:p>
        </w:tc>
      </w:tr>
      <w:tr w:rsidR="00842DD5" w:rsidRPr="00A73E11" w14:paraId="35F3D594" w14:textId="77777777" w:rsidTr="00AB6EAF">
        <w:trPr>
          <w:gridAfter w:val="1"/>
          <w:wAfter w:w="7" w:type="dxa"/>
          <w:trHeight w:val="1267"/>
        </w:trPr>
        <w:tc>
          <w:tcPr>
            <w:tcW w:w="724" w:type="dxa"/>
            <w:textDirection w:val="btLr"/>
          </w:tcPr>
          <w:p w14:paraId="560E298B" w14:textId="0848050F" w:rsidR="00842DD5" w:rsidRPr="00A73E11" w:rsidRDefault="00842DD5" w:rsidP="00842DD5">
            <w:pPr>
              <w:jc w:val="center"/>
              <w:rPr>
                <w:rFonts w:ascii="Times New Roman" w:hAnsi="Times New Roman" w:cs="Times New Roman"/>
              </w:rPr>
            </w:pPr>
            <w:r>
              <w:rPr>
                <w:rFonts w:ascii="Times New Roman" w:hAnsi="Times New Roman" w:cs="Times New Roman"/>
              </w:rPr>
              <w:t>05-09 Ekim</w:t>
            </w:r>
          </w:p>
        </w:tc>
        <w:tc>
          <w:tcPr>
            <w:tcW w:w="473" w:type="dxa"/>
            <w:textDirection w:val="btLr"/>
          </w:tcPr>
          <w:p w14:paraId="785C96EE" w14:textId="77777777" w:rsidR="00842DD5" w:rsidRPr="00A73E11" w:rsidRDefault="00842DD5" w:rsidP="00842DD5">
            <w:pPr>
              <w:jc w:val="center"/>
              <w:rPr>
                <w:rFonts w:ascii="Times New Roman" w:hAnsi="Times New Roman" w:cs="Times New Roman"/>
              </w:rPr>
            </w:pPr>
            <w:r w:rsidRPr="00A73E11">
              <w:rPr>
                <w:rFonts w:ascii="Times New Roman" w:hAnsi="Times New Roman" w:cs="Times New Roman"/>
              </w:rPr>
              <w:t>4. Hafta</w:t>
            </w:r>
          </w:p>
        </w:tc>
        <w:tc>
          <w:tcPr>
            <w:tcW w:w="473" w:type="dxa"/>
            <w:textDirection w:val="btLr"/>
          </w:tcPr>
          <w:p w14:paraId="131715B6" w14:textId="77777777" w:rsidR="00842DD5" w:rsidRPr="00A73E11" w:rsidRDefault="00842DD5" w:rsidP="00842DD5">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77A8944C" w14:textId="638D1B67" w:rsidR="00842DD5" w:rsidRPr="00A73E11" w:rsidRDefault="00842DD5" w:rsidP="00842DD5">
            <w:pPr>
              <w:jc w:val="center"/>
              <w:rPr>
                <w:rFonts w:ascii="Times New Roman" w:hAnsi="Times New Roman" w:cs="Times New Roman"/>
              </w:rPr>
            </w:pPr>
            <w:r w:rsidRPr="00E14E54">
              <w:rPr>
                <w:rFonts w:ascii="Times New Roman" w:hAnsi="Times New Roman" w:cs="Times New Roman"/>
                <w:sz w:val="18"/>
                <w:szCs w:val="18"/>
              </w:rPr>
              <w:t>KMYV.2.2. ÜNİTE: GÖNÜL ERLERİ: ERDEM YOLCULARI</w:t>
            </w:r>
          </w:p>
        </w:tc>
        <w:tc>
          <w:tcPr>
            <w:tcW w:w="3875" w:type="dxa"/>
          </w:tcPr>
          <w:p w14:paraId="194E15C2" w14:textId="37613807" w:rsidR="00842DD5" w:rsidRPr="00A73E11" w:rsidRDefault="00842DD5" w:rsidP="00842DD5">
            <w:pPr>
              <w:rPr>
                <w:rFonts w:ascii="Times New Roman" w:hAnsi="Times New Roman" w:cs="Times New Roman"/>
              </w:rPr>
            </w:pPr>
            <w:r w:rsidRPr="00E14E54">
              <w:rPr>
                <w:rFonts w:ascii="Times New Roman" w:hAnsi="Times New Roman" w:cs="Times New Roman"/>
                <w:sz w:val="18"/>
                <w:szCs w:val="18"/>
              </w:rPr>
              <w:t xml:space="preserve">KMYV.2.2.1. Yunus Emre’nin kültür ve medeniyetimize sağladığı katkıları açıklar. </w:t>
            </w:r>
          </w:p>
        </w:tc>
        <w:tc>
          <w:tcPr>
            <w:tcW w:w="6708" w:type="dxa"/>
          </w:tcPr>
          <w:p w14:paraId="27AF36D1" w14:textId="77777777" w:rsidR="00842DD5" w:rsidRPr="00E14E54" w:rsidRDefault="00842DD5" w:rsidP="00842DD5">
            <w:pPr>
              <w:pStyle w:val="Default"/>
              <w:rPr>
                <w:rFonts w:ascii="Times New Roman" w:hAnsi="Times New Roman" w:cs="Times New Roman"/>
                <w:sz w:val="18"/>
                <w:szCs w:val="18"/>
              </w:rPr>
            </w:pPr>
            <w:r w:rsidRPr="00E14E54">
              <w:rPr>
                <w:rFonts w:ascii="Times New Roman" w:hAnsi="Times New Roman" w:cs="Times New Roman"/>
                <w:sz w:val="18"/>
                <w:szCs w:val="18"/>
              </w:rPr>
              <w:t xml:space="preserve">c) Yunus Emre'nin aşk, sevgi ve geniş görüşlülük gibi evrensel temaları işleyen düşüncelerinin Türk toplumunun manevi ve ahlaki gelişimine katkıda bulunduğu belirtilir. </w:t>
            </w:r>
          </w:p>
          <w:p w14:paraId="07D6B457" w14:textId="77777777" w:rsidR="00842DD5" w:rsidRPr="00E14E54" w:rsidRDefault="00842DD5" w:rsidP="00842DD5">
            <w:pPr>
              <w:pStyle w:val="Default"/>
              <w:rPr>
                <w:rFonts w:ascii="Times New Roman" w:hAnsi="Times New Roman" w:cs="Times New Roman"/>
                <w:sz w:val="18"/>
                <w:szCs w:val="18"/>
              </w:rPr>
            </w:pPr>
            <w:r w:rsidRPr="00E14E54">
              <w:rPr>
                <w:rFonts w:ascii="Times New Roman" w:hAnsi="Times New Roman" w:cs="Times New Roman"/>
                <w:sz w:val="18"/>
                <w:szCs w:val="18"/>
              </w:rPr>
              <w:t xml:space="preserve">ç) Yunus Emre’nin Türkçe ve Türk diline yapmış olduğu katkılar vurgulanır. </w:t>
            </w:r>
          </w:p>
          <w:p w14:paraId="52D11ADD" w14:textId="77777777" w:rsidR="00842DD5" w:rsidRPr="00E14E54" w:rsidRDefault="00842DD5" w:rsidP="00842DD5">
            <w:pPr>
              <w:pStyle w:val="Default"/>
              <w:rPr>
                <w:rFonts w:ascii="Times New Roman" w:hAnsi="Times New Roman" w:cs="Times New Roman"/>
                <w:sz w:val="18"/>
                <w:szCs w:val="18"/>
              </w:rPr>
            </w:pPr>
          </w:p>
          <w:p w14:paraId="63A5678D" w14:textId="3B005F09" w:rsidR="00842DD5" w:rsidRPr="00A73E11" w:rsidRDefault="00842DD5" w:rsidP="00842DD5">
            <w:pPr>
              <w:rPr>
                <w:rFonts w:ascii="Times New Roman" w:hAnsi="Times New Roman" w:cs="Times New Roman"/>
              </w:rPr>
            </w:pPr>
            <w:r w:rsidRPr="00E14E54">
              <w:rPr>
                <w:rFonts w:ascii="Times New Roman" w:hAnsi="Times New Roman" w:cs="Times New Roman"/>
                <w:sz w:val="18"/>
                <w:szCs w:val="18"/>
              </w:rPr>
              <w:t xml:space="preserve"> </w:t>
            </w:r>
          </w:p>
        </w:tc>
        <w:tc>
          <w:tcPr>
            <w:tcW w:w="2028" w:type="dxa"/>
          </w:tcPr>
          <w:p w14:paraId="5B826F47" w14:textId="714821F9" w:rsidR="00842DD5" w:rsidRPr="00A73E11" w:rsidRDefault="00842DD5" w:rsidP="00842DD5">
            <w:pPr>
              <w:rPr>
                <w:rFonts w:ascii="Times New Roman" w:hAnsi="Times New Roman" w:cs="Times New Roman"/>
              </w:rPr>
            </w:pPr>
          </w:p>
        </w:tc>
      </w:tr>
      <w:tr w:rsidR="00C459A6" w:rsidRPr="00A73E11" w14:paraId="0FF37793" w14:textId="77777777" w:rsidTr="00AB6EAF">
        <w:trPr>
          <w:gridAfter w:val="1"/>
          <w:wAfter w:w="7" w:type="dxa"/>
          <w:trHeight w:val="1000"/>
        </w:trPr>
        <w:tc>
          <w:tcPr>
            <w:tcW w:w="724" w:type="dxa"/>
            <w:textDirection w:val="btLr"/>
          </w:tcPr>
          <w:p w14:paraId="66555FFC" w14:textId="3A7489C2" w:rsidR="00C459A6" w:rsidRPr="00A73E11" w:rsidRDefault="00C459A6" w:rsidP="00C459A6">
            <w:pPr>
              <w:jc w:val="center"/>
              <w:rPr>
                <w:rFonts w:ascii="Times New Roman" w:hAnsi="Times New Roman" w:cs="Times New Roman"/>
              </w:rPr>
            </w:pPr>
            <w:r>
              <w:rPr>
                <w:rFonts w:ascii="Times New Roman" w:hAnsi="Times New Roman" w:cs="Times New Roman"/>
              </w:rPr>
              <w:t>12-16</w:t>
            </w:r>
            <w:r w:rsidRPr="00A73E11">
              <w:rPr>
                <w:rFonts w:ascii="Times New Roman" w:hAnsi="Times New Roman" w:cs="Times New Roman"/>
              </w:rPr>
              <w:br/>
              <w:t>Ekim</w:t>
            </w:r>
          </w:p>
        </w:tc>
        <w:tc>
          <w:tcPr>
            <w:tcW w:w="473" w:type="dxa"/>
            <w:textDirection w:val="btLr"/>
          </w:tcPr>
          <w:p w14:paraId="745042DA" w14:textId="77777777" w:rsidR="00C459A6" w:rsidRPr="00A73E11" w:rsidRDefault="00C459A6" w:rsidP="00C459A6">
            <w:pPr>
              <w:jc w:val="center"/>
              <w:rPr>
                <w:rFonts w:ascii="Times New Roman" w:hAnsi="Times New Roman" w:cs="Times New Roman"/>
              </w:rPr>
            </w:pPr>
            <w:r w:rsidRPr="00A73E11">
              <w:rPr>
                <w:rFonts w:ascii="Times New Roman" w:hAnsi="Times New Roman" w:cs="Times New Roman"/>
              </w:rPr>
              <w:t>5. Hafta</w:t>
            </w:r>
          </w:p>
        </w:tc>
        <w:tc>
          <w:tcPr>
            <w:tcW w:w="473" w:type="dxa"/>
            <w:textDirection w:val="btLr"/>
          </w:tcPr>
          <w:p w14:paraId="46218C26" w14:textId="77777777" w:rsidR="00C459A6" w:rsidRPr="00A73E11" w:rsidRDefault="00C459A6" w:rsidP="00C459A6">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100A5776" w14:textId="12177B64" w:rsidR="00C459A6" w:rsidRPr="00A73E11" w:rsidRDefault="00C459A6" w:rsidP="00C459A6">
            <w:pPr>
              <w:jc w:val="center"/>
              <w:rPr>
                <w:rFonts w:ascii="Times New Roman" w:hAnsi="Times New Roman" w:cs="Times New Roman"/>
              </w:rPr>
            </w:pPr>
            <w:r w:rsidRPr="00E14E54">
              <w:rPr>
                <w:rFonts w:ascii="Times New Roman" w:hAnsi="Times New Roman" w:cs="Times New Roman"/>
                <w:sz w:val="18"/>
                <w:szCs w:val="18"/>
              </w:rPr>
              <w:t>KMYV.2.2. ÜNİTE: GÖNÜL ERLERİ: ERDEM YOLCULARI</w:t>
            </w:r>
          </w:p>
        </w:tc>
        <w:tc>
          <w:tcPr>
            <w:tcW w:w="3875" w:type="dxa"/>
          </w:tcPr>
          <w:p w14:paraId="77CA128B" w14:textId="106F8EA2" w:rsidR="00C459A6" w:rsidRPr="005754C3" w:rsidRDefault="00C459A6" w:rsidP="00C459A6">
            <w:pPr>
              <w:rPr>
                <w:rFonts w:ascii="Times New Roman" w:hAnsi="Times New Roman" w:cs="Times New Roman"/>
              </w:rPr>
            </w:pPr>
            <w:r w:rsidRPr="005754C3">
              <w:rPr>
                <w:rFonts w:ascii="Times New Roman" w:hAnsi="Times New Roman" w:cs="Times New Roman"/>
              </w:rPr>
              <w:t>KMYV.2.2.2. Hacı Bayram Veli’nin kültür ve medeniyetimize sağladığı katkıları açıklar.</w:t>
            </w:r>
          </w:p>
        </w:tc>
        <w:tc>
          <w:tcPr>
            <w:tcW w:w="6708" w:type="dxa"/>
          </w:tcPr>
          <w:p w14:paraId="287DA620" w14:textId="77777777" w:rsidR="00C827CF" w:rsidRPr="00C827CF" w:rsidRDefault="00C827CF" w:rsidP="00C827CF">
            <w:pPr>
              <w:rPr>
                <w:rFonts w:ascii="Times New Roman" w:hAnsi="Times New Roman" w:cs="Times New Roman"/>
              </w:rPr>
            </w:pPr>
            <w:r w:rsidRPr="00C827CF">
              <w:rPr>
                <w:rFonts w:ascii="Times New Roman" w:hAnsi="Times New Roman" w:cs="Times New Roman"/>
              </w:rPr>
              <w:t xml:space="preserve">a) Hacı Bayram Veli’nin şiirlerinde Allah, Peygamber sevgisi, cennet gibi konulara yer verdiği üzerinde durulur. </w:t>
            </w:r>
          </w:p>
          <w:p w14:paraId="1E36660B" w14:textId="1088544F" w:rsidR="00C459A6" w:rsidRPr="00A73E11" w:rsidRDefault="00C827CF" w:rsidP="00C827CF">
            <w:pPr>
              <w:rPr>
                <w:rFonts w:ascii="Times New Roman" w:hAnsi="Times New Roman" w:cs="Times New Roman"/>
              </w:rPr>
            </w:pPr>
            <w:r w:rsidRPr="00C827CF">
              <w:rPr>
                <w:rFonts w:ascii="Times New Roman" w:hAnsi="Times New Roman" w:cs="Times New Roman"/>
              </w:rPr>
              <w:t>b) Hacı Bayram Veli’nin öğretileri sayesinde Türklerin, İslam’ı kendi kültür ve gelenekleriyle bağdaştırarak daha kolay benimsediklerine değinilir.</w:t>
            </w:r>
            <w:r w:rsidR="005754C3">
              <w:t xml:space="preserve"> </w:t>
            </w:r>
            <w:r w:rsidR="005754C3" w:rsidRPr="005754C3">
              <w:rPr>
                <w:rFonts w:ascii="Times New Roman" w:hAnsi="Times New Roman" w:cs="Times New Roman"/>
              </w:rPr>
              <w:t>c) Hacı Bayram Veli’nin zor dönemler geçiren Anadolu halkının kenetlenmesinde ve böylece devletin devamlılığının korunmasında oynadığı rol üzerinde durulur.</w:t>
            </w:r>
          </w:p>
        </w:tc>
        <w:tc>
          <w:tcPr>
            <w:tcW w:w="2028" w:type="dxa"/>
          </w:tcPr>
          <w:p w14:paraId="27F57E1A" w14:textId="774C54B3" w:rsidR="00C459A6" w:rsidRPr="00A73E11" w:rsidRDefault="00C459A6" w:rsidP="00C459A6">
            <w:pPr>
              <w:rPr>
                <w:rFonts w:ascii="Times New Roman" w:hAnsi="Times New Roman" w:cs="Times New Roman"/>
              </w:rPr>
            </w:pPr>
          </w:p>
        </w:tc>
      </w:tr>
      <w:tr w:rsidR="00C459A6" w:rsidRPr="00A73E11" w14:paraId="319FEA55" w14:textId="77777777" w:rsidTr="00AB6EAF">
        <w:trPr>
          <w:gridAfter w:val="1"/>
          <w:wAfter w:w="7" w:type="dxa"/>
          <w:trHeight w:val="1000"/>
        </w:trPr>
        <w:tc>
          <w:tcPr>
            <w:tcW w:w="724" w:type="dxa"/>
            <w:textDirection w:val="btLr"/>
          </w:tcPr>
          <w:p w14:paraId="0A3F0ADD" w14:textId="215B622E" w:rsidR="00C459A6" w:rsidRPr="00A73E11" w:rsidRDefault="00C459A6" w:rsidP="00C459A6">
            <w:pPr>
              <w:jc w:val="center"/>
              <w:rPr>
                <w:rFonts w:ascii="Times New Roman" w:hAnsi="Times New Roman" w:cs="Times New Roman"/>
              </w:rPr>
            </w:pPr>
            <w:r>
              <w:rPr>
                <w:rFonts w:ascii="Times New Roman" w:hAnsi="Times New Roman" w:cs="Times New Roman"/>
              </w:rPr>
              <w:t>19-23</w:t>
            </w:r>
            <w:r w:rsidRPr="00A73E11">
              <w:rPr>
                <w:rFonts w:ascii="Times New Roman" w:hAnsi="Times New Roman" w:cs="Times New Roman"/>
              </w:rPr>
              <w:br/>
              <w:t>Ekim</w:t>
            </w:r>
          </w:p>
        </w:tc>
        <w:tc>
          <w:tcPr>
            <w:tcW w:w="473" w:type="dxa"/>
            <w:textDirection w:val="btLr"/>
          </w:tcPr>
          <w:p w14:paraId="2F906633" w14:textId="77777777" w:rsidR="00C459A6" w:rsidRPr="00A73E11" w:rsidRDefault="00C459A6" w:rsidP="00C459A6">
            <w:pPr>
              <w:jc w:val="center"/>
              <w:rPr>
                <w:rFonts w:ascii="Times New Roman" w:hAnsi="Times New Roman" w:cs="Times New Roman"/>
              </w:rPr>
            </w:pPr>
            <w:r w:rsidRPr="00A73E11">
              <w:rPr>
                <w:rFonts w:ascii="Times New Roman" w:hAnsi="Times New Roman" w:cs="Times New Roman"/>
              </w:rPr>
              <w:t>6. Hafta</w:t>
            </w:r>
          </w:p>
        </w:tc>
        <w:tc>
          <w:tcPr>
            <w:tcW w:w="473" w:type="dxa"/>
            <w:textDirection w:val="btLr"/>
          </w:tcPr>
          <w:p w14:paraId="51AD88EB" w14:textId="77777777" w:rsidR="00C459A6" w:rsidRPr="00A73E11" w:rsidRDefault="00C459A6" w:rsidP="00C459A6">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096A89C6" w14:textId="5F6FF6A3" w:rsidR="00C459A6" w:rsidRPr="00A73E11" w:rsidRDefault="00C459A6" w:rsidP="00C459A6">
            <w:pPr>
              <w:rPr>
                <w:rFonts w:ascii="Times New Roman" w:hAnsi="Times New Roman" w:cs="Times New Roman"/>
              </w:rPr>
            </w:pPr>
            <w:r w:rsidRPr="00E14E54">
              <w:rPr>
                <w:rFonts w:ascii="Times New Roman" w:hAnsi="Times New Roman" w:cs="Times New Roman"/>
                <w:sz w:val="18"/>
                <w:szCs w:val="18"/>
              </w:rPr>
              <w:t>KMYV.2.2. ÜNİTE: GÖNÜL ERLERİ: ERDEM YOLCULARI</w:t>
            </w:r>
          </w:p>
        </w:tc>
        <w:tc>
          <w:tcPr>
            <w:tcW w:w="3875" w:type="dxa"/>
          </w:tcPr>
          <w:p w14:paraId="573421B5" w14:textId="4DA3653C" w:rsidR="00C459A6" w:rsidRPr="005754C3" w:rsidRDefault="00C459A6" w:rsidP="00C459A6">
            <w:pPr>
              <w:rPr>
                <w:rFonts w:ascii="Times New Roman" w:hAnsi="Times New Roman" w:cs="Times New Roman"/>
              </w:rPr>
            </w:pPr>
            <w:r w:rsidRPr="005754C3">
              <w:rPr>
                <w:rFonts w:ascii="Times New Roman" w:hAnsi="Times New Roman" w:cs="Times New Roman"/>
              </w:rPr>
              <w:t>KMYV.2.2.2. Hacı Bayram Veli’nin kültür ve medeniyetimize sağladığı katkıları açıklar.</w:t>
            </w:r>
          </w:p>
        </w:tc>
        <w:tc>
          <w:tcPr>
            <w:tcW w:w="6708" w:type="dxa"/>
          </w:tcPr>
          <w:p w14:paraId="067EF97E" w14:textId="77777777" w:rsidR="00C827CF" w:rsidRPr="00C827CF" w:rsidRDefault="00C827CF" w:rsidP="00C827CF">
            <w:pPr>
              <w:rPr>
                <w:rFonts w:ascii="Times New Roman" w:hAnsi="Times New Roman" w:cs="Times New Roman"/>
              </w:rPr>
            </w:pPr>
            <w:r w:rsidRPr="00C827CF">
              <w:rPr>
                <w:rFonts w:ascii="Times New Roman" w:hAnsi="Times New Roman" w:cs="Times New Roman"/>
              </w:rPr>
              <w:t xml:space="preserve">a) Hacı Bayram Veli’nin şiirlerinde Allah, Peygamber sevgisi, cennet gibi konulara yer verdiği üzerinde durulur. </w:t>
            </w:r>
          </w:p>
          <w:p w14:paraId="05FE001D" w14:textId="034C277C" w:rsidR="00C459A6" w:rsidRPr="00A73E11" w:rsidRDefault="00C827CF" w:rsidP="00C827CF">
            <w:pPr>
              <w:rPr>
                <w:rFonts w:ascii="Times New Roman" w:hAnsi="Times New Roman" w:cs="Times New Roman"/>
              </w:rPr>
            </w:pPr>
            <w:r w:rsidRPr="00C827CF">
              <w:rPr>
                <w:rFonts w:ascii="Times New Roman" w:hAnsi="Times New Roman" w:cs="Times New Roman"/>
              </w:rPr>
              <w:t>b) Hacı Bayram Veli’nin öğretileri sayesinde Türklerin, İslam’ı kendi kültür ve gelenekleriyle bağdaştırarak daha kolay benimsediklerine değinilir.</w:t>
            </w:r>
            <w:r w:rsidR="005754C3">
              <w:t xml:space="preserve"> </w:t>
            </w:r>
            <w:r w:rsidR="005754C3" w:rsidRPr="005754C3">
              <w:rPr>
                <w:rFonts w:ascii="Times New Roman" w:hAnsi="Times New Roman" w:cs="Times New Roman"/>
              </w:rPr>
              <w:t>c) Hacı Bayram Veli’nin zor dönemler geçiren Anadolu halkının kenetlenmesinde ve böylece devletin devamlılığının korunmasında oynadığı rol üzerinde durulur.</w:t>
            </w:r>
          </w:p>
        </w:tc>
        <w:tc>
          <w:tcPr>
            <w:tcW w:w="2028" w:type="dxa"/>
          </w:tcPr>
          <w:p w14:paraId="7C570676" w14:textId="77777777" w:rsidR="00C459A6" w:rsidRPr="00A73E11" w:rsidRDefault="00C459A6" w:rsidP="00C459A6">
            <w:pPr>
              <w:rPr>
                <w:rFonts w:ascii="Times New Roman" w:hAnsi="Times New Roman" w:cs="Times New Roman"/>
              </w:rPr>
            </w:pPr>
          </w:p>
        </w:tc>
      </w:tr>
      <w:tr w:rsidR="00141F87" w:rsidRPr="00A73E11" w14:paraId="6798DEF5" w14:textId="77777777" w:rsidTr="00AB6EAF">
        <w:trPr>
          <w:gridAfter w:val="1"/>
          <w:wAfter w:w="7" w:type="dxa"/>
          <w:trHeight w:val="1000"/>
        </w:trPr>
        <w:tc>
          <w:tcPr>
            <w:tcW w:w="724" w:type="dxa"/>
            <w:textDirection w:val="btLr"/>
          </w:tcPr>
          <w:p w14:paraId="5EED9652" w14:textId="29042A63" w:rsidR="00141F87" w:rsidRPr="00A73E11" w:rsidRDefault="00141F87" w:rsidP="00141F87">
            <w:pPr>
              <w:jc w:val="center"/>
              <w:rPr>
                <w:rFonts w:ascii="Times New Roman" w:hAnsi="Times New Roman" w:cs="Times New Roman"/>
              </w:rPr>
            </w:pPr>
            <w:r>
              <w:rPr>
                <w:rFonts w:ascii="Times New Roman" w:hAnsi="Times New Roman" w:cs="Times New Roman"/>
              </w:rPr>
              <w:lastRenderedPageBreak/>
              <w:t>26-30 Ekim</w:t>
            </w:r>
            <w:r w:rsidRPr="00A73E11">
              <w:rPr>
                <w:rFonts w:ascii="Times New Roman" w:hAnsi="Times New Roman" w:cs="Times New Roman"/>
              </w:rPr>
              <w:br/>
            </w:r>
          </w:p>
        </w:tc>
        <w:tc>
          <w:tcPr>
            <w:tcW w:w="473" w:type="dxa"/>
            <w:textDirection w:val="btLr"/>
          </w:tcPr>
          <w:p w14:paraId="5BACA0A7" w14:textId="77777777" w:rsidR="00141F87" w:rsidRPr="00A73E11" w:rsidRDefault="00141F87" w:rsidP="00141F87">
            <w:pPr>
              <w:jc w:val="center"/>
              <w:rPr>
                <w:rFonts w:ascii="Times New Roman" w:hAnsi="Times New Roman" w:cs="Times New Roman"/>
              </w:rPr>
            </w:pPr>
            <w:r w:rsidRPr="00A73E11">
              <w:rPr>
                <w:rFonts w:ascii="Times New Roman" w:hAnsi="Times New Roman" w:cs="Times New Roman"/>
              </w:rPr>
              <w:t>7. Hafta</w:t>
            </w:r>
          </w:p>
        </w:tc>
        <w:tc>
          <w:tcPr>
            <w:tcW w:w="473" w:type="dxa"/>
            <w:textDirection w:val="btLr"/>
          </w:tcPr>
          <w:p w14:paraId="089C10D8" w14:textId="77777777" w:rsidR="00141F87" w:rsidRPr="00A73E11" w:rsidRDefault="00141F87" w:rsidP="00141F8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663EF0B4" w14:textId="22E3BEF4" w:rsidR="00141F87" w:rsidRPr="00A73E11" w:rsidRDefault="00141F87" w:rsidP="00141F87">
            <w:pPr>
              <w:rPr>
                <w:rFonts w:ascii="Times New Roman" w:hAnsi="Times New Roman" w:cs="Times New Roman"/>
              </w:rPr>
            </w:pPr>
            <w:r w:rsidRPr="00E14E54">
              <w:rPr>
                <w:rFonts w:ascii="Times New Roman" w:hAnsi="Times New Roman" w:cs="Times New Roman"/>
                <w:sz w:val="18"/>
                <w:szCs w:val="18"/>
              </w:rPr>
              <w:t>KMYV.2.2. ÜNİTE: GÖNÜL ERLERİ: ERDEM YOLCULARI</w:t>
            </w:r>
          </w:p>
        </w:tc>
        <w:tc>
          <w:tcPr>
            <w:tcW w:w="3875" w:type="dxa"/>
          </w:tcPr>
          <w:p w14:paraId="1621628C" w14:textId="77777777" w:rsidR="00141F87" w:rsidRPr="00E14E54" w:rsidRDefault="00141F87" w:rsidP="00141F87">
            <w:pPr>
              <w:rPr>
                <w:rFonts w:ascii="Times New Roman" w:hAnsi="Times New Roman" w:cs="Times New Roman"/>
                <w:sz w:val="18"/>
                <w:szCs w:val="18"/>
              </w:rPr>
            </w:pPr>
          </w:p>
          <w:p w14:paraId="17A5191D" w14:textId="19CE486A" w:rsidR="00141F87" w:rsidRPr="00A73E11" w:rsidRDefault="00141F87" w:rsidP="00141F87">
            <w:pPr>
              <w:rPr>
                <w:rFonts w:ascii="Times New Roman" w:hAnsi="Times New Roman" w:cs="Times New Roman"/>
              </w:rPr>
            </w:pPr>
            <w:r w:rsidRPr="00E14E54">
              <w:rPr>
                <w:rFonts w:ascii="Times New Roman" w:hAnsi="Times New Roman" w:cs="Times New Roman"/>
                <w:sz w:val="18"/>
                <w:szCs w:val="18"/>
              </w:rPr>
              <w:t>KMYV.2.2.3. Akşemseddin’in kültür ve medeniyetimize sağladığı katkıları açıklar.</w:t>
            </w:r>
          </w:p>
        </w:tc>
        <w:tc>
          <w:tcPr>
            <w:tcW w:w="6708" w:type="dxa"/>
          </w:tcPr>
          <w:p w14:paraId="19BCBCCA" w14:textId="77777777" w:rsidR="00141F87" w:rsidRPr="00DF4041" w:rsidRDefault="00141F87" w:rsidP="00141F87">
            <w:pPr>
              <w:autoSpaceDE w:val="0"/>
              <w:autoSpaceDN w:val="0"/>
              <w:adjustRightInd w:val="0"/>
              <w:rPr>
                <w:rFonts w:ascii="Times New Roman" w:hAnsi="Times New Roman" w:cs="Times New Roman"/>
                <w:color w:val="000000"/>
                <w:sz w:val="18"/>
                <w:szCs w:val="18"/>
              </w:rPr>
            </w:pPr>
            <w:r w:rsidRPr="00DF4041">
              <w:rPr>
                <w:rFonts w:ascii="Times New Roman" w:hAnsi="Times New Roman" w:cs="Times New Roman"/>
                <w:color w:val="000000"/>
                <w:sz w:val="18"/>
                <w:szCs w:val="18"/>
              </w:rPr>
              <w:t xml:space="preserve">a) Fatih Sultan Mehmed'in hocası olan Akşemseddin’in padişahın yetişmesine ve Osmanlı Devleti'nin devlet yönetimine ve kültürel olarak gelişmesine önemli katkılarda bulunduğuna işaret edilir. </w:t>
            </w:r>
          </w:p>
          <w:p w14:paraId="78A34049" w14:textId="77777777" w:rsidR="00141F87" w:rsidRPr="00DF4041" w:rsidRDefault="00141F87" w:rsidP="00141F87">
            <w:pPr>
              <w:autoSpaceDE w:val="0"/>
              <w:autoSpaceDN w:val="0"/>
              <w:adjustRightInd w:val="0"/>
              <w:rPr>
                <w:rFonts w:ascii="Times New Roman" w:hAnsi="Times New Roman" w:cs="Times New Roman"/>
                <w:color w:val="000000"/>
                <w:sz w:val="18"/>
                <w:szCs w:val="18"/>
              </w:rPr>
            </w:pPr>
            <w:r w:rsidRPr="00DF4041">
              <w:rPr>
                <w:rFonts w:ascii="Times New Roman" w:hAnsi="Times New Roman" w:cs="Times New Roman"/>
                <w:color w:val="000000"/>
                <w:sz w:val="18"/>
                <w:szCs w:val="18"/>
              </w:rPr>
              <w:t xml:space="preserve">b) Akşemseddin’in devlet adamlarına yol göstericiliğinden hareketle Türk devlet geleneğindeki istişare kültürüne değinilir. </w:t>
            </w:r>
          </w:p>
          <w:p w14:paraId="33C11A58" w14:textId="74FF5895" w:rsidR="00141F87" w:rsidRPr="00A73E11" w:rsidRDefault="00141F87" w:rsidP="00141F87">
            <w:pPr>
              <w:rPr>
                <w:rFonts w:ascii="Times New Roman" w:hAnsi="Times New Roman" w:cs="Times New Roman"/>
              </w:rPr>
            </w:pPr>
          </w:p>
        </w:tc>
        <w:tc>
          <w:tcPr>
            <w:tcW w:w="2028" w:type="dxa"/>
          </w:tcPr>
          <w:p w14:paraId="121C6D46" w14:textId="6A4B18E3" w:rsidR="00141F87" w:rsidRPr="00493CFE" w:rsidRDefault="00141F87" w:rsidP="00141F87">
            <w:pPr>
              <w:jc w:val="center"/>
              <w:rPr>
                <w:rFonts w:ascii="Times New Roman" w:hAnsi="Times New Roman" w:cs="Times New Roman"/>
                <w:b/>
                <w:bCs/>
                <w:sz w:val="22"/>
                <w:szCs w:val="22"/>
              </w:rPr>
            </w:pPr>
            <w:r w:rsidRPr="00493CFE">
              <w:rPr>
                <w:rFonts w:ascii="Times New Roman" w:hAnsi="Times New Roman" w:cs="Times New Roman"/>
                <w:b/>
                <w:bCs/>
                <w:sz w:val="22"/>
                <w:szCs w:val="22"/>
              </w:rPr>
              <w:t>Cumhuriyet Bayramı</w:t>
            </w:r>
          </w:p>
        </w:tc>
      </w:tr>
      <w:tr w:rsidR="00B93E87" w:rsidRPr="00A73E11" w14:paraId="17EA4256" w14:textId="77777777" w:rsidTr="00AB6EAF">
        <w:trPr>
          <w:gridAfter w:val="1"/>
          <w:wAfter w:w="7" w:type="dxa"/>
          <w:trHeight w:val="1000"/>
        </w:trPr>
        <w:tc>
          <w:tcPr>
            <w:tcW w:w="724" w:type="dxa"/>
            <w:textDirection w:val="btLr"/>
          </w:tcPr>
          <w:p w14:paraId="6EAE569C" w14:textId="267A6203" w:rsidR="00B93E87" w:rsidRPr="00A73E11" w:rsidRDefault="00B93E87" w:rsidP="00141F87">
            <w:pPr>
              <w:jc w:val="center"/>
              <w:rPr>
                <w:rFonts w:ascii="Times New Roman" w:hAnsi="Times New Roman" w:cs="Times New Roman"/>
              </w:rPr>
            </w:pPr>
            <w:r>
              <w:rPr>
                <w:rFonts w:ascii="Times New Roman" w:hAnsi="Times New Roman" w:cs="Times New Roman"/>
              </w:rPr>
              <w:t>02-06 Kasım</w:t>
            </w:r>
          </w:p>
        </w:tc>
        <w:tc>
          <w:tcPr>
            <w:tcW w:w="473" w:type="dxa"/>
            <w:textDirection w:val="btLr"/>
          </w:tcPr>
          <w:p w14:paraId="313D974F" w14:textId="2EB9A662" w:rsidR="00B93E87" w:rsidRPr="00A73E11" w:rsidRDefault="00B93E87" w:rsidP="00141F87">
            <w:pPr>
              <w:jc w:val="center"/>
              <w:rPr>
                <w:rFonts w:ascii="Times New Roman" w:hAnsi="Times New Roman" w:cs="Times New Roman"/>
              </w:rPr>
            </w:pPr>
            <w:r>
              <w:rPr>
                <w:rFonts w:ascii="Times New Roman" w:hAnsi="Times New Roman" w:cs="Times New Roman"/>
              </w:rPr>
              <w:t>8</w:t>
            </w:r>
            <w:r w:rsidRPr="00A73E11">
              <w:rPr>
                <w:rFonts w:ascii="Times New Roman" w:hAnsi="Times New Roman" w:cs="Times New Roman"/>
              </w:rPr>
              <w:t>. Hafta</w:t>
            </w:r>
          </w:p>
        </w:tc>
        <w:tc>
          <w:tcPr>
            <w:tcW w:w="473" w:type="dxa"/>
            <w:textDirection w:val="btLr"/>
          </w:tcPr>
          <w:p w14:paraId="22E27643" w14:textId="77777777" w:rsidR="00B93E87" w:rsidRPr="00A73E11" w:rsidRDefault="00B93E87" w:rsidP="00141F8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64DFA388" w14:textId="29E6257C" w:rsidR="00B93E87" w:rsidRPr="00A73E11" w:rsidRDefault="00B93E87" w:rsidP="00141F87">
            <w:pPr>
              <w:rPr>
                <w:rFonts w:ascii="Times New Roman" w:hAnsi="Times New Roman" w:cs="Times New Roman"/>
              </w:rPr>
            </w:pPr>
            <w:r w:rsidRPr="00E14E54">
              <w:rPr>
                <w:rFonts w:ascii="Times New Roman" w:hAnsi="Times New Roman" w:cs="Times New Roman"/>
                <w:sz w:val="18"/>
                <w:szCs w:val="18"/>
              </w:rPr>
              <w:t>KMYV.2.2. ÜNİTE: GÖNÜL ERLERİ: ERDEM YOLCULARI</w:t>
            </w:r>
          </w:p>
        </w:tc>
        <w:tc>
          <w:tcPr>
            <w:tcW w:w="3875" w:type="dxa"/>
          </w:tcPr>
          <w:p w14:paraId="7D38CE59" w14:textId="77777777" w:rsidR="00B93E87" w:rsidRPr="00E14E54" w:rsidRDefault="00B93E87" w:rsidP="00141F87">
            <w:pPr>
              <w:rPr>
                <w:rFonts w:ascii="Times New Roman" w:hAnsi="Times New Roman" w:cs="Times New Roman"/>
                <w:sz w:val="18"/>
                <w:szCs w:val="18"/>
              </w:rPr>
            </w:pPr>
          </w:p>
          <w:p w14:paraId="72918546" w14:textId="07513767" w:rsidR="00B93E87" w:rsidRPr="00A73E11" w:rsidRDefault="00B93E87" w:rsidP="00141F87">
            <w:pPr>
              <w:rPr>
                <w:rFonts w:ascii="Times New Roman" w:hAnsi="Times New Roman" w:cs="Times New Roman"/>
              </w:rPr>
            </w:pPr>
            <w:r w:rsidRPr="00E14E54">
              <w:rPr>
                <w:rFonts w:ascii="Times New Roman" w:hAnsi="Times New Roman" w:cs="Times New Roman"/>
                <w:sz w:val="18"/>
                <w:szCs w:val="18"/>
              </w:rPr>
              <w:t>KMYV.2.2.3. Akşemseddin’in kültür ve medeniyetimize sağladığı katkıları açıklar.</w:t>
            </w:r>
          </w:p>
        </w:tc>
        <w:tc>
          <w:tcPr>
            <w:tcW w:w="6708" w:type="dxa"/>
          </w:tcPr>
          <w:p w14:paraId="51C722B0" w14:textId="77777777" w:rsidR="00B93E87" w:rsidRPr="00DF4041" w:rsidRDefault="00B93E87" w:rsidP="00141F87">
            <w:pPr>
              <w:autoSpaceDE w:val="0"/>
              <w:autoSpaceDN w:val="0"/>
              <w:adjustRightInd w:val="0"/>
              <w:rPr>
                <w:rFonts w:ascii="Times New Roman" w:hAnsi="Times New Roman" w:cs="Times New Roman"/>
                <w:color w:val="000000"/>
                <w:sz w:val="18"/>
                <w:szCs w:val="18"/>
              </w:rPr>
            </w:pPr>
            <w:r w:rsidRPr="00DF4041">
              <w:rPr>
                <w:rFonts w:ascii="Times New Roman" w:hAnsi="Times New Roman" w:cs="Times New Roman"/>
                <w:color w:val="000000"/>
                <w:sz w:val="18"/>
                <w:szCs w:val="18"/>
              </w:rPr>
              <w:t xml:space="preserve">a) Fatih Sultan Mehmed'in hocası olan Akşemseddin’in padişahın yetişmesine ve Osmanlı Devleti'nin devlet yönetimine ve kültürel olarak gelişmesine önemli katkılarda bulunduğuna işaret edilir. </w:t>
            </w:r>
          </w:p>
          <w:p w14:paraId="5F8AA396" w14:textId="77777777" w:rsidR="00B93E87" w:rsidRPr="00DF4041" w:rsidRDefault="00B93E87" w:rsidP="00141F87">
            <w:pPr>
              <w:autoSpaceDE w:val="0"/>
              <w:autoSpaceDN w:val="0"/>
              <w:adjustRightInd w:val="0"/>
              <w:rPr>
                <w:rFonts w:ascii="Times New Roman" w:hAnsi="Times New Roman" w:cs="Times New Roman"/>
                <w:color w:val="000000"/>
                <w:sz w:val="18"/>
                <w:szCs w:val="18"/>
              </w:rPr>
            </w:pPr>
            <w:r w:rsidRPr="00DF4041">
              <w:rPr>
                <w:rFonts w:ascii="Times New Roman" w:hAnsi="Times New Roman" w:cs="Times New Roman"/>
                <w:color w:val="000000"/>
                <w:sz w:val="18"/>
                <w:szCs w:val="18"/>
              </w:rPr>
              <w:t xml:space="preserve">b) Akşemseddin’in devlet adamlarına yol göstericiliğinden hareketle Türk devlet geleneğindeki istişare kültürüne değinilir. </w:t>
            </w:r>
          </w:p>
          <w:p w14:paraId="53B2CBB5" w14:textId="194E587D" w:rsidR="00B93E87" w:rsidRPr="00A73E11" w:rsidRDefault="00B93E87" w:rsidP="00141F87">
            <w:pPr>
              <w:rPr>
                <w:rFonts w:ascii="Times New Roman" w:hAnsi="Times New Roman" w:cs="Times New Roman"/>
              </w:rPr>
            </w:pPr>
          </w:p>
        </w:tc>
        <w:tc>
          <w:tcPr>
            <w:tcW w:w="2028" w:type="dxa"/>
            <w:vMerge w:val="restart"/>
          </w:tcPr>
          <w:p w14:paraId="0D3DD392" w14:textId="277732F6" w:rsidR="00B93E87" w:rsidRPr="00B93E87" w:rsidRDefault="00B93E87" w:rsidP="00B93E87">
            <w:pPr>
              <w:jc w:val="center"/>
              <w:rPr>
                <w:rFonts w:ascii="Times New Roman" w:hAnsi="Times New Roman" w:cs="Times New Roman"/>
                <w:b/>
                <w:bCs/>
                <w:color w:val="FF0000"/>
                <w:sz w:val="24"/>
                <w:szCs w:val="24"/>
              </w:rPr>
            </w:pPr>
            <w:r w:rsidRPr="00B93E87">
              <w:rPr>
                <w:rFonts w:ascii="Times New Roman" w:hAnsi="Times New Roman" w:cs="Times New Roman"/>
                <w:b/>
                <w:bCs/>
                <w:color w:val="FF0000"/>
                <w:sz w:val="24"/>
                <w:szCs w:val="24"/>
              </w:rPr>
              <w:t>02-13 KASIM 2026 SINAV HAFTASI</w:t>
            </w:r>
          </w:p>
        </w:tc>
      </w:tr>
      <w:tr w:rsidR="00B93E87" w:rsidRPr="00A73E11" w14:paraId="707B420A" w14:textId="77777777" w:rsidTr="00AB6EAF">
        <w:trPr>
          <w:gridAfter w:val="1"/>
          <w:wAfter w:w="7" w:type="dxa"/>
          <w:trHeight w:val="1000"/>
        </w:trPr>
        <w:tc>
          <w:tcPr>
            <w:tcW w:w="724" w:type="dxa"/>
            <w:textDirection w:val="btLr"/>
          </w:tcPr>
          <w:p w14:paraId="10FF9CDC" w14:textId="6AAE33CF" w:rsidR="00B93E87" w:rsidRPr="00A73E11" w:rsidRDefault="00B93E87" w:rsidP="00946451">
            <w:pPr>
              <w:jc w:val="center"/>
              <w:rPr>
                <w:rFonts w:ascii="Times New Roman" w:hAnsi="Times New Roman" w:cs="Times New Roman"/>
              </w:rPr>
            </w:pPr>
            <w:r>
              <w:rPr>
                <w:rFonts w:ascii="Times New Roman" w:hAnsi="Times New Roman" w:cs="Times New Roman"/>
              </w:rPr>
              <w:t xml:space="preserve">09-13 </w:t>
            </w:r>
            <w:r w:rsidRPr="00A73E11">
              <w:rPr>
                <w:rFonts w:ascii="Times New Roman" w:hAnsi="Times New Roman" w:cs="Times New Roman"/>
              </w:rPr>
              <w:t>Kasım</w:t>
            </w:r>
          </w:p>
        </w:tc>
        <w:tc>
          <w:tcPr>
            <w:tcW w:w="473" w:type="dxa"/>
            <w:textDirection w:val="btLr"/>
          </w:tcPr>
          <w:p w14:paraId="39315F91" w14:textId="4EFF6259" w:rsidR="00B93E87" w:rsidRPr="00A73E11" w:rsidRDefault="00B93E87" w:rsidP="00946451">
            <w:pPr>
              <w:jc w:val="center"/>
              <w:rPr>
                <w:rFonts w:ascii="Times New Roman" w:hAnsi="Times New Roman" w:cs="Times New Roman"/>
              </w:rPr>
            </w:pPr>
            <w:r>
              <w:rPr>
                <w:rFonts w:ascii="Times New Roman" w:hAnsi="Times New Roman" w:cs="Times New Roman"/>
              </w:rPr>
              <w:t>9</w:t>
            </w:r>
            <w:r w:rsidRPr="00A73E11">
              <w:rPr>
                <w:rFonts w:ascii="Times New Roman" w:hAnsi="Times New Roman" w:cs="Times New Roman"/>
              </w:rPr>
              <w:t>. Hafta</w:t>
            </w:r>
          </w:p>
        </w:tc>
        <w:tc>
          <w:tcPr>
            <w:tcW w:w="473" w:type="dxa"/>
            <w:textDirection w:val="btLr"/>
          </w:tcPr>
          <w:p w14:paraId="362C07A2" w14:textId="77777777" w:rsidR="00B93E87" w:rsidRPr="00A73E11" w:rsidRDefault="00B93E87" w:rsidP="00946451">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522D900B" w14:textId="519DC880" w:rsidR="00B93E87" w:rsidRPr="00A73E11" w:rsidRDefault="00B93E87" w:rsidP="00946451">
            <w:pPr>
              <w:rPr>
                <w:rFonts w:ascii="Times New Roman" w:hAnsi="Times New Roman" w:cs="Times New Roman"/>
              </w:rPr>
            </w:pPr>
            <w:r w:rsidRPr="00E14E54">
              <w:rPr>
                <w:rFonts w:ascii="Times New Roman" w:hAnsi="Times New Roman" w:cs="Times New Roman"/>
                <w:sz w:val="18"/>
                <w:szCs w:val="18"/>
              </w:rPr>
              <w:t>KMYV.2.2. ÜNİTE: GÖNÜL ERLERİ: ERDEM YOLCULARI</w:t>
            </w:r>
          </w:p>
        </w:tc>
        <w:tc>
          <w:tcPr>
            <w:tcW w:w="3875" w:type="dxa"/>
          </w:tcPr>
          <w:p w14:paraId="38FBC6B2" w14:textId="026814E8" w:rsidR="00B93E87" w:rsidRPr="00A73E11" w:rsidRDefault="00B93E87" w:rsidP="00946451">
            <w:pPr>
              <w:rPr>
                <w:rFonts w:ascii="Times New Roman" w:hAnsi="Times New Roman" w:cs="Times New Roman"/>
              </w:rPr>
            </w:pPr>
            <w:r w:rsidRPr="00E14E54">
              <w:rPr>
                <w:rFonts w:ascii="Times New Roman" w:hAnsi="Times New Roman" w:cs="Times New Roman"/>
                <w:sz w:val="18"/>
                <w:szCs w:val="18"/>
              </w:rPr>
              <w:t xml:space="preserve">KMYV.2.2.4. Karacaoğlan’ın kültür ve medeniyetimize katkılarını açıklar. </w:t>
            </w:r>
          </w:p>
        </w:tc>
        <w:tc>
          <w:tcPr>
            <w:tcW w:w="6708" w:type="dxa"/>
          </w:tcPr>
          <w:p w14:paraId="2FE0D862" w14:textId="77777777" w:rsidR="00B93E87" w:rsidRPr="00E14E54" w:rsidRDefault="00B93E87" w:rsidP="00946451">
            <w:pPr>
              <w:rPr>
                <w:rFonts w:ascii="Times New Roman" w:hAnsi="Times New Roman" w:cs="Times New Roman"/>
                <w:sz w:val="18"/>
                <w:szCs w:val="18"/>
              </w:rPr>
            </w:pPr>
            <w:r w:rsidRPr="00E14E54">
              <w:rPr>
                <w:rFonts w:ascii="Times New Roman" w:hAnsi="Times New Roman" w:cs="Times New Roman"/>
                <w:sz w:val="18"/>
                <w:szCs w:val="18"/>
              </w:rPr>
              <w:t>b) Âşık edebiyatından bahsedilerek Karacaoğlan’ın bu türün temsilcisi olduğu üzerinde durulur.</w:t>
            </w:r>
          </w:p>
          <w:p w14:paraId="5FD9E890" w14:textId="77777777" w:rsidR="00B93E87" w:rsidRPr="00E14E54" w:rsidRDefault="00B93E87" w:rsidP="00946451">
            <w:pPr>
              <w:rPr>
                <w:rFonts w:ascii="Times New Roman" w:hAnsi="Times New Roman" w:cs="Times New Roman"/>
                <w:sz w:val="18"/>
                <w:szCs w:val="18"/>
              </w:rPr>
            </w:pPr>
            <w:r w:rsidRPr="00E14E54">
              <w:rPr>
                <w:rFonts w:ascii="Times New Roman" w:hAnsi="Times New Roman" w:cs="Times New Roman"/>
                <w:sz w:val="18"/>
                <w:szCs w:val="18"/>
              </w:rPr>
              <w:t>c) Karacaoğlan’ın koşma, türkü ve destan türlerindeki eserlerinde yalın bir dil kullanması sebebiyle halk edebiyatına olan katkıları vurgulanır.</w:t>
            </w:r>
          </w:p>
          <w:p w14:paraId="2E026631" w14:textId="45BBC8A9" w:rsidR="00B93E87" w:rsidRPr="00A73E11" w:rsidRDefault="00B93E87" w:rsidP="00946451">
            <w:pPr>
              <w:rPr>
                <w:rFonts w:ascii="Times New Roman" w:hAnsi="Times New Roman" w:cs="Times New Roman"/>
              </w:rPr>
            </w:pPr>
            <w:r w:rsidRPr="00E14E54">
              <w:rPr>
                <w:rFonts w:ascii="Times New Roman" w:hAnsi="Times New Roman" w:cs="Times New Roman"/>
                <w:sz w:val="18"/>
                <w:szCs w:val="18"/>
              </w:rPr>
              <w:t>ç) Karacaoğlan’ın türkü ve şiirlerini içeren okuma etkinlikleri düzenlenmesi sağlanır.</w:t>
            </w:r>
          </w:p>
        </w:tc>
        <w:tc>
          <w:tcPr>
            <w:tcW w:w="2028" w:type="dxa"/>
            <w:vMerge/>
          </w:tcPr>
          <w:p w14:paraId="2D17433D" w14:textId="59F084B9" w:rsidR="00B93E87" w:rsidRPr="00A73E11" w:rsidRDefault="00B93E87" w:rsidP="00946451">
            <w:pPr>
              <w:rPr>
                <w:rFonts w:ascii="Times New Roman" w:hAnsi="Times New Roman" w:cs="Times New Roman"/>
              </w:rPr>
            </w:pPr>
          </w:p>
        </w:tc>
      </w:tr>
      <w:tr w:rsidR="00AD18AF" w:rsidRPr="00A73E11" w14:paraId="23847BCA" w14:textId="77777777" w:rsidTr="00A370BB">
        <w:trPr>
          <w:gridAfter w:val="1"/>
          <w:wAfter w:w="7" w:type="dxa"/>
          <w:trHeight w:val="528"/>
        </w:trPr>
        <w:tc>
          <w:tcPr>
            <w:tcW w:w="724" w:type="dxa"/>
            <w:textDirection w:val="btLr"/>
          </w:tcPr>
          <w:p w14:paraId="0D1E41A0" w14:textId="77777777" w:rsidR="00AD18AF" w:rsidRDefault="00AD18AF" w:rsidP="00466130">
            <w:pPr>
              <w:jc w:val="center"/>
              <w:rPr>
                <w:rFonts w:ascii="Times New Roman" w:hAnsi="Times New Roman" w:cs="Times New Roman"/>
              </w:rPr>
            </w:pPr>
          </w:p>
        </w:tc>
        <w:tc>
          <w:tcPr>
            <w:tcW w:w="473" w:type="dxa"/>
            <w:textDirection w:val="btLr"/>
          </w:tcPr>
          <w:p w14:paraId="5CC84FB2" w14:textId="77777777" w:rsidR="00AD18AF" w:rsidRPr="00A73E11" w:rsidRDefault="00AD18AF" w:rsidP="00A73E11">
            <w:pPr>
              <w:jc w:val="center"/>
              <w:rPr>
                <w:rFonts w:ascii="Times New Roman" w:hAnsi="Times New Roman" w:cs="Times New Roman"/>
              </w:rPr>
            </w:pPr>
          </w:p>
        </w:tc>
        <w:tc>
          <w:tcPr>
            <w:tcW w:w="473" w:type="dxa"/>
            <w:textDirection w:val="btLr"/>
          </w:tcPr>
          <w:p w14:paraId="0BA63ED4" w14:textId="77777777" w:rsidR="00AD18AF" w:rsidRPr="00A73E11" w:rsidRDefault="00AD18AF" w:rsidP="00A73E11">
            <w:pPr>
              <w:jc w:val="center"/>
              <w:rPr>
                <w:rFonts w:ascii="Times New Roman" w:hAnsi="Times New Roman" w:cs="Times New Roman"/>
              </w:rPr>
            </w:pPr>
          </w:p>
        </w:tc>
        <w:tc>
          <w:tcPr>
            <w:tcW w:w="12404" w:type="dxa"/>
            <w:gridSpan w:val="4"/>
          </w:tcPr>
          <w:p w14:paraId="48D66184" w14:textId="496D3102" w:rsidR="00AD18AF" w:rsidRPr="00AD18AF" w:rsidRDefault="00AD18AF" w:rsidP="00AD18AF">
            <w:pPr>
              <w:jc w:val="center"/>
              <w:rPr>
                <w:rFonts w:ascii="Times New Roman" w:hAnsi="Times New Roman" w:cs="Times New Roman"/>
                <w:color w:val="FF0000"/>
                <w:sz w:val="24"/>
                <w:szCs w:val="24"/>
              </w:rPr>
            </w:pPr>
            <w:r>
              <w:rPr>
                <w:rFonts w:ascii="Times New Roman" w:hAnsi="Times New Roman" w:cs="Times New Roman"/>
                <w:color w:val="FF0000"/>
                <w:sz w:val="24"/>
                <w:szCs w:val="24"/>
              </w:rPr>
              <w:t>16-20 KASIM 2026 1. DÖNEM ARA TATİL</w:t>
            </w:r>
          </w:p>
        </w:tc>
        <w:tc>
          <w:tcPr>
            <w:tcW w:w="2028" w:type="dxa"/>
          </w:tcPr>
          <w:p w14:paraId="6367E336" w14:textId="77777777" w:rsidR="00AD18AF" w:rsidRPr="00A73E11" w:rsidRDefault="00AD18AF" w:rsidP="00A73E11">
            <w:pPr>
              <w:rPr>
                <w:rFonts w:ascii="Times New Roman" w:hAnsi="Times New Roman" w:cs="Times New Roman"/>
              </w:rPr>
            </w:pPr>
          </w:p>
        </w:tc>
      </w:tr>
      <w:tr w:rsidR="00A84E24" w:rsidRPr="00A73E11" w14:paraId="5651D936" w14:textId="77777777" w:rsidTr="00AB6EAF">
        <w:trPr>
          <w:gridAfter w:val="1"/>
          <w:wAfter w:w="7" w:type="dxa"/>
          <w:trHeight w:val="1000"/>
        </w:trPr>
        <w:tc>
          <w:tcPr>
            <w:tcW w:w="724" w:type="dxa"/>
            <w:textDirection w:val="btLr"/>
          </w:tcPr>
          <w:p w14:paraId="48BBD1DA" w14:textId="16F84CEC" w:rsidR="00A84E24" w:rsidRPr="00A73E11" w:rsidRDefault="00A84E24" w:rsidP="00A84E24">
            <w:pPr>
              <w:jc w:val="center"/>
              <w:rPr>
                <w:rFonts w:ascii="Times New Roman" w:hAnsi="Times New Roman" w:cs="Times New Roman"/>
              </w:rPr>
            </w:pPr>
            <w:r>
              <w:rPr>
                <w:rFonts w:ascii="Times New Roman" w:hAnsi="Times New Roman" w:cs="Times New Roman"/>
              </w:rPr>
              <w:t>23-27 Kasım</w:t>
            </w:r>
          </w:p>
        </w:tc>
        <w:tc>
          <w:tcPr>
            <w:tcW w:w="473" w:type="dxa"/>
            <w:textDirection w:val="btLr"/>
          </w:tcPr>
          <w:p w14:paraId="686E70E9" w14:textId="0766A238" w:rsidR="00A84E24" w:rsidRPr="00A73E11" w:rsidRDefault="00A84E24" w:rsidP="00A84E24">
            <w:pPr>
              <w:jc w:val="center"/>
              <w:rPr>
                <w:rFonts w:ascii="Times New Roman" w:hAnsi="Times New Roman" w:cs="Times New Roman"/>
              </w:rPr>
            </w:pPr>
            <w:r w:rsidRPr="00A73E11">
              <w:rPr>
                <w:rFonts w:ascii="Times New Roman" w:hAnsi="Times New Roman" w:cs="Times New Roman"/>
              </w:rPr>
              <w:t>1</w:t>
            </w:r>
            <w:r>
              <w:rPr>
                <w:rFonts w:ascii="Times New Roman" w:hAnsi="Times New Roman" w:cs="Times New Roman"/>
              </w:rPr>
              <w:t>0</w:t>
            </w:r>
            <w:r w:rsidRPr="00A73E11">
              <w:rPr>
                <w:rFonts w:ascii="Times New Roman" w:hAnsi="Times New Roman" w:cs="Times New Roman"/>
              </w:rPr>
              <w:t>. Hafta</w:t>
            </w:r>
          </w:p>
        </w:tc>
        <w:tc>
          <w:tcPr>
            <w:tcW w:w="473" w:type="dxa"/>
            <w:textDirection w:val="btLr"/>
          </w:tcPr>
          <w:p w14:paraId="6FEE76E1" w14:textId="20AA346E" w:rsidR="00A84E24" w:rsidRPr="00A73E11" w:rsidRDefault="00A84E24" w:rsidP="00A84E24">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2A538695" w14:textId="7961058D" w:rsidR="00A84E24" w:rsidRPr="00A73E11" w:rsidRDefault="00A84E24" w:rsidP="00A84E24">
            <w:pPr>
              <w:rPr>
                <w:rFonts w:ascii="Times New Roman" w:hAnsi="Times New Roman" w:cs="Times New Roman"/>
              </w:rPr>
            </w:pPr>
            <w:r w:rsidRPr="00E14E54">
              <w:rPr>
                <w:rFonts w:ascii="Times New Roman" w:hAnsi="Times New Roman" w:cs="Times New Roman"/>
                <w:sz w:val="18"/>
                <w:szCs w:val="18"/>
              </w:rPr>
              <w:t>KMYV.2.2. ÜNİTE: GÖNÜL ERLERİ: ERDEM YOLCULARI</w:t>
            </w:r>
          </w:p>
        </w:tc>
        <w:tc>
          <w:tcPr>
            <w:tcW w:w="3875" w:type="dxa"/>
          </w:tcPr>
          <w:p w14:paraId="615ECAE2" w14:textId="306F4F89" w:rsidR="00A84E24" w:rsidRPr="00A73E11" w:rsidRDefault="00A84E24" w:rsidP="00A84E24">
            <w:pPr>
              <w:rPr>
                <w:rFonts w:ascii="Times New Roman" w:hAnsi="Times New Roman" w:cs="Times New Roman"/>
              </w:rPr>
            </w:pPr>
            <w:r w:rsidRPr="00E14E54">
              <w:rPr>
                <w:rFonts w:ascii="Times New Roman" w:hAnsi="Times New Roman" w:cs="Times New Roman"/>
                <w:sz w:val="18"/>
                <w:szCs w:val="18"/>
              </w:rPr>
              <w:t>KMYV.2.2.5. Âşık Veysel Şatıroğlu’nun kültür ve medeniyetimize sağladığı katkıları açıklar.</w:t>
            </w:r>
          </w:p>
        </w:tc>
        <w:tc>
          <w:tcPr>
            <w:tcW w:w="6708" w:type="dxa"/>
          </w:tcPr>
          <w:p w14:paraId="0E76EC76" w14:textId="77777777" w:rsidR="00A84E24" w:rsidRPr="00E14E54" w:rsidRDefault="00A84E24" w:rsidP="00A84E24">
            <w:pPr>
              <w:rPr>
                <w:rFonts w:ascii="Times New Roman" w:hAnsi="Times New Roman" w:cs="Times New Roman"/>
                <w:sz w:val="18"/>
                <w:szCs w:val="18"/>
              </w:rPr>
            </w:pPr>
            <w:r w:rsidRPr="00E14E54">
              <w:rPr>
                <w:rFonts w:ascii="Times New Roman" w:hAnsi="Times New Roman" w:cs="Times New Roman"/>
                <w:sz w:val="18"/>
                <w:szCs w:val="18"/>
              </w:rPr>
              <w:t>a) Âşık Veysel’in eserlerinde Türk folklorunu ve geleneksel yaşam biçimini koruma ve tanıtma konusunda üstlendiği rol üzerinde durulur.</w:t>
            </w:r>
          </w:p>
          <w:p w14:paraId="0C9A2841" w14:textId="035A2C0F" w:rsidR="00A84E24" w:rsidRPr="00A73E11" w:rsidRDefault="00A84E24" w:rsidP="00A84E24">
            <w:pPr>
              <w:rPr>
                <w:rFonts w:ascii="Times New Roman" w:hAnsi="Times New Roman" w:cs="Times New Roman"/>
              </w:rPr>
            </w:pPr>
            <w:r w:rsidRPr="00E14E54">
              <w:rPr>
                <w:rFonts w:ascii="Times New Roman" w:hAnsi="Times New Roman" w:cs="Times New Roman"/>
                <w:sz w:val="18"/>
                <w:szCs w:val="18"/>
              </w:rPr>
              <w:t>b) Âşık Veysel’in halk şiiri geleneğini yaşattığı ve bu geleneği gelecek nesillere aktardığı vurgulanır.</w:t>
            </w:r>
          </w:p>
        </w:tc>
        <w:tc>
          <w:tcPr>
            <w:tcW w:w="2028" w:type="dxa"/>
          </w:tcPr>
          <w:p w14:paraId="11070B86" w14:textId="7B208372" w:rsidR="00A84E24" w:rsidRPr="00A73E11" w:rsidRDefault="00A84E24" w:rsidP="00A84E24">
            <w:pPr>
              <w:rPr>
                <w:rFonts w:ascii="Times New Roman" w:hAnsi="Times New Roman" w:cs="Times New Roman"/>
              </w:rPr>
            </w:pPr>
          </w:p>
        </w:tc>
      </w:tr>
      <w:tr w:rsidR="00970659" w:rsidRPr="00A73E11" w14:paraId="56A3358D" w14:textId="77777777" w:rsidTr="00AB6EAF">
        <w:trPr>
          <w:gridAfter w:val="1"/>
          <w:wAfter w:w="7" w:type="dxa"/>
          <w:trHeight w:val="848"/>
        </w:trPr>
        <w:tc>
          <w:tcPr>
            <w:tcW w:w="724" w:type="dxa"/>
            <w:textDirection w:val="btLr"/>
          </w:tcPr>
          <w:p w14:paraId="2A304B8F" w14:textId="3F80A445" w:rsidR="00970659" w:rsidRPr="00A73E11" w:rsidRDefault="00970659" w:rsidP="00970659">
            <w:pPr>
              <w:jc w:val="center"/>
              <w:rPr>
                <w:rFonts w:ascii="Times New Roman" w:hAnsi="Times New Roman" w:cs="Times New Roman"/>
              </w:rPr>
            </w:pPr>
            <w:r>
              <w:rPr>
                <w:rFonts w:ascii="Times New Roman" w:hAnsi="Times New Roman" w:cs="Times New Roman"/>
              </w:rPr>
              <w:t>30 Kasım-04 Aralık</w:t>
            </w:r>
          </w:p>
        </w:tc>
        <w:tc>
          <w:tcPr>
            <w:tcW w:w="473" w:type="dxa"/>
            <w:textDirection w:val="btLr"/>
          </w:tcPr>
          <w:p w14:paraId="19CF7901" w14:textId="5F9C83E8" w:rsidR="00970659" w:rsidRPr="00A73E11" w:rsidRDefault="00970659" w:rsidP="00970659">
            <w:pPr>
              <w:jc w:val="center"/>
              <w:rPr>
                <w:rFonts w:ascii="Times New Roman" w:hAnsi="Times New Roman" w:cs="Times New Roman"/>
              </w:rPr>
            </w:pPr>
            <w:r>
              <w:rPr>
                <w:rFonts w:ascii="Times New Roman" w:hAnsi="Times New Roman" w:cs="Times New Roman"/>
              </w:rPr>
              <w:t>11.</w:t>
            </w:r>
            <w:r w:rsidRPr="00A73E11">
              <w:rPr>
                <w:rFonts w:ascii="Times New Roman" w:hAnsi="Times New Roman" w:cs="Times New Roman"/>
              </w:rPr>
              <w:t xml:space="preserve"> Hafta</w:t>
            </w:r>
          </w:p>
        </w:tc>
        <w:tc>
          <w:tcPr>
            <w:tcW w:w="473" w:type="dxa"/>
            <w:textDirection w:val="btLr"/>
          </w:tcPr>
          <w:p w14:paraId="4761DCDA" w14:textId="77777777" w:rsidR="00970659" w:rsidRPr="00A73E11" w:rsidRDefault="00970659" w:rsidP="00970659">
            <w:pPr>
              <w:rPr>
                <w:rFonts w:ascii="Times New Roman" w:hAnsi="Times New Roman" w:cs="Times New Roman"/>
              </w:rPr>
            </w:pPr>
            <w:r w:rsidRPr="00A73E11">
              <w:rPr>
                <w:rFonts w:ascii="Times New Roman" w:hAnsi="Times New Roman" w:cs="Times New Roman"/>
              </w:rPr>
              <w:t>2 Saat</w:t>
            </w:r>
          </w:p>
        </w:tc>
        <w:tc>
          <w:tcPr>
            <w:tcW w:w="1821" w:type="dxa"/>
            <w:gridSpan w:val="2"/>
          </w:tcPr>
          <w:p w14:paraId="19FD94B0" w14:textId="77777777" w:rsidR="00970659" w:rsidRPr="00E14E54" w:rsidRDefault="00970659" w:rsidP="00970659">
            <w:pPr>
              <w:rPr>
                <w:rFonts w:ascii="Times New Roman" w:hAnsi="Times New Roman" w:cs="Times New Roman"/>
                <w:sz w:val="18"/>
                <w:szCs w:val="18"/>
              </w:rPr>
            </w:pPr>
            <w:r w:rsidRPr="00E14E54">
              <w:rPr>
                <w:rFonts w:ascii="Times New Roman" w:hAnsi="Times New Roman" w:cs="Times New Roman"/>
                <w:sz w:val="18"/>
                <w:szCs w:val="18"/>
              </w:rPr>
              <w:t>KMYV.2.2. ÜNİTE: GÖNÜL ERLERİ: ERDEM YOLCULARI</w:t>
            </w:r>
          </w:p>
          <w:p w14:paraId="10626799" w14:textId="303DD205" w:rsidR="00970659" w:rsidRPr="00A73E11" w:rsidRDefault="00970659" w:rsidP="00970659">
            <w:pPr>
              <w:rPr>
                <w:rFonts w:ascii="Times New Roman" w:hAnsi="Times New Roman" w:cs="Times New Roman"/>
              </w:rPr>
            </w:pPr>
            <w:r w:rsidRPr="00E14E54">
              <w:rPr>
                <w:rFonts w:ascii="Times New Roman" w:hAnsi="Times New Roman" w:cs="Times New Roman"/>
                <w:sz w:val="18"/>
                <w:szCs w:val="18"/>
              </w:rPr>
              <w:t>KMYV.2.3. ÜNİTE: AYDINLANMA YOLCULARI: BÜYÜK ZEKÂLARIN İZİNDEN</w:t>
            </w:r>
          </w:p>
        </w:tc>
        <w:tc>
          <w:tcPr>
            <w:tcW w:w="3875" w:type="dxa"/>
          </w:tcPr>
          <w:p w14:paraId="24B428FA" w14:textId="77777777" w:rsidR="00970659" w:rsidRPr="00E14E54" w:rsidRDefault="00970659" w:rsidP="00970659">
            <w:pPr>
              <w:rPr>
                <w:rFonts w:ascii="Times New Roman" w:hAnsi="Times New Roman" w:cs="Times New Roman"/>
                <w:sz w:val="18"/>
                <w:szCs w:val="18"/>
              </w:rPr>
            </w:pPr>
            <w:r w:rsidRPr="00E14E54">
              <w:rPr>
                <w:rFonts w:ascii="Times New Roman" w:hAnsi="Times New Roman" w:cs="Times New Roman"/>
                <w:sz w:val="18"/>
                <w:szCs w:val="18"/>
              </w:rPr>
              <w:t>KMYV.2.2.5. Âşık Veysel Şatıroğlu’nun kültür ve medeniyetimize sağladığı katkıları açıklar.</w:t>
            </w:r>
          </w:p>
          <w:p w14:paraId="2A2D083D" w14:textId="2E94B213" w:rsidR="00970659" w:rsidRPr="00A73E11" w:rsidRDefault="00970659" w:rsidP="00970659">
            <w:pPr>
              <w:rPr>
                <w:rFonts w:ascii="Times New Roman" w:hAnsi="Times New Roman" w:cs="Times New Roman"/>
              </w:rPr>
            </w:pPr>
            <w:r w:rsidRPr="00E14E54">
              <w:rPr>
                <w:rFonts w:ascii="Times New Roman" w:hAnsi="Times New Roman" w:cs="Times New Roman"/>
                <w:sz w:val="18"/>
                <w:szCs w:val="18"/>
              </w:rPr>
              <w:t>KMYV.2.3.1. Kâtib Çelebi’nin kültür ve medeniyetimize sağladığı katkıları açıklar.</w:t>
            </w:r>
          </w:p>
        </w:tc>
        <w:tc>
          <w:tcPr>
            <w:tcW w:w="6708" w:type="dxa"/>
          </w:tcPr>
          <w:p w14:paraId="681768DF" w14:textId="77777777" w:rsidR="00970659" w:rsidRPr="00E14E54" w:rsidRDefault="00970659" w:rsidP="00970659">
            <w:pPr>
              <w:rPr>
                <w:rFonts w:ascii="Times New Roman" w:hAnsi="Times New Roman" w:cs="Times New Roman"/>
                <w:sz w:val="18"/>
                <w:szCs w:val="18"/>
              </w:rPr>
            </w:pPr>
            <w:r w:rsidRPr="00E14E54">
              <w:rPr>
                <w:rFonts w:ascii="Times New Roman" w:hAnsi="Times New Roman" w:cs="Times New Roman"/>
                <w:sz w:val="18"/>
                <w:szCs w:val="18"/>
              </w:rPr>
              <w:t>c) Âşık Veysel'in şiirlerindeki insanlık, ahlak, adalet ve sevgi gibi evrensel temalarla sadece Türk kültürüne değil aynı zamanda tüm insanlığa hitap ettiğine değinilir.</w:t>
            </w:r>
          </w:p>
          <w:p w14:paraId="651F2679" w14:textId="77777777" w:rsidR="00970659" w:rsidRPr="00E14E54" w:rsidRDefault="00970659" w:rsidP="00970659">
            <w:pPr>
              <w:rPr>
                <w:rFonts w:ascii="Times New Roman" w:hAnsi="Times New Roman" w:cs="Times New Roman"/>
                <w:sz w:val="18"/>
                <w:szCs w:val="18"/>
              </w:rPr>
            </w:pPr>
            <w:r w:rsidRPr="00E14E54">
              <w:rPr>
                <w:rFonts w:ascii="Times New Roman" w:hAnsi="Times New Roman" w:cs="Times New Roman"/>
                <w:sz w:val="18"/>
                <w:szCs w:val="18"/>
              </w:rPr>
              <w:t>ç) Küçük yaşta görme yetisini kaybeden Âşık Veysel’in bir ozan olarak hayatının ve eserlerinin, engelli bireylerin toplum içinde yer almalarına ve yeteneklerini kullanmalarına teşvik eden bir ilham kaynağı hâline dönüştüğüne değinilir.</w:t>
            </w:r>
          </w:p>
          <w:p w14:paraId="7713ECA2" w14:textId="77777777" w:rsidR="00970659" w:rsidRPr="00E14E54" w:rsidRDefault="00970659" w:rsidP="00970659">
            <w:pPr>
              <w:rPr>
                <w:rFonts w:ascii="Times New Roman" w:hAnsi="Times New Roman" w:cs="Times New Roman"/>
                <w:sz w:val="18"/>
                <w:szCs w:val="18"/>
              </w:rPr>
            </w:pPr>
            <w:r w:rsidRPr="00E14E54">
              <w:rPr>
                <w:rFonts w:ascii="Times New Roman" w:hAnsi="Times New Roman" w:cs="Times New Roman"/>
                <w:sz w:val="18"/>
                <w:szCs w:val="18"/>
              </w:rPr>
              <w:t>a) Kâtip Çelebi’nin Osmanlı İmparatorluğu'nun tarihini, coğrafyasını, kültürünü ve toplumunu konu alan birçok eser kaleme aldığına ve bu eserlerin Osmanlı tarih ve kültürünün anlaşılmasına büyük katkı sağladığına değinilir.</w:t>
            </w:r>
          </w:p>
          <w:p w14:paraId="1CA1D3B8" w14:textId="19803FAC" w:rsidR="00970659" w:rsidRPr="00A73E11" w:rsidRDefault="00970659" w:rsidP="00970659">
            <w:pPr>
              <w:rPr>
                <w:rFonts w:ascii="Times New Roman" w:hAnsi="Times New Roman" w:cs="Times New Roman"/>
              </w:rPr>
            </w:pPr>
          </w:p>
        </w:tc>
        <w:tc>
          <w:tcPr>
            <w:tcW w:w="2028" w:type="dxa"/>
          </w:tcPr>
          <w:p w14:paraId="0743FF3B" w14:textId="295FAF3E" w:rsidR="00970659" w:rsidRPr="00A73E11" w:rsidRDefault="00970659" w:rsidP="00970659">
            <w:pPr>
              <w:rPr>
                <w:rFonts w:ascii="Times New Roman" w:hAnsi="Times New Roman" w:cs="Times New Roman"/>
              </w:rPr>
            </w:pPr>
          </w:p>
        </w:tc>
      </w:tr>
      <w:tr w:rsidR="00970659" w:rsidRPr="00A73E11" w14:paraId="7B6BCB56" w14:textId="77777777" w:rsidTr="00AB6EAF">
        <w:trPr>
          <w:gridAfter w:val="1"/>
          <w:wAfter w:w="7" w:type="dxa"/>
          <w:trHeight w:val="1000"/>
        </w:trPr>
        <w:tc>
          <w:tcPr>
            <w:tcW w:w="724" w:type="dxa"/>
            <w:textDirection w:val="btLr"/>
          </w:tcPr>
          <w:p w14:paraId="4E4A4820" w14:textId="1EAF48B6" w:rsidR="00970659" w:rsidRPr="00A73E11" w:rsidRDefault="00970659" w:rsidP="00970659">
            <w:pPr>
              <w:jc w:val="center"/>
              <w:rPr>
                <w:rFonts w:ascii="Times New Roman" w:hAnsi="Times New Roman" w:cs="Times New Roman"/>
              </w:rPr>
            </w:pPr>
            <w:r>
              <w:rPr>
                <w:rFonts w:ascii="Times New Roman" w:hAnsi="Times New Roman" w:cs="Times New Roman"/>
              </w:rPr>
              <w:t>07-11 Aralı</w:t>
            </w:r>
            <w:r w:rsidRPr="00A73E11">
              <w:rPr>
                <w:rFonts w:ascii="Times New Roman" w:hAnsi="Times New Roman" w:cs="Times New Roman"/>
              </w:rPr>
              <w:t>k</w:t>
            </w:r>
          </w:p>
        </w:tc>
        <w:tc>
          <w:tcPr>
            <w:tcW w:w="473" w:type="dxa"/>
            <w:textDirection w:val="btLr"/>
          </w:tcPr>
          <w:p w14:paraId="12BDCEAA" w14:textId="02D49157" w:rsidR="00970659" w:rsidRPr="00A73E11" w:rsidRDefault="00970659" w:rsidP="00970659">
            <w:pPr>
              <w:rPr>
                <w:rFonts w:ascii="Times New Roman" w:hAnsi="Times New Roman" w:cs="Times New Roman"/>
              </w:rPr>
            </w:pPr>
            <w:r>
              <w:rPr>
                <w:rFonts w:ascii="Times New Roman" w:hAnsi="Times New Roman" w:cs="Times New Roman"/>
              </w:rPr>
              <w:t>12</w:t>
            </w:r>
            <w:r w:rsidRPr="00A73E11">
              <w:rPr>
                <w:rFonts w:ascii="Times New Roman" w:hAnsi="Times New Roman" w:cs="Times New Roman"/>
              </w:rPr>
              <w:t>. Hafta</w:t>
            </w:r>
          </w:p>
        </w:tc>
        <w:tc>
          <w:tcPr>
            <w:tcW w:w="473" w:type="dxa"/>
            <w:textDirection w:val="btLr"/>
          </w:tcPr>
          <w:p w14:paraId="16AE1DD6" w14:textId="77777777" w:rsidR="00970659" w:rsidRPr="00A73E11" w:rsidRDefault="00970659" w:rsidP="00970659">
            <w:pPr>
              <w:rPr>
                <w:rFonts w:ascii="Times New Roman" w:hAnsi="Times New Roman" w:cs="Times New Roman"/>
              </w:rPr>
            </w:pPr>
            <w:r w:rsidRPr="00A73E11">
              <w:rPr>
                <w:rFonts w:ascii="Times New Roman" w:hAnsi="Times New Roman" w:cs="Times New Roman"/>
              </w:rPr>
              <w:t>2 Saat</w:t>
            </w:r>
          </w:p>
        </w:tc>
        <w:tc>
          <w:tcPr>
            <w:tcW w:w="1821" w:type="dxa"/>
            <w:gridSpan w:val="2"/>
          </w:tcPr>
          <w:p w14:paraId="30BB588F" w14:textId="4973F147" w:rsidR="00970659" w:rsidRPr="00A73E11" w:rsidRDefault="00970659" w:rsidP="00970659">
            <w:pPr>
              <w:rPr>
                <w:rFonts w:ascii="Times New Roman" w:hAnsi="Times New Roman" w:cs="Times New Roman"/>
              </w:rPr>
            </w:pPr>
            <w:r w:rsidRPr="00E14E54">
              <w:rPr>
                <w:rFonts w:ascii="Times New Roman" w:hAnsi="Times New Roman" w:cs="Times New Roman"/>
                <w:sz w:val="18"/>
                <w:szCs w:val="18"/>
              </w:rPr>
              <w:t>KMYV.2.3. ÜNİTE: AYDINLANMA YOLCULARI: BÜYÜK ZEKÂLARIN İZİNDEN</w:t>
            </w:r>
          </w:p>
        </w:tc>
        <w:tc>
          <w:tcPr>
            <w:tcW w:w="3875" w:type="dxa"/>
          </w:tcPr>
          <w:p w14:paraId="059ABEB9" w14:textId="77777777" w:rsidR="00970659" w:rsidRPr="00E14E54" w:rsidRDefault="00970659" w:rsidP="00970659">
            <w:pPr>
              <w:rPr>
                <w:rFonts w:ascii="Times New Roman" w:hAnsi="Times New Roman" w:cs="Times New Roman"/>
                <w:sz w:val="18"/>
                <w:szCs w:val="18"/>
              </w:rPr>
            </w:pPr>
            <w:r w:rsidRPr="00E14E54">
              <w:rPr>
                <w:rFonts w:ascii="Times New Roman" w:hAnsi="Times New Roman" w:cs="Times New Roman"/>
                <w:sz w:val="18"/>
                <w:szCs w:val="18"/>
              </w:rPr>
              <w:t>KMYV.2.3.1. Kâtib Çelebi’nin kültür ve medeniyetimize sağladığı katkıları açıklar.</w:t>
            </w:r>
          </w:p>
          <w:p w14:paraId="1E413A2C" w14:textId="1C936EA4" w:rsidR="00970659" w:rsidRPr="00A73E11" w:rsidRDefault="00970659" w:rsidP="00970659">
            <w:pPr>
              <w:rPr>
                <w:rFonts w:ascii="Times New Roman" w:hAnsi="Times New Roman" w:cs="Times New Roman"/>
              </w:rPr>
            </w:pPr>
            <w:r w:rsidRPr="00E14E54">
              <w:rPr>
                <w:rFonts w:ascii="Times New Roman" w:hAnsi="Times New Roman" w:cs="Times New Roman"/>
                <w:sz w:val="18"/>
                <w:szCs w:val="18"/>
              </w:rPr>
              <w:t>.</w:t>
            </w:r>
          </w:p>
        </w:tc>
        <w:tc>
          <w:tcPr>
            <w:tcW w:w="6708" w:type="dxa"/>
          </w:tcPr>
          <w:p w14:paraId="59FB752E" w14:textId="77777777" w:rsidR="00970659" w:rsidRPr="00E14E54" w:rsidRDefault="00970659" w:rsidP="00970659">
            <w:pPr>
              <w:rPr>
                <w:rFonts w:ascii="Times New Roman" w:hAnsi="Times New Roman" w:cs="Times New Roman"/>
                <w:sz w:val="18"/>
                <w:szCs w:val="18"/>
              </w:rPr>
            </w:pPr>
            <w:r w:rsidRPr="00E14E54">
              <w:rPr>
                <w:rFonts w:ascii="Times New Roman" w:hAnsi="Times New Roman" w:cs="Times New Roman"/>
                <w:sz w:val="18"/>
                <w:szCs w:val="18"/>
              </w:rPr>
              <w:t>b) Kâtib Çelebi’nin "Cihannüma" adlı eserinin Osmanlı Devleti’nin sınırlarının genişlemesini ve toplumsal yapısının özelliklerini belgeleyen bir kaynak olduğu üzerinde durulur.</w:t>
            </w:r>
          </w:p>
          <w:p w14:paraId="1ECB4612" w14:textId="77777777" w:rsidR="00970659" w:rsidRPr="00E14E54" w:rsidRDefault="00970659" w:rsidP="00970659">
            <w:pPr>
              <w:rPr>
                <w:rFonts w:ascii="Times New Roman" w:hAnsi="Times New Roman" w:cs="Times New Roman"/>
                <w:sz w:val="18"/>
                <w:szCs w:val="18"/>
              </w:rPr>
            </w:pPr>
            <w:r w:rsidRPr="00E14E54">
              <w:rPr>
                <w:rFonts w:ascii="Times New Roman" w:hAnsi="Times New Roman" w:cs="Times New Roman"/>
                <w:sz w:val="18"/>
                <w:szCs w:val="18"/>
              </w:rPr>
              <w:t>c) Kâtib Çelebi’nin Osmanlı Türkçesini özgün bir şekilde kullandığına değinilerek dilin gelişmesine katkıda bulunduğu üzerinde durulur.</w:t>
            </w:r>
          </w:p>
          <w:p w14:paraId="476163C1" w14:textId="5F083C3A" w:rsidR="00970659" w:rsidRPr="00A73E11" w:rsidRDefault="00970659" w:rsidP="00970659">
            <w:pPr>
              <w:rPr>
                <w:rFonts w:ascii="Times New Roman" w:hAnsi="Times New Roman" w:cs="Times New Roman"/>
              </w:rPr>
            </w:pPr>
          </w:p>
        </w:tc>
        <w:tc>
          <w:tcPr>
            <w:tcW w:w="2028" w:type="dxa"/>
          </w:tcPr>
          <w:p w14:paraId="7E3CBEAC" w14:textId="0273446C" w:rsidR="00970659" w:rsidRPr="00A73E11" w:rsidRDefault="00970659" w:rsidP="00970659">
            <w:pPr>
              <w:rPr>
                <w:rFonts w:ascii="Times New Roman" w:hAnsi="Times New Roman" w:cs="Times New Roman"/>
              </w:rPr>
            </w:pPr>
          </w:p>
        </w:tc>
      </w:tr>
      <w:tr w:rsidR="00BC6232" w:rsidRPr="00A73E11" w14:paraId="52C3467A" w14:textId="77777777" w:rsidTr="00AB6EAF">
        <w:trPr>
          <w:gridAfter w:val="1"/>
          <w:wAfter w:w="7" w:type="dxa"/>
          <w:trHeight w:val="1000"/>
        </w:trPr>
        <w:tc>
          <w:tcPr>
            <w:tcW w:w="724" w:type="dxa"/>
            <w:textDirection w:val="btLr"/>
          </w:tcPr>
          <w:p w14:paraId="71649002" w14:textId="003BFF69" w:rsidR="00BC6232" w:rsidRPr="00A73E11" w:rsidRDefault="00BC6232" w:rsidP="00BC6232">
            <w:pPr>
              <w:jc w:val="center"/>
              <w:rPr>
                <w:rFonts w:ascii="Times New Roman" w:hAnsi="Times New Roman" w:cs="Times New Roman"/>
              </w:rPr>
            </w:pPr>
            <w:r>
              <w:rPr>
                <w:rFonts w:ascii="Times New Roman" w:hAnsi="Times New Roman" w:cs="Times New Roman"/>
              </w:rPr>
              <w:t>14-18 Aralık</w:t>
            </w:r>
          </w:p>
        </w:tc>
        <w:tc>
          <w:tcPr>
            <w:tcW w:w="473" w:type="dxa"/>
            <w:textDirection w:val="btLr"/>
          </w:tcPr>
          <w:p w14:paraId="39F5A0FA" w14:textId="395916E0" w:rsidR="00BC6232" w:rsidRPr="00A73E11" w:rsidRDefault="00BC6232" w:rsidP="00BC6232">
            <w:pPr>
              <w:jc w:val="center"/>
              <w:rPr>
                <w:rFonts w:ascii="Times New Roman" w:hAnsi="Times New Roman" w:cs="Times New Roman"/>
              </w:rPr>
            </w:pPr>
            <w:r>
              <w:rPr>
                <w:rFonts w:ascii="Times New Roman" w:hAnsi="Times New Roman" w:cs="Times New Roman"/>
              </w:rPr>
              <w:t>13</w:t>
            </w:r>
            <w:r w:rsidRPr="00A73E11">
              <w:rPr>
                <w:rFonts w:ascii="Times New Roman" w:hAnsi="Times New Roman" w:cs="Times New Roman"/>
              </w:rPr>
              <w:t>. Hafta</w:t>
            </w:r>
          </w:p>
        </w:tc>
        <w:tc>
          <w:tcPr>
            <w:tcW w:w="473" w:type="dxa"/>
            <w:textDirection w:val="btLr"/>
          </w:tcPr>
          <w:p w14:paraId="1F2D613A" w14:textId="77777777" w:rsidR="00BC6232" w:rsidRPr="00A73E11" w:rsidRDefault="00BC6232" w:rsidP="00BC6232">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2AF7AFB6" w14:textId="577096A3" w:rsidR="00BC6232" w:rsidRPr="00A73E11" w:rsidRDefault="00BC6232" w:rsidP="00BC6232">
            <w:pPr>
              <w:rPr>
                <w:rFonts w:ascii="Times New Roman" w:hAnsi="Times New Roman" w:cs="Times New Roman"/>
              </w:rPr>
            </w:pPr>
            <w:r w:rsidRPr="00E14E54">
              <w:rPr>
                <w:rFonts w:ascii="Times New Roman" w:hAnsi="Times New Roman" w:cs="Times New Roman"/>
                <w:sz w:val="18"/>
                <w:szCs w:val="18"/>
              </w:rPr>
              <w:t>KMYV.2.3. ÜNİTE: AYDINLANMA YOLCULARI: BÜYÜK ZEKÂLARIN İZİNDEN</w:t>
            </w:r>
          </w:p>
        </w:tc>
        <w:tc>
          <w:tcPr>
            <w:tcW w:w="3875" w:type="dxa"/>
          </w:tcPr>
          <w:p w14:paraId="7B1C9116" w14:textId="2FF9DF40" w:rsidR="00BC6232" w:rsidRPr="00A73E11" w:rsidRDefault="00BC6232" w:rsidP="00BC6232">
            <w:pPr>
              <w:rPr>
                <w:rFonts w:ascii="Times New Roman" w:hAnsi="Times New Roman" w:cs="Times New Roman"/>
              </w:rPr>
            </w:pPr>
            <w:r w:rsidRPr="00E14E54">
              <w:rPr>
                <w:rFonts w:ascii="Times New Roman" w:hAnsi="Times New Roman" w:cs="Times New Roman"/>
                <w:sz w:val="18"/>
                <w:szCs w:val="18"/>
              </w:rPr>
              <w:t>KMYV.2.3.2. Mimar Kemâleddin Bey’in kültür ve medeniyetimize sağladığı katkıları açıklar</w:t>
            </w:r>
          </w:p>
        </w:tc>
        <w:tc>
          <w:tcPr>
            <w:tcW w:w="6708" w:type="dxa"/>
          </w:tcPr>
          <w:p w14:paraId="4C2C8F66" w14:textId="77777777" w:rsidR="00BC6232" w:rsidRPr="00E14E54" w:rsidRDefault="00BC6232" w:rsidP="00BC6232">
            <w:pPr>
              <w:rPr>
                <w:rFonts w:ascii="Times New Roman" w:hAnsi="Times New Roman" w:cs="Times New Roman"/>
                <w:sz w:val="18"/>
                <w:szCs w:val="18"/>
              </w:rPr>
            </w:pPr>
            <w:r w:rsidRPr="00E14E54">
              <w:rPr>
                <w:rFonts w:ascii="Times New Roman" w:hAnsi="Times New Roman" w:cs="Times New Roman"/>
                <w:sz w:val="18"/>
                <w:szCs w:val="18"/>
              </w:rPr>
              <w:t>a) Mimar Kemâleddin Bey’in Osmanlı İmparatorluğu’nun son yıllarında başlayıp Cumhuriyet’in ilk on yılında da varlığını sürdüren “Birinci Ulusal Mimarlık Akımı”nın en önemli uygulayıcılarından olduğu vurgulanır.</w:t>
            </w:r>
          </w:p>
          <w:p w14:paraId="11F6ED22" w14:textId="64861A2A" w:rsidR="00BC6232" w:rsidRPr="00A73E11" w:rsidRDefault="00BC6232" w:rsidP="00BC6232">
            <w:pPr>
              <w:rPr>
                <w:rFonts w:ascii="Times New Roman" w:hAnsi="Times New Roman" w:cs="Times New Roman"/>
              </w:rPr>
            </w:pPr>
            <w:r w:rsidRPr="00E14E54">
              <w:rPr>
                <w:rFonts w:ascii="Times New Roman" w:hAnsi="Times New Roman" w:cs="Times New Roman"/>
                <w:sz w:val="18"/>
                <w:szCs w:val="18"/>
              </w:rPr>
              <w:t>b) Mimar Kemâleddin Bey’in günümüz güzel sanatlar fakültesinin temeli kabul edilen Sanâyi-i Nefîse Mektebinde verdiği derslerle Türk millî mimari kültürünün gelişmesindeki rolü üzerinde durulur.</w:t>
            </w:r>
          </w:p>
        </w:tc>
        <w:tc>
          <w:tcPr>
            <w:tcW w:w="2028" w:type="dxa"/>
          </w:tcPr>
          <w:p w14:paraId="48F3F9CF" w14:textId="1B1499DC" w:rsidR="00BC6232" w:rsidRPr="00A73E11" w:rsidRDefault="00BC6232" w:rsidP="00BC6232">
            <w:pPr>
              <w:rPr>
                <w:rFonts w:ascii="Times New Roman" w:hAnsi="Times New Roman" w:cs="Times New Roman"/>
              </w:rPr>
            </w:pPr>
          </w:p>
        </w:tc>
      </w:tr>
      <w:tr w:rsidR="00BD4443" w:rsidRPr="00A73E11" w14:paraId="0783BCF5" w14:textId="77777777" w:rsidTr="00AB6EAF">
        <w:trPr>
          <w:gridAfter w:val="1"/>
          <w:wAfter w:w="7" w:type="dxa"/>
          <w:trHeight w:val="1207"/>
        </w:trPr>
        <w:tc>
          <w:tcPr>
            <w:tcW w:w="724" w:type="dxa"/>
            <w:textDirection w:val="btLr"/>
          </w:tcPr>
          <w:p w14:paraId="28738CB7" w14:textId="6781E450" w:rsidR="00BD4443" w:rsidRPr="00A73E11" w:rsidRDefault="00BD4443" w:rsidP="00BD4443">
            <w:pPr>
              <w:jc w:val="center"/>
              <w:rPr>
                <w:rFonts w:ascii="Times New Roman" w:hAnsi="Times New Roman" w:cs="Times New Roman"/>
              </w:rPr>
            </w:pPr>
            <w:r>
              <w:rPr>
                <w:rFonts w:ascii="Times New Roman" w:hAnsi="Times New Roman" w:cs="Times New Roman"/>
              </w:rPr>
              <w:lastRenderedPageBreak/>
              <w:t>21-25</w:t>
            </w:r>
            <w:r w:rsidRPr="00A73E11">
              <w:rPr>
                <w:rFonts w:ascii="Times New Roman" w:hAnsi="Times New Roman" w:cs="Times New Roman"/>
              </w:rPr>
              <w:br/>
              <w:t>Aralık</w:t>
            </w:r>
          </w:p>
        </w:tc>
        <w:tc>
          <w:tcPr>
            <w:tcW w:w="473" w:type="dxa"/>
            <w:textDirection w:val="btLr"/>
          </w:tcPr>
          <w:p w14:paraId="73EA0C83" w14:textId="53E24FBD" w:rsidR="00BD4443" w:rsidRPr="00A73E11" w:rsidRDefault="00BD4443" w:rsidP="00BD4443">
            <w:pPr>
              <w:jc w:val="center"/>
              <w:rPr>
                <w:rFonts w:ascii="Times New Roman" w:hAnsi="Times New Roman" w:cs="Times New Roman"/>
              </w:rPr>
            </w:pPr>
            <w:r>
              <w:rPr>
                <w:rFonts w:ascii="Times New Roman" w:hAnsi="Times New Roman" w:cs="Times New Roman"/>
              </w:rPr>
              <w:t>14</w:t>
            </w:r>
            <w:r w:rsidRPr="00A73E11">
              <w:rPr>
                <w:rFonts w:ascii="Times New Roman" w:hAnsi="Times New Roman" w:cs="Times New Roman"/>
              </w:rPr>
              <w:t>. Hafta</w:t>
            </w:r>
          </w:p>
        </w:tc>
        <w:tc>
          <w:tcPr>
            <w:tcW w:w="473" w:type="dxa"/>
            <w:textDirection w:val="btLr"/>
          </w:tcPr>
          <w:p w14:paraId="74EEFB18" w14:textId="77777777" w:rsidR="00BD4443" w:rsidRPr="00A73E11" w:rsidRDefault="00BD4443" w:rsidP="00BD4443">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0F23AB27" w14:textId="07D61041" w:rsidR="00BD4443" w:rsidRPr="00A73E11" w:rsidRDefault="00BD4443" w:rsidP="00BD4443">
            <w:pPr>
              <w:rPr>
                <w:rFonts w:ascii="Times New Roman" w:hAnsi="Times New Roman" w:cs="Times New Roman"/>
              </w:rPr>
            </w:pPr>
            <w:r w:rsidRPr="00E14E54">
              <w:rPr>
                <w:rFonts w:ascii="Times New Roman" w:hAnsi="Times New Roman" w:cs="Times New Roman"/>
                <w:sz w:val="18"/>
                <w:szCs w:val="18"/>
              </w:rPr>
              <w:t>KMYV.2.3. ÜNİTE: AYDINLANMA YOLCULARI: BÜYÜK ZEKÂLARIN İZİNDEN</w:t>
            </w:r>
          </w:p>
        </w:tc>
        <w:tc>
          <w:tcPr>
            <w:tcW w:w="3875" w:type="dxa"/>
          </w:tcPr>
          <w:p w14:paraId="6669AC24" w14:textId="65397F8C" w:rsidR="00BD4443" w:rsidRPr="00A73E11" w:rsidRDefault="00BD4443" w:rsidP="00BD4443">
            <w:pPr>
              <w:rPr>
                <w:rFonts w:ascii="Times New Roman" w:hAnsi="Times New Roman" w:cs="Times New Roman"/>
              </w:rPr>
            </w:pPr>
            <w:r w:rsidRPr="00E14E54">
              <w:rPr>
                <w:rFonts w:ascii="Times New Roman" w:hAnsi="Times New Roman" w:cs="Times New Roman"/>
                <w:sz w:val="18"/>
                <w:szCs w:val="18"/>
              </w:rPr>
              <w:t>KMYV.2.3.3. Nuri Demirağ’ın kültür ve medeniyetimize sağladığı katkıları açıklar.</w:t>
            </w:r>
          </w:p>
        </w:tc>
        <w:tc>
          <w:tcPr>
            <w:tcW w:w="6708" w:type="dxa"/>
          </w:tcPr>
          <w:p w14:paraId="2BC58933" w14:textId="77777777" w:rsidR="00BD4443" w:rsidRPr="00E14E54" w:rsidRDefault="00BD4443" w:rsidP="00BD4443">
            <w:pPr>
              <w:rPr>
                <w:rFonts w:ascii="Times New Roman" w:hAnsi="Times New Roman" w:cs="Times New Roman"/>
                <w:sz w:val="18"/>
                <w:szCs w:val="18"/>
              </w:rPr>
            </w:pPr>
            <w:r w:rsidRPr="00E14E54">
              <w:rPr>
                <w:rFonts w:ascii="Times New Roman" w:hAnsi="Times New Roman" w:cs="Times New Roman"/>
                <w:sz w:val="18"/>
                <w:szCs w:val="18"/>
              </w:rPr>
              <w:t>a) Nuri Demirağ’ın yerli ve millî işletmelere öncülük ettiği vurgulanır.</w:t>
            </w:r>
          </w:p>
          <w:p w14:paraId="7EFDCB06" w14:textId="542D2864" w:rsidR="00BD4443" w:rsidRPr="00A73E11" w:rsidRDefault="00BD4443" w:rsidP="00BD4443">
            <w:pPr>
              <w:rPr>
                <w:rFonts w:ascii="Times New Roman" w:hAnsi="Times New Roman" w:cs="Times New Roman"/>
              </w:rPr>
            </w:pPr>
            <w:r w:rsidRPr="00E14E54">
              <w:rPr>
                <w:rFonts w:ascii="Times New Roman" w:hAnsi="Times New Roman" w:cs="Times New Roman"/>
                <w:sz w:val="18"/>
                <w:szCs w:val="18"/>
              </w:rPr>
              <w:t>b) Nuri Demirağ’ın Türk havacılığının geliştirilmesine yönelik yapmış olduğu faaliyetlere değinilir.</w:t>
            </w:r>
          </w:p>
        </w:tc>
        <w:tc>
          <w:tcPr>
            <w:tcW w:w="2028" w:type="dxa"/>
          </w:tcPr>
          <w:p w14:paraId="69629F3C" w14:textId="005F505D" w:rsidR="00BD4443" w:rsidRPr="00A73E11" w:rsidRDefault="00BD4443" w:rsidP="00BD4443">
            <w:pPr>
              <w:rPr>
                <w:rFonts w:ascii="Times New Roman" w:hAnsi="Times New Roman" w:cs="Times New Roman"/>
              </w:rPr>
            </w:pPr>
          </w:p>
        </w:tc>
      </w:tr>
      <w:tr w:rsidR="000C7E37" w:rsidRPr="00A73E11" w14:paraId="029482F5" w14:textId="77777777" w:rsidTr="00AB6EAF">
        <w:trPr>
          <w:gridAfter w:val="1"/>
          <w:wAfter w:w="7" w:type="dxa"/>
          <w:trHeight w:val="1207"/>
        </w:trPr>
        <w:tc>
          <w:tcPr>
            <w:tcW w:w="724" w:type="dxa"/>
            <w:textDirection w:val="btLr"/>
          </w:tcPr>
          <w:p w14:paraId="515EF6D9" w14:textId="120F4ED7" w:rsidR="000C7E37" w:rsidRDefault="000C7E37" w:rsidP="000C7E37">
            <w:pPr>
              <w:jc w:val="center"/>
              <w:rPr>
                <w:rFonts w:ascii="Times New Roman" w:hAnsi="Times New Roman" w:cs="Times New Roman"/>
              </w:rPr>
            </w:pPr>
            <w:r>
              <w:rPr>
                <w:rFonts w:ascii="Times New Roman" w:hAnsi="Times New Roman" w:cs="Times New Roman"/>
              </w:rPr>
              <w:t>28-31 Aralık</w:t>
            </w:r>
          </w:p>
        </w:tc>
        <w:tc>
          <w:tcPr>
            <w:tcW w:w="473" w:type="dxa"/>
            <w:textDirection w:val="btLr"/>
          </w:tcPr>
          <w:p w14:paraId="4330C969" w14:textId="03C331D2" w:rsidR="000C7E37" w:rsidRDefault="000C7E37" w:rsidP="000C7E37">
            <w:pPr>
              <w:jc w:val="center"/>
              <w:rPr>
                <w:rFonts w:ascii="Times New Roman" w:hAnsi="Times New Roman" w:cs="Times New Roman"/>
              </w:rPr>
            </w:pPr>
            <w:r>
              <w:rPr>
                <w:rFonts w:ascii="Times New Roman" w:hAnsi="Times New Roman" w:cs="Times New Roman"/>
              </w:rPr>
              <w:t>15. Hafta</w:t>
            </w:r>
          </w:p>
        </w:tc>
        <w:tc>
          <w:tcPr>
            <w:tcW w:w="473" w:type="dxa"/>
            <w:textDirection w:val="btLr"/>
          </w:tcPr>
          <w:p w14:paraId="41AB8E2C" w14:textId="721D2479" w:rsidR="000C7E37" w:rsidRPr="00A73E11" w:rsidRDefault="000C7E37" w:rsidP="000C7E37">
            <w:pPr>
              <w:jc w:val="center"/>
              <w:rPr>
                <w:rFonts w:ascii="Times New Roman" w:hAnsi="Times New Roman" w:cs="Times New Roman"/>
              </w:rPr>
            </w:pPr>
            <w:r>
              <w:rPr>
                <w:rFonts w:ascii="Times New Roman" w:hAnsi="Times New Roman" w:cs="Times New Roman"/>
              </w:rPr>
              <w:t>2 saat</w:t>
            </w:r>
          </w:p>
        </w:tc>
        <w:tc>
          <w:tcPr>
            <w:tcW w:w="1821" w:type="dxa"/>
            <w:gridSpan w:val="2"/>
          </w:tcPr>
          <w:p w14:paraId="6D79FD55" w14:textId="008D11A4"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KMYV.2.3. ÜNİTE: AYDINLANMA YOLCULARI: BÜYÜK ZEKÂLARIN İZİNDEN</w:t>
            </w:r>
          </w:p>
        </w:tc>
        <w:tc>
          <w:tcPr>
            <w:tcW w:w="3875" w:type="dxa"/>
          </w:tcPr>
          <w:p w14:paraId="7BF88D6D" w14:textId="3EEA6C30"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KMYV.2.3.4. Cahit Arf’ın kültür ve medeniyetimize sağladığı katkıları açıklar.</w:t>
            </w:r>
          </w:p>
        </w:tc>
        <w:tc>
          <w:tcPr>
            <w:tcW w:w="6708" w:type="dxa"/>
          </w:tcPr>
          <w:p w14:paraId="42453C57" w14:textId="77777777" w:rsidR="000C7E37" w:rsidRPr="00E14E54" w:rsidRDefault="000C7E37" w:rsidP="000C7E37">
            <w:pPr>
              <w:rPr>
                <w:rFonts w:ascii="Times New Roman" w:hAnsi="Times New Roman" w:cs="Times New Roman"/>
                <w:sz w:val="18"/>
                <w:szCs w:val="18"/>
              </w:rPr>
            </w:pPr>
            <w:r w:rsidRPr="00E14E54">
              <w:rPr>
                <w:rFonts w:ascii="Times New Roman" w:hAnsi="Times New Roman" w:cs="Times New Roman"/>
                <w:sz w:val="18"/>
                <w:szCs w:val="18"/>
              </w:rPr>
              <w:t>a) Cahit Arf’ın dünyaca kabul gören teorilerinden yola çıkılarak Türk bilim tarihine yapmış olduğu katkılar üzerinde durulur.</w:t>
            </w:r>
          </w:p>
          <w:p w14:paraId="09569001" w14:textId="75289ECF"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b) Yakın dönemde yaşamış ve çalışmaları dünyadaki bilim otoritelerince kabul görmüş olan Türk bilim insanlarını konu edinen çalışmalar (afiş, poster vb.) yapılması sağlanır.</w:t>
            </w:r>
          </w:p>
        </w:tc>
        <w:tc>
          <w:tcPr>
            <w:tcW w:w="2028" w:type="dxa"/>
          </w:tcPr>
          <w:p w14:paraId="58DF1E26" w14:textId="77777777" w:rsidR="000C7E37" w:rsidRPr="00A73E11" w:rsidRDefault="000C7E37" w:rsidP="000C7E37">
            <w:pPr>
              <w:rPr>
                <w:rFonts w:ascii="Times New Roman" w:hAnsi="Times New Roman" w:cs="Times New Roman"/>
              </w:rPr>
            </w:pPr>
          </w:p>
        </w:tc>
      </w:tr>
      <w:tr w:rsidR="00B93E87" w:rsidRPr="00A73E11" w14:paraId="48298C36" w14:textId="77777777" w:rsidTr="00AB6EAF">
        <w:trPr>
          <w:gridAfter w:val="1"/>
          <w:wAfter w:w="7" w:type="dxa"/>
          <w:trHeight w:val="1000"/>
        </w:trPr>
        <w:tc>
          <w:tcPr>
            <w:tcW w:w="724" w:type="dxa"/>
            <w:textDirection w:val="btLr"/>
          </w:tcPr>
          <w:p w14:paraId="63F4B5A7" w14:textId="4E088F40" w:rsidR="00B93E87" w:rsidRPr="00A73E11" w:rsidRDefault="00B93E87" w:rsidP="000C7E37">
            <w:pPr>
              <w:jc w:val="center"/>
              <w:rPr>
                <w:rFonts w:ascii="Times New Roman" w:hAnsi="Times New Roman" w:cs="Times New Roman"/>
              </w:rPr>
            </w:pPr>
            <w:r>
              <w:rPr>
                <w:rFonts w:ascii="Times New Roman" w:hAnsi="Times New Roman" w:cs="Times New Roman"/>
              </w:rPr>
              <w:t>04-08 Ocak</w:t>
            </w:r>
          </w:p>
        </w:tc>
        <w:tc>
          <w:tcPr>
            <w:tcW w:w="473" w:type="dxa"/>
            <w:textDirection w:val="btLr"/>
          </w:tcPr>
          <w:p w14:paraId="3DE9BFC7" w14:textId="0D4B0FFD" w:rsidR="00B93E87" w:rsidRPr="00A73E11" w:rsidRDefault="00B93E87" w:rsidP="000C7E37">
            <w:pPr>
              <w:jc w:val="center"/>
              <w:rPr>
                <w:rFonts w:ascii="Times New Roman" w:hAnsi="Times New Roman" w:cs="Times New Roman"/>
              </w:rPr>
            </w:pPr>
            <w:r w:rsidRPr="00A73E11">
              <w:rPr>
                <w:rFonts w:ascii="Times New Roman" w:hAnsi="Times New Roman" w:cs="Times New Roman"/>
              </w:rPr>
              <w:t>1</w:t>
            </w:r>
            <w:r>
              <w:rPr>
                <w:rFonts w:ascii="Times New Roman" w:hAnsi="Times New Roman" w:cs="Times New Roman"/>
              </w:rPr>
              <w:t>6</w:t>
            </w:r>
            <w:r w:rsidRPr="00A73E11">
              <w:rPr>
                <w:rFonts w:ascii="Times New Roman" w:hAnsi="Times New Roman" w:cs="Times New Roman"/>
              </w:rPr>
              <w:t>. Hafta</w:t>
            </w:r>
          </w:p>
        </w:tc>
        <w:tc>
          <w:tcPr>
            <w:tcW w:w="473" w:type="dxa"/>
            <w:textDirection w:val="btLr"/>
          </w:tcPr>
          <w:p w14:paraId="4B6F15A6" w14:textId="77777777" w:rsidR="00B93E87" w:rsidRPr="00A73E11" w:rsidRDefault="00B93E87" w:rsidP="000C7E3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7F9E71C5" w14:textId="76737484" w:rsidR="00B93E87" w:rsidRPr="00A73E11" w:rsidRDefault="00B93E87" w:rsidP="000C7E37">
            <w:pPr>
              <w:rPr>
                <w:rFonts w:ascii="Times New Roman" w:hAnsi="Times New Roman" w:cs="Times New Roman"/>
              </w:rPr>
            </w:pPr>
            <w:r w:rsidRPr="00E14E54">
              <w:rPr>
                <w:rFonts w:ascii="Times New Roman" w:hAnsi="Times New Roman" w:cs="Times New Roman"/>
                <w:sz w:val="18"/>
                <w:szCs w:val="18"/>
              </w:rPr>
              <w:t>KMYV.2.3. ÜNİTE: AYDINLANMA YOLCULARI: BÜYÜK ZEKÂLARIN İZİNDEN</w:t>
            </w:r>
          </w:p>
        </w:tc>
        <w:tc>
          <w:tcPr>
            <w:tcW w:w="3875" w:type="dxa"/>
          </w:tcPr>
          <w:p w14:paraId="7C7F850E" w14:textId="4649E137" w:rsidR="00B93E87" w:rsidRPr="00A73E11" w:rsidRDefault="00B93E87" w:rsidP="000C7E37">
            <w:pPr>
              <w:rPr>
                <w:rFonts w:ascii="Times New Roman" w:hAnsi="Times New Roman" w:cs="Times New Roman"/>
              </w:rPr>
            </w:pPr>
            <w:r w:rsidRPr="00E14E54">
              <w:rPr>
                <w:rFonts w:ascii="Times New Roman" w:hAnsi="Times New Roman" w:cs="Times New Roman"/>
                <w:sz w:val="18"/>
                <w:szCs w:val="18"/>
              </w:rPr>
              <w:t>KMYV.2.3.5. Halil İnalcık’ın kültür ve medeniyetimize sağladığı katkıları açıklar.</w:t>
            </w:r>
          </w:p>
        </w:tc>
        <w:tc>
          <w:tcPr>
            <w:tcW w:w="6708" w:type="dxa"/>
          </w:tcPr>
          <w:p w14:paraId="1B51DF2A" w14:textId="77777777" w:rsidR="00B93E87" w:rsidRPr="00E14E54" w:rsidRDefault="00B93E87" w:rsidP="000C7E37">
            <w:pPr>
              <w:rPr>
                <w:rFonts w:ascii="Times New Roman" w:hAnsi="Times New Roman" w:cs="Times New Roman"/>
                <w:sz w:val="18"/>
                <w:szCs w:val="18"/>
              </w:rPr>
            </w:pPr>
            <w:r w:rsidRPr="00E14E54">
              <w:rPr>
                <w:rFonts w:ascii="Times New Roman" w:hAnsi="Times New Roman" w:cs="Times New Roman"/>
                <w:sz w:val="18"/>
                <w:szCs w:val="18"/>
              </w:rPr>
              <w:t>a) Halil İnalcık’ın “Tarihçilerin Kutbu” ünvanıyla tanınan ve çalışmalarıyla sadece Türkiye’de değil dünya çapında bilinen ve takdir edilen bir bilim insanı olduğu vurgulanır.</w:t>
            </w:r>
          </w:p>
          <w:p w14:paraId="432058E8" w14:textId="2EEAFC1E" w:rsidR="00B93E87" w:rsidRPr="00A73E11" w:rsidRDefault="00B93E87" w:rsidP="000C7E37">
            <w:pPr>
              <w:rPr>
                <w:rFonts w:ascii="Times New Roman" w:hAnsi="Times New Roman" w:cs="Times New Roman"/>
              </w:rPr>
            </w:pPr>
            <w:r w:rsidRPr="00E14E54">
              <w:rPr>
                <w:rFonts w:ascii="Times New Roman" w:hAnsi="Times New Roman" w:cs="Times New Roman"/>
                <w:sz w:val="18"/>
                <w:szCs w:val="18"/>
              </w:rPr>
              <w:t>b) Halil İnalcık’ın Türk, Osmanlı, Avrupa ve Dünya tarihi alanlarında vermiş olduğu önemli eserlerin dünya çapında kaynak niteliğinde olduğu vurgulanarak bu eserlere örnekler verilir.c) Halil İnalcık’ın tarih felsefesinden hareketle geçmişi anlamadan geleceğe yön vermenin mümkün olmadığı fikri üzerinde tartışılması sağlanır.</w:t>
            </w:r>
          </w:p>
        </w:tc>
        <w:tc>
          <w:tcPr>
            <w:tcW w:w="2028" w:type="dxa"/>
            <w:vMerge w:val="restart"/>
          </w:tcPr>
          <w:p w14:paraId="4AFF88A2" w14:textId="708D059A" w:rsidR="00B93E87" w:rsidRPr="00B93E87" w:rsidRDefault="00B93E87" w:rsidP="00B93E87">
            <w:pPr>
              <w:jc w:val="center"/>
              <w:rPr>
                <w:rFonts w:ascii="Times New Roman" w:hAnsi="Times New Roman" w:cs="Times New Roman"/>
                <w:b/>
                <w:bCs/>
              </w:rPr>
            </w:pPr>
            <w:r w:rsidRPr="00B93E87">
              <w:rPr>
                <w:rFonts w:ascii="Times New Roman" w:hAnsi="Times New Roman" w:cs="Times New Roman"/>
                <w:b/>
                <w:bCs/>
                <w:color w:val="FF0000"/>
                <w:sz w:val="24"/>
                <w:szCs w:val="24"/>
              </w:rPr>
              <w:t>04 OCAK 15 OCAK 2027 SINAV HAFTASI</w:t>
            </w:r>
          </w:p>
        </w:tc>
      </w:tr>
      <w:tr w:rsidR="00B93E87" w:rsidRPr="00A73E11" w14:paraId="375CAE21" w14:textId="77777777" w:rsidTr="00AB6EAF">
        <w:trPr>
          <w:gridAfter w:val="1"/>
          <w:wAfter w:w="7" w:type="dxa"/>
          <w:trHeight w:val="1000"/>
        </w:trPr>
        <w:tc>
          <w:tcPr>
            <w:tcW w:w="724" w:type="dxa"/>
            <w:textDirection w:val="btLr"/>
          </w:tcPr>
          <w:p w14:paraId="7CF4D9E4" w14:textId="2EDD154F" w:rsidR="00B93E87" w:rsidRPr="00A73E11" w:rsidRDefault="00B93E87" w:rsidP="000C7E37">
            <w:pPr>
              <w:jc w:val="center"/>
              <w:rPr>
                <w:rFonts w:ascii="Times New Roman" w:hAnsi="Times New Roman" w:cs="Times New Roman"/>
              </w:rPr>
            </w:pPr>
            <w:r>
              <w:rPr>
                <w:rFonts w:ascii="Times New Roman" w:hAnsi="Times New Roman" w:cs="Times New Roman"/>
              </w:rPr>
              <w:t>11-15 Ocak</w:t>
            </w:r>
            <w:r w:rsidRPr="00A73E11">
              <w:rPr>
                <w:rFonts w:ascii="Times New Roman" w:hAnsi="Times New Roman" w:cs="Times New Roman"/>
              </w:rPr>
              <w:br/>
            </w:r>
          </w:p>
        </w:tc>
        <w:tc>
          <w:tcPr>
            <w:tcW w:w="473" w:type="dxa"/>
            <w:textDirection w:val="btLr"/>
          </w:tcPr>
          <w:p w14:paraId="5857FDB5" w14:textId="07D1EF6D" w:rsidR="00B93E87" w:rsidRPr="00A73E11" w:rsidRDefault="00B93E87" w:rsidP="000C7E37">
            <w:pPr>
              <w:jc w:val="center"/>
              <w:rPr>
                <w:rFonts w:ascii="Times New Roman" w:hAnsi="Times New Roman" w:cs="Times New Roman"/>
              </w:rPr>
            </w:pPr>
            <w:r>
              <w:rPr>
                <w:rFonts w:ascii="Times New Roman" w:hAnsi="Times New Roman" w:cs="Times New Roman"/>
              </w:rPr>
              <w:t>17</w:t>
            </w:r>
            <w:r w:rsidRPr="00A73E11">
              <w:rPr>
                <w:rFonts w:ascii="Times New Roman" w:hAnsi="Times New Roman" w:cs="Times New Roman"/>
              </w:rPr>
              <w:t>. Hafta</w:t>
            </w:r>
          </w:p>
        </w:tc>
        <w:tc>
          <w:tcPr>
            <w:tcW w:w="473" w:type="dxa"/>
            <w:textDirection w:val="btLr"/>
          </w:tcPr>
          <w:p w14:paraId="42ACE896" w14:textId="77777777" w:rsidR="00B93E87" w:rsidRPr="00A73E11" w:rsidRDefault="00B93E87" w:rsidP="000C7E3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7E63A88B" w14:textId="5A195DD8" w:rsidR="00B93E87" w:rsidRPr="00A73E11" w:rsidRDefault="00B93E87" w:rsidP="000C7E37">
            <w:pPr>
              <w:rPr>
                <w:rFonts w:ascii="Times New Roman" w:hAnsi="Times New Roman" w:cs="Times New Roman"/>
              </w:rPr>
            </w:pPr>
            <w:r w:rsidRPr="00E14E54">
              <w:rPr>
                <w:rFonts w:ascii="Times New Roman" w:hAnsi="Times New Roman" w:cs="Times New Roman"/>
                <w:sz w:val="18"/>
                <w:szCs w:val="18"/>
              </w:rPr>
              <w:t>KMYV.2.3. ÜNİTE: AYDINLANMA YOLCULARI: BÜYÜK ZEKÂLARIN İZİNDEN</w:t>
            </w:r>
          </w:p>
        </w:tc>
        <w:tc>
          <w:tcPr>
            <w:tcW w:w="3875" w:type="dxa"/>
          </w:tcPr>
          <w:p w14:paraId="5045C578" w14:textId="1A3208CB" w:rsidR="00B93E87" w:rsidRPr="00A73E11" w:rsidRDefault="00B93E87" w:rsidP="000C7E37">
            <w:pPr>
              <w:rPr>
                <w:rFonts w:ascii="Times New Roman" w:hAnsi="Times New Roman" w:cs="Times New Roman"/>
              </w:rPr>
            </w:pPr>
            <w:r w:rsidRPr="00E14E54">
              <w:rPr>
                <w:rFonts w:ascii="Times New Roman" w:hAnsi="Times New Roman" w:cs="Times New Roman"/>
                <w:sz w:val="18"/>
                <w:szCs w:val="18"/>
              </w:rPr>
              <w:t>KMYV.2.3.6. Feza Gürsey’in kültür ve medeniyetimize sağladığı katkıları açıklar.</w:t>
            </w:r>
          </w:p>
        </w:tc>
        <w:tc>
          <w:tcPr>
            <w:tcW w:w="6708" w:type="dxa"/>
          </w:tcPr>
          <w:p w14:paraId="0C881C6E" w14:textId="77777777" w:rsidR="00B93E87" w:rsidRPr="00E14E54" w:rsidRDefault="00B93E87" w:rsidP="000C7E37">
            <w:pPr>
              <w:rPr>
                <w:rFonts w:ascii="Times New Roman" w:hAnsi="Times New Roman" w:cs="Times New Roman"/>
                <w:sz w:val="18"/>
                <w:szCs w:val="18"/>
              </w:rPr>
            </w:pPr>
            <w:r w:rsidRPr="00E14E54">
              <w:rPr>
                <w:rFonts w:ascii="Times New Roman" w:hAnsi="Times New Roman" w:cs="Times New Roman"/>
                <w:sz w:val="18"/>
                <w:szCs w:val="18"/>
              </w:rPr>
              <w:t>a) Feza Gürsey’in bilim alanında yapmış olduğu çalışmalardan hareketle kendisinin Türk biliminin uluslararası alanda tanınmasına ve gelişmesine önemli katkılarda bulunduğuna değinilir.</w:t>
            </w:r>
          </w:p>
          <w:p w14:paraId="1FB578DE" w14:textId="5CB762C7" w:rsidR="00B93E87" w:rsidRPr="00A73E11" w:rsidRDefault="00B93E87" w:rsidP="000C7E37">
            <w:pPr>
              <w:rPr>
                <w:rFonts w:ascii="Times New Roman" w:hAnsi="Times New Roman" w:cs="Times New Roman"/>
              </w:rPr>
            </w:pPr>
            <w:r w:rsidRPr="00E14E54">
              <w:rPr>
                <w:rFonts w:ascii="Times New Roman" w:hAnsi="Times New Roman" w:cs="Times New Roman"/>
                <w:sz w:val="18"/>
                <w:szCs w:val="18"/>
              </w:rPr>
              <w:t>b) Ankara’da bulunan Feza Gürsey Bilim Merkezine sanal gezi etkinliği düzenlenir.</w:t>
            </w:r>
          </w:p>
        </w:tc>
        <w:tc>
          <w:tcPr>
            <w:tcW w:w="2028" w:type="dxa"/>
            <w:vMerge/>
          </w:tcPr>
          <w:p w14:paraId="0FEAA22F" w14:textId="77777777" w:rsidR="00B93E87" w:rsidRPr="00A73E11" w:rsidRDefault="00B93E87" w:rsidP="000C7E37">
            <w:pPr>
              <w:rPr>
                <w:rFonts w:ascii="Times New Roman" w:hAnsi="Times New Roman" w:cs="Times New Roman"/>
              </w:rPr>
            </w:pPr>
          </w:p>
        </w:tc>
      </w:tr>
      <w:tr w:rsidR="000C7E37" w:rsidRPr="00A73E11" w14:paraId="2CF13586" w14:textId="77777777" w:rsidTr="00FE1844">
        <w:trPr>
          <w:gridAfter w:val="1"/>
          <w:wAfter w:w="7" w:type="dxa"/>
          <w:trHeight w:val="1307"/>
        </w:trPr>
        <w:tc>
          <w:tcPr>
            <w:tcW w:w="724" w:type="dxa"/>
            <w:textDirection w:val="btLr"/>
          </w:tcPr>
          <w:p w14:paraId="799105A5" w14:textId="4062848E" w:rsidR="000C7E37" w:rsidRPr="00A73E11" w:rsidRDefault="000C7E37" w:rsidP="000C7E37">
            <w:pPr>
              <w:jc w:val="center"/>
              <w:rPr>
                <w:rFonts w:ascii="Times New Roman" w:hAnsi="Times New Roman" w:cs="Times New Roman"/>
              </w:rPr>
            </w:pPr>
            <w:r>
              <w:rPr>
                <w:rFonts w:ascii="Times New Roman" w:hAnsi="Times New Roman" w:cs="Times New Roman"/>
              </w:rPr>
              <w:t>18-22 Ocak</w:t>
            </w:r>
          </w:p>
        </w:tc>
        <w:tc>
          <w:tcPr>
            <w:tcW w:w="473" w:type="dxa"/>
            <w:textDirection w:val="btLr"/>
          </w:tcPr>
          <w:p w14:paraId="4B928D17" w14:textId="42E41C7E" w:rsidR="000C7E37" w:rsidRPr="00A73E11" w:rsidRDefault="000C7E37" w:rsidP="000C7E37">
            <w:pPr>
              <w:jc w:val="center"/>
              <w:rPr>
                <w:rFonts w:ascii="Times New Roman" w:hAnsi="Times New Roman" w:cs="Times New Roman"/>
              </w:rPr>
            </w:pPr>
            <w:r>
              <w:rPr>
                <w:rFonts w:ascii="Times New Roman" w:hAnsi="Times New Roman" w:cs="Times New Roman"/>
              </w:rPr>
              <w:t>18</w:t>
            </w:r>
            <w:r w:rsidRPr="00A73E11">
              <w:rPr>
                <w:rFonts w:ascii="Times New Roman" w:hAnsi="Times New Roman" w:cs="Times New Roman"/>
              </w:rPr>
              <w:t>. Hafta</w:t>
            </w:r>
          </w:p>
        </w:tc>
        <w:tc>
          <w:tcPr>
            <w:tcW w:w="473" w:type="dxa"/>
            <w:textDirection w:val="btLr"/>
          </w:tcPr>
          <w:p w14:paraId="503B98D3" w14:textId="77777777" w:rsidR="000C7E37" w:rsidRPr="00A73E11" w:rsidRDefault="000C7E37" w:rsidP="000C7E3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1962BEF5" w14:textId="150AA52C"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KMYV.2.3. ÜNİTE: AYDINLANMA YOLCULARI: BÜYÜK ZEKÂLARIN İZİNDEN</w:t>
            </w:r>
          </w:p>
        </w:tc>
        <w:tc>
          <w:tcPr>
            <w:tcW w:w="3875" w:type="dxa"/>
          </w:tcPr>
          <w:p w14:paraId="7C446A7B" w14:textId="546F3976"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KMYV.2.3.7. Oktay Sinanoğlu’nun kültür ve medeniyetimize sağladığı katkıları açıklar.</w:t>
            </w:r>
          </w:p>
        </w:tc>
        <w:tc>
          <w:tcPr>
            <w:tcW w:w="6708" w:type="dxa"/>
          </w:tcPr>
          <w:p w14:paraId="49FC51B6" w14:textId="77777777" w:rsidR="000C7E37" w:rsidRPr="00E14E54" w:rsidRDefault="000C7E37" w:rsidP="000C7E37">
            <w:pPr>
              <w:rPr>
                <w:rFonts w:ascii="Times New Roman" w:hAnsi="Times New Roman" w:cs="Times New Roman"/>
                <w:sz w:val="18"/>
                <w:szCs w:val="18"/>
              </w:rPr>
            </w:pPr>
            <w:r w:rsidRPr="00E14E54">
              <w:rPr>
                <w:rFonts w:ascii="Times New Roman" w:hAnsi="Times New Roman" w:cs="Times New Roman"/>
                <w:sz w:val="18"/>
                <w:szCs w:val="18"/>
              </w:rPr>
              <w:t>a) Oktay Sinanoğlu’nun yurt içinde ve dışında yapmış olduğu bilimsel çalışmalarla Türk biliminin gelişimine ve tanıtımına katkıları üzerinde durulur.</w:t>
            </w:r>
          </w:p>
          <w:p w14:paraId="67B5FAB3" w14:textId="6FD797E5" w:rsidR="000C7E37" w:rsidRPr="00FE1844" w:rsidRDefault="000C7E37" w:rsidP="000C7E37">
            <w:pPr>
              <w:rPr>
                <w:rFonts w:ascii="Times New Roman" w:hAnsi="Times New Roman" w:cs="Times New Roman"/>
                <w:sz w:val="18"/>
                <w:szCs w:val="18"/>
              </w:rPr>
            </w:pPr>
            <w:r w:rsidRPr="00E14E54">
              <w:rPr>
                <w:rFonts w:ascii="Times New Roman" w:hAnsi="Times New Roman" w:cs="Times New Roman"/>
                <w:sz w:val="18"/>
                <w:szCs w:val="18"/>
              </w:rPr>
              <w:t>b) Oktay Sinanoğlu’nun Türkçenin yabancı dil etkisinden kurtulması yönündeki çabasına değinilir.</w:t>
            </w:r>
          </w:p>
        </w:tc>
        <w:tc>
          <w:tcPr>
            <w:tcW w:w="2028" w:type="dxa"/>
          </w:tcPr>
          <w:p w14:paraId="4B5F9558" w14:textId="639AB62E" w:rsidR="000C7E37" w:rsidRPr="00A73E11" w:rsidRDefault="000C7E37" w:rsidP="000C7E37">
            <w:pPr>
              <w:rPr>
                <w:rFonts w:ascii="Times New Roman" w:hAnsi="Times New Roman" w:cs="Times New Roman"/>
              </w:rPr>
            </w:pPr>
          </w:p>
        </w:tc>
      </w:tr>
      <w:tr w:rsidR="000C7E37" w:rsidRPr="00A73E11" w14:paraId="5F38E4B9" w14:textId="77777777" w:rsidTr="00F95A3F">
        <w:trPr>
          <w:gridAfter w:val="1"/>
          <w:wAfter w:w="7" w:type="dxa"/>
          <w:trHeight w:val="526"/>
        </w:trPr>
        <w:tc>
          <w:tcPr>
            <w:tcW w:w="724" w:type="dxa"/>
            <w:textDirection w:val="btLr"/>
          </w:tcPr>
          <w:p w14:paraId="7B6CBACE" w14:textId="77777777" w:rsidR="000C7E37" w:rsidRDefault="000C7E37" w:rsidP="000C7E37">
            <w:pPr>
              <w:jc w:val="center"/>
              <w:rPr>
                <w:rFonts w:ascii="Times New Roman" w:hAnsi="Times New Roman" w:cs="Times New Roman"/>
              </w:rPr>
            </w:pPr>
          </w:p>
        </w:tc>
        <w:tc>
          <w:tcPr>
            <w:tcW w:w="473" w:type="dxa"/>
            <w:textDirection w:val="btLr"/>
          </w:tcPr>
          <w:p w14:paraId="1547595D" w14:textId="77777777" w:rsidR="000C7E37" w:rsidRPr="00A73E11" w:rsidRDefault="000C7E37" w:rsidP="000C7E37">
            <w:pPr>
              <w:jc w:val="center"/>
              <w:rPr>
                <w:rFonts w:ascii="Times New Roman" w:hAnsi="Times New Roman" w:cs="Times New Roman"/>
              </w:rPr>
            </w:pPr>
          </w:p>
        </w:tc>
        <w:tc>
          <w:tcPr>
            <w:tcW w:w="473" w:type="dxa"/>
            <w:textDirection w:val="btLr"/>
          </w:tcPr>
          <w:p w14:paraId="6D3C073E" w14:textId="77777777" w:rsidR="000C7E37" w:rsidRPr="00A73E11" w:rsidRDefault="000C7E37" w:rsidP="000C7E37">
            <w:pPr>
              <w:jc w:val="center"/>
              <w:rPr>
                <w:rFonts w:ascii="Times New Roman" w:hAnsi="Times New Roman" w:cs="Times New Roman"/>
              </w:rPr>
            </w:pPr>
          </w:p>
        </w:tc>
        <w:tc>
          <w:tcPr>
            <w:tcW w:w="12404" w:type="dxa"/>
            <w:gridSpan w:val="4"/>
          </w:tcPr>
          <w:p w14:paraId="292AD535" w14:textId="3E16BE1B" w:rsidR="000C7E37" w:rsidRPr="00F95A3F" w:rsidRDefault="000C7E37" w:rsidP="000C7E37">
            <w:pPr>
              <w:jc w:val="center"/>
              <w:rPr>
                <w:rFonts w:ascii="Times New Roman" w:hAnsi="Times New Roman" w:cs="Times New Roman"/>
                <w:b/>
                <w:bCs/>
              </w:rPr>
            </w:pPr>
            <w:r w:rsidRPr="00F95A3F">
              <w:rPr>
                <w:rFonts w:ascii="Times New Roman" w:hAnsi="Times New Roman" w:cs="Times New Roman"/>
                <w:b/>
                <w:bCs/>
                <w:color w:val="FF0000"/>
                <w:sz w:val="24"/>
                <w:szCs w:val="24"/>
              </w:rPr>
              <w:t xml:space="preserve">YARIYIL TATİLİ: </w:t>
            </w:r>
            <w:r>
              <w:rPr>
                <w:rFonts w:ascii="Times New Roman" w:hAnsi="Times New Roman" w:cs="Times New Roman"/>
                <w:b/>
                <w:bCs/>
                <w:color w:val="FF0000"/>
                <w:sz w:val="24"/>
                <w:szCs w:val="24"/>
              </w:rPr>
              <w:t>25</w:t>
            </w:r>
            <w:r w:rsidRPr="00F95A3F">
              <w:rPr>
                <w:rFonts w:ascii="Times New Roman" w:hAnsi="Times New Roman" w:cs="Times New Roman"/>
                <w:b/>
                <w:bCs/>
                <w:color w:val="FF0000"/>
                <w:sz w:val="24"/>
                <w:szCs w:val="24"/>
              </w:rPr>
              <w:t xml:space="preserve"> Ocak- </w:t>
            </w:r>
            <w:r>
              <w:rPr>
                <w:rFonts w:ascii="Times New Roman" w:hAnsi="Times New Roman" w:cs="Times New Roman"/>
                <w:b/>
                <w:bCs/>
                <w:color w:val="FF0000"/>
                <w:sz w:val="24"/>
                <w:szCs w:val="24"/>
              </w:rPr>
              <w:t>05 Şubat 2027</w:t>
            </w:r>
            <w:r w:rsidRPr="00F95A3F">
              <w:rPr>
                <w:rFonts w:ascii="Times New Roman" w:hAnsi="Times New Roman" w:cs="Times New Roman"/>
                <w:b/>
                <w:bCs/>
                <w:color w:val="FF0000"/>
                <w:sz w:val="24"/>
                <w:szCs w:val="24"/>
              </w:rPr>
              <w:t>6</w:t>
            </w:r>
          </w:p>
        </w:tc>
        <w:tc>
          <w:tcPr>
            <w:tcW w:w="2028" w:type="dxa"/>
          </w:tcPr>
          <w:p w14:paraId="6B4207FA" w14:textId="77777777" w:rsidR="000C7E37" w:rsidRPr="00A73E11" w:rsidRDefault="000C7E37" w:rsidP="000C7E37">
            <w:pPr>
              <w:rPr>
                <w:rFonts w:ascii="Times New Roman" w:hAnsi="Times New Roman" w:cs="Times New Roman"/>
              </w:rPr>
            </w:pPr>
          </w:p>
        </w:tc>
      </w:tr>
      <w:tr w:rsidR="000C7E37" w:rsidRPr="00A73E11" w14:paraId="4349562E" w14:textId="77777777" w:rsidTr="00AB6EAF">
        <w:trPr>
          <w:gridAfter w:val="1"/>
          <w:wAfter w:w="7" w:type="dxa"/>
          <w:trHeight w:val="1000"/>
        </w:trPr>
        <w:tc>
          <w:tcPr>
            <w:tcW w:w="724" w:type="dxa"/>
            <w:textDirection w:val="btLr"/>
          </w:tcPr>
          <w:p w14:paraId="3C9F2661" w14:textId="0A3CDD37" w:rsidR="000C7E37" w:rsidRPr="00A73E11" w:rsidRDefault="000C7E37" w:rsidP="000C7E37">
            <w:pPr>
              <w:jc w:val="center"/>
              <w:rPr>
                <w:rFonts w:ascii="Times New Roman" w:hAnsi="Times New Roman" w:cs="Times New Roman"/>
              </w:rPr>
            </w:pPr>
            <w:r>
              <w:rPr>
                <w:rFonts w:ascii="Times New Roman" w:hAnsi="Times New Roman" w:cs="Times New Roman"/>
              </w:rPr>
              <w:t>08-12 Şubat</w:t>
            </w:r>
          </w:p>
        </w:tc>
        <w:tc>
          <w:tcPr>
            <w:tcW w:w="473" w:type="dxa"/>
            <w:textDirection w:val="btLr"/>
          </w:tcPr>
          <w:p w14:paraId="409022C4" w14:textId="05C3AF9C" w:rsidR="000C7E37" w:rsidRPr="00A73E11" w:rsidRDefault="000C7E37" w:rsidP="000C7E37">
            <w:pPr>
              <w:jc w:val="center"/>
              <w:rPr>
                <w:rFonts w:ascii="Times New Roman" w:hAnsi="Times New Roman" w:cs="Times New Roman"/>
              </w:rPr>
            </w:pPr>
            <w:r>
              <w:rPr>
                <w:rFonts w:ascii="Times New Roman" w:hAnsi="Times New Roman" w:cs="Times New Roman"/>
              </w:rPr>
              <w:t>19</w:t>
            </w:r>
            <w:r w:rsidRPr="00A73E11">
              <w:rPr>
                <w:rFonts w:ascii="Times New Roman" w:hAnsi="Times New Roman" w:cs="Times New Roman"/>
              </w:rPr>
              <w:t>. Hafta</w:t>
            </w:r>
          </w:p>
        </w:tc>
        <w:tc>
          <w:tcPr>
            <w:tcW w:w="473" w:type="dxa"/>
            <w:textDirection w:val="btLr"/>
          </w:tcPr>
          <w:p w14:paraId="749296A3" w14:textId="77777777" w:rsidR="000C7E37" w:rsidRPr="00A73E11" w:rsidRDefault="000C7E37" w:rsidP="000C7E3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36A9D876" w14:textId="1677B2DC"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KMYV.2.3. ÜNİTE: AYDINLANMA YOLCULARI: BÜYÜK ZEKÂLARIN İZİNDEN</w:t>
            </w:r>
          </w:p>
        </w:tc>
        <w:tc>
          <w:tcPr>
            <w:tcW w:w="3875" w:type="dxa"/>
          </w:tcPr>
          <w:p w14:paraId="2CE1FA6A" w14:textId="091555DA"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KMYV.2.3.8. Turgut Cansever’in kültür ve medeniyetimize sağladığı katkıları açıklar.</w:t>
            </w:r>
          </w:p>
        </w:tc>
        <w:tc>
          <w:tcPr>
            <w:tcW w:w="6708" w:type="dxa"/>
          </w:tcPr>
          <w:p w14:paraId="128B3AF4" w14:textId="77777777" w:rsidR="000C7E37" w:rsidRPr="00E14E54" w:rsidRDefault="000C7E37" w:rsidP="000C7E37">
            <w:pPr>
              <w:rPr>
                <w:rFonts w:ascii="Times New Roman" w:hAnsi="Times New Roman" w:cs="Times New Roman"/>
                <w:sz w:val="18"/>
                <w:szCs w:val="18"/>
              </w:rPr>
            </w:pPr>
            <w:r w:rsidRPr="00E14E54">
              <w:rPr>
                <w:rFonts w:ascii="Times New Roman" w:hAnsi="Times New Roman" w:cs="Times New Roman"/>
                <w:sz w:val="18"/>
                <w:szCs w:val="18"/>
              </w:rPr>
              <w:t>a) Turgut Cansever’in mimari eserlerini tasarlarken yaptığı işin metafiziğini, felsefesini, tarihini ve ruhunu ortaya koyan bir aydın olduğu belirtilir.</w:t>
            </w:r>
          </w:p>
          <w:p w14:paraId="0261634F" w14:textId="77777777" w:rsidR="000C7E37" w:rsidRPr="00E14E54" w:rsidRDefault="000C7E37" w:rsidP="000C7E37">
            <w:pPr>
              <w:rPr>
                <w:rFonts w:ascii="Times New Roman" w:hAnsi="Times New Roman" w:cs="Times New Roman"/>
                <w:sz w:val="18"/>
                <w:szCs w:val="18"/>
              </w:rPr>
            </w:pPr>
            <w:r w:rsidRPr="00E14E54">
              <w:rPr>
                <w:rFonts w:ascii="Times New Roman" w:hAnsi="Times New Roman" w:cs="Times New Roman"/>
                <w:sz w:val="18"/>
                <w:szCs w:val="18"/>
              </w:rPr>
              <w:t>b) Turgut Cansever’in “İnsan çevresini ve dünyayı güzelleştirmek için yaratılmıştır.” görüşünün sınıf içinde tartışılması sağlanır.</w:t>
            </w:r>
          </w:p>
          <w:p w14:paraId="74507C49" w14:textId="6D2B77CE"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c) Turgut Cansever’in Osmanlı mimari geleneğinin son temsilcilerinden kabul edildiğine değinilir.</w:t>
            </w:r>
          </w:p>
        </w:tc>
        <w:tc>
          <w:tcPr>
            <w:tcW w:w="2028" w:type="dxa"/>
          </w:tcPr>
          <w:p w14:paraId="4EBCFD2C" w14:textId="77777777" w:rsidR="000C7E37" w:rsidRPr="00A73E11" w:rsidRDefault="000C7E37" w:rsidP="000C7E37">
            <w:pPr>
              <w:rPr>
                <w:rFonts w:ascii="Times New Roman" w:hAnsi="Times New Roman" w:cs="Times New Roman"/>
              </w:rPr>
            </w:pPr>
          </w:p>
        </w:tc>
      </w:tr>
      <w:tr w:rsidR="000C7E37" w:rsidRPr="00A73E11" w14:paraId="20ECB314" w14:textId="77777777" w:rsidTr="00AB6EAF">
        <w:trPr>
          <w:gridAfter w:val="1"/>
          <w:wAfter w:w="7" w:type="dxa"/>
          <w:trHeight w:val="1000"/>
        </w:trPr>
        <w:tc>
          <w:tcPr>
            <w:tcW w:w="724" w:type="dxa"/>
            <w:textDirection w:val="btLr"/>
          </w:tcPr>
          <w:p w14:paraId="68FE6D39" w14:textId="17051CD5" w:rsidR="000C7E37" w:rsidRPr="00A73E11" w:rsidRDefault="000C7E37" w:rsidP="000C7E37">
            <w:pPr>
              <w:rPr>
                <w:rFonts w:ascii="Times New Roman" w:hAnsi="Times New Roman" w:cs="Times New Roman"/>
              </w:rPr>
            </w:pPr>
            <w:r>
              <w:rPr>
                <w:rFonts w:ascii="Times New Roman" w:hAnsi="Times New Roman" w:cs="Times New Roman"/>
              </w:rPr>
              <w:t>15-19 Şubat</w:t>
            </w:r>
          </w:p>
        </w:tc>
        <w:tc>
          <w:tcPr>
            <w:tcW w:w="473" w:type="dxa"/>
            <w:textDirection w:val="btLr"/>
          </w:tcPr>
          <w:p w14:paraId="03B11108" w14:textId="6CC03B57" w:rsidR="000C7E37" w:rsidRPr="00A73E11" w:rsidRDefault="000C7E37" w:rsidP="000C7E37">
            <w:pPr>
              <w:jc w:val="center"/>
              <w:rPr>
                <w:rFonts w:ascii="Times New Roman" w:hAnsi="Times New Roman" w:cs="Times New Roman"/>
              </w:rPr>
            </w:pPr>
            <w:r>
              <w:rPr>
                <w:rFonts w:ascii="Times New Roman" w:hAnsi="Times New Roman" w:cs="Times New Roman"/>
              </w:rPr>
              <w:t xml:space="preserve">20. </w:t>
            </w:r>
            <w:r w:rsidRPr="00A73E11">
              <w:rPr>
                <w:rFonts w:ascii="Times New Roman" w:hAnsi="Times New Roman" w:cs="Times New Roman"/>
              </w:rPr>
              <w:t>Hafta</w:t>
            </w:r>
          </w:p>
        </w:tc>
        <w:tc>
          <w:tcPr>
            <w:tcW w:w="473" w:type="dxa"/>
            <w:textDirection w:val="btLr"/>
          </w:tcPr>
          <w:p w14:paraId="3AE713E8" w14:textId="77777777" w:rsidR="000C7E37" w:rsidRPr="00A73E11" w:rsidRDefault="000C7E37" w:rsidP="000C7E3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4DF3875E" w14:textId="580612FE"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KMYV.2.3. ÜNİTE: AYDINLANMA YOLCULARI: BÜYÜK ZEKÂLARIN İZİNDEN</w:t>
            </w:r>
          </w:p>
        </w:tc>
        <w:tc>
          <w:tcPr>
            <w:tcW w:w="3875" w:type="dxa"/>
          </w:tcPr>
          <w:p w14:paraId="129D040F" w14:textId="7C1371F0"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KMYV.2.3.9. Fuat Sezgin’in kültür ve medeniyetimize sağladığı katkıları açıklar.</w:t>
            </w:r>
          </w:p>
        </w:tc>
        <w:tc>
          <w:tcPr>
            <w:tcW w:w="6708" w:type="dxa"/>
          </w:tcPr>
          <w:p w14:paraId="1106F1F6" w14:textId="77777777" w:rsidR="000C7E37" w:rsidRPr="00E14E54" w:rsidRDefault="000C7E37" w:rsidP="000C7E37">
            <w:pPr>
              <w:rPr>
                <w:rFonts w:ascii="Times New Roman" w:hAnsi="Times New Roman" w:cs="Times New Roman"/>
                <w:sz w:val="18"/>
                <w:szCs w:val="18"/>
              </w:rPr>
            </w:pPr>
            <w:r w:rsidRPr="00E14E54">
              <w:rPr>
                <w:rFonts w:ascii="Times New Roman" w:hAnsi="Times New Roman" w:cs="Times New Roman"/>
                <w:sz w:val="18"/>
                <w:szCs w:val="18"/>
              </w:rPr>
              <w:t>a) Fuat Sezgin’in hem Batı hem de Doğu dünyasında oluşmuş İslam medeniyeti ile ilgili yanlış algıları değiştirmek için kapsamlı araştırmalar ve çalışmalar yaptığına değinilir.</w:t>
            </w:r>
          </w:p>
          <w:p w14:paraId="2CB15DEF" w14:textId="527D21E3"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b) Fuat Sezgin’in İslam bilimi ve teknoloji tarihi üzerine yaptığı çalışmalarla birçok bilgiyi ortaya çıkararak bilim tarihinde öncü bir bilim insanı olarak yerini aldığı vurgulanır.</w:t>
            </w:r>
          </w:p>
        </w:tc>
        <w:tc>
          <w:tcPr>
            <w:tcW w:w="2028" w:type="dxa"/>
          </w:tcPr>
          <w:p w14:paraId="2B6D734A" w14:textId="77777777" w:rsidR="000C7E37" w:rsidRPr="00A73E11" w:rsidRDefault="000C7E37" w:rsidP="000C7E37">
            <w:pPr>
              <w:rPr>
                <w:rFonts w:ascii="Times New Roman" w:hAnsi="Times New Roman" w:cs="Times New Roman"/>
              </w:rPr>
            </w:pPr>
          </w:p>
        </w:tc>
      </w:tr>
      <w:tr w:rsidR="000C7E37" w:rsidRPr="00A73E11" w14:paraId="4B044EEA" w14:textId="77777777" w:rsidTr="00AB6EAF">
        <w:trPr>
          <w:gridAfter w:val="1"/>
          <w:wAfter w:w="7" w:type="dxa"/>
          <w:trHeight w:val="1000"/>
        </w:trPr>
        <w:tc>
          <w:tcPr>
            <w:tcW w:w="724" w:type="dxa"/>
            <w:textDirection w:val="btLr"/>
          </w:tcPr>
          <w:p w14:paraId="339ECDE6" w14:textId="70D69E87" w:rsidR="000C7E37" w:rsidRPr="00A73E11" w:rsidRDefault="000C7E37" w:rsidP="000C7E37">
            <w:pPr>
              <w:jc w:val="center"/>
              <w:rPr>
                <w:rFonts w:ascii="Times New Roman" w:hAnsi="Times New Roman" w:cs="Times New Roman"/>
              </w:rPr>
            </w:pPr>
            <w:r>
              <w:rPr>
                <w:rFonts w:ascii="Times New Roman" w:hAnsi="Times New Roman" w:cs="Times New Roman"/>
              </w:rPr>
              <w:lastRenderedPageBreak/>
              <w:t xml:space="preserve">22-26 </w:t>
            </w:r>
            <w:r w:rsidRPr="00A73E11">
              <w:rPr>
                <w:rFonts w:ascii="Times New Roman" w:hAnsi="Times New Roman" w:cs="Times New Roman"/>
              </w:rPr>
              <w:br/>
              <w:t>Şubat</w:t>
            </w:r>
          </w:p>
        </w:tc>
        <w:tc>
          <w:tcPr>
            <w:tcW w:w="473" w:type="dxa"/>
            <w:textDirection w:val="btLr"/>
          </w:tcPr>
          <w:p w14:paraId="6E4DBCE7" w14:textId="7DFA65AD" w:rsidR="000C7E37" w:rsidRPr="00A73E11" w:rsidRDefault="000C7E37" w:rsidP="000C7E37">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1</w:t>
            </w:r>
            <w:r w:rsidRPr="00A73E11">
              <w:rPr>
                <w:rFonts w:ascii="Times New Roman" w:hAnsi="Times New Roman" w:cs="Times New Roman"/>
              </w:rPr>
              <w:t>. Hafta</w:t>
            </w:r>
          </w:p>
        </w:tc>
        <w:tc>
          <w:tcPr>
            <w:tcW w:w="473" w:type="dxa"/>
            <w:textDirection w:val="btLr"/>
          </w:tcPr>
          <w:p w14:paraId="3754EDA5" w14:textId="77777777" w:rsidR="000C7E37" w:rsidRPr="00A73E11" w:rsidRDefault="000C7E37" w:rsidP="000C7E3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502D9301" w14:textId="21CC5B8C"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KMYV.2.3. ÜNİTE: AYDINLANMA YOLCULARI: BÜYÜK ZEKÂLARIN İZİNDEN</w:t>
            </w:r>
          </w:p>
        </w:tc>
        <w:tc>
          <w:tcPr>
            <w:tcW w:w="3875" w:type="dxa"/>
          </w:tcPr>
          <w:p w14:paraId="7F6D72D0" w14:textId="37E0CF2B"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KMYV.2.3.10. Teoman Duralı’nın kültür ve medeniyetimize sağladığı katkıları açıklar.</w:t>
            </w:r>
          </w:p>
        </w:tc>
        <w:tc>
          <w:tcPr>
            <w:tcW w:w="6708" w:type="dxa"/>
          </w:tcPr>
          <w:p w14:paraId="46787F22" w14:textId="77777777" w:rsidR="000C7E37" w:rsidRPr="00E14E54" w:rsidRDefault="000C7E37" w:rsidP="000C7E37">
            <w:pPr>
              <w:rPr>
                <w:rFonts w:ascii="Times New Roman" w:hAnsi="Times New Roman" w:cs="Times New Roman"/>
                <w:sz w:val="18"/>
                <w:szCs w:val="18"/>
              </w:rPr>
            </w:pPr>
            <w:r w:rsidRPr="00E14E54">
              <w:rPr>
                <w:rFonts w:ascii="Times New Roman" w:hAnsi="Times New Roman" w:cs="Times New Roman"/>
                <w:sz w:val="18"/>
                <w:szCs w:val="18"/>
              </w:rPr>
              <w:t>a) Teoman Duralı’nın Türk felsefesinin tarihi ve kavramsal gelişimini inceleyen eserlerinden yola çıkılarak Türk felsefesinin anlaşılması ve yaygınlaşmasındaki katkılarına değinilir.</w:t>
            </w:r>
          </w:p>
          <w:p w14:paraId="24DA9385" w14:textId="17B22561"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b) Teoman Duralı’nın ifade ettiği medeniyet tasavvuru üzerinden ortaya koyduğu medeniyet kavramı (özellikle Türk-İslam medeniyeti) üzerinde durulur.</w:t>
            </w:r>
          </w:p>
        </w:tc>
        <w:tc>
          <w:tcPr>
            <w:tcW w:w="2028" w:type="dxa"/>
          </w:tcPr>
          <w:p w14:paraId="705A15D4" w14:textId="77777777" w:rsidR="000C7E37" w:rsidRPr="00A73E11" w:rsidRDefault="000C7E37" w:rsidP="000C7E37">
            <w:pPr>
              <w:rPr>
                <w:rFonts w:ascii="Times New Roman" w:hAnsi="Times New Roman" w:cs="Times New Roman"/>
              </w:rPr>
            </w:pPr>
          </w:p>
        </w:tc>
      </w:tr>
      <w:tr w:rsidR="000C7E37" w:rsidRPr="00A73E11" w14:paraId="1B77A855" w14:textId="77777777" w:rsidTr="00AB6EAF">
        <w:trPr>
          <w:gridAfter w:val="1"/>
          <w:wAfter w:w="7" w:type="dxa"/>
          <w:trHeight w:val="1000"/>
        </w:trPr>
        <w:tc>
          <w:tcPr>
            <w:tcW w:w="724" w:type="dxa"/>
            <w:textDirection w:val="btLr"/>
          </w:tcPr>
          <w:p w14:paraId="7F544C3B" w14:textId="7225EBEA" w:rsidR="000C7E37" w:rsidRPr="00A73E11" w:rsidRDefault="000C7E37" w:rsidP="000C7E37">
            <w:pPr>
              <w:jc w:val="center"/>
              <w:rPr>
                <w:rFonts w:ascii="Times New Roman" w:hAnsi="Times New Roman" w:cs="Times New Roman"/>
              </w:rPr>
            </w:pPr>
            <w:r>
              <w:rPr>
                <w:rFonts w:ascii="Times New Roman" w:hAnsi="Times New Roman" w:cs="Times New Roman"/>
              </w:rPr>
              <w:t>01-05 Mart</w:t>
            </w:r>
          </w:p>
        </w:tc>
        <w:tc>
          <w:tcPr>
            <w:tcW w:w="473" w:type="dxa"/>
            <w:textDirection w:val="btLr"/>
          </w:tcPr>
          <w:p w14:paraId="5FFD82D8" w14:textId="61D89B77" w:rsidR="000C7E37" w:rsidRPr="00A73E11" w:rsidRDefault="000C7E37" w:rsidP="000C7E37">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2</w:t>
            </w:r>
            <w:r w:rsidRPr="00A73E11">
              <w:rPr>
                <w:rFonts w:ascii="Times New Roman" w:hAnsi="Times New Roman" w:cs="Times New Roman"/>
              </w:rPr>
              <w:t>. Hafta</w:t>
            </w:r>
          </w:p>
        </w:tc>
        <w:tc>
          <w:tcPr>
            <w:tcW w:w="473" w:type="dxa"/>
            <w:textDirection w:val="btLr"/>
          </w:tcPr>
          <w:p w14:paraId="1B918BC9" w14:textId="77777777" w:rsidR="000C7E37" w:rsidRPr="00A73E11" w:rsidRDefault="000C7E37" w:rsidP="000C7E3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39AC6667" w14:textId="65194179"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KMYV.2.3. ÜNİTE: AYDINLANMA YOLCULARI: BÜYÜK ZEKÂLARIN İZİNDEN</w:t>
            </w:r>
          </w:p>
        </w:tc>
        <w:tc>
          <w:tcPr>
            <w:tcW w:w="3875" w:type="dxa"/>
          </w:tcPr>
          <w:p w14:paraId="25E142BB" w14:textId="14F1BD10" w:rsidR="000C7E37" w:rsidRPr="00A73E11" w:rsidRDefault="000C7E37" w:rsidP="000C7E37">
            <w:pPr>
              <w:rPr>
                <w:rFonts w:ascii="Times New Roman" w:hAnsi="Times New Roman" w:cs="Times New Roman"/>
              </w:rPr>
            </w:pPr>
            <w:r w:rsidRPr="007E10ED">
              <w:rPr>
                <w:rFonts w:ascii="Times New Roman" w:hAnsi="Times New Roman" w:cs="Times New Roman"/>
                <w:sz w:val="18"/>
                <w:szCs w:val="18"/>
              </w:rPr>
              <w:t>KMYV.2.4.1. Fatma Aliye Hanım’ın kültür ve medeniyetimize sağladığı katkıları açıklar.</w:t>
            </w:r>
          </w:p>
        </w:tc>
        <w:tc>
          <w:tcPr>
            <w:tcW w:w="6708" w:type="dxa"/>
          </w:tcPr>
          <w:p w14:paraId="18EEDD31" w14:textId="77777777" w:rsidR="000C7E37" w:rsidRPr="007E10ED" w:rsidRDefault="000C7E37" w:rsidP="000C7E37">
            <w:pPr>
              <w:rPr>
                <w:rFonts w:ascii="Times New Roman" w:hAnsi="Times New Roman" w:cs="Times New Roman"/>
                <w:sz w:val="18"/>
                <w:szCs w:val="18"/>
              </w:rPr>
            </w:pPr>
            <w:r w:rsidRPr="007E10ED">
              <w:rPr>
                <w:rFonts w:ascii="Times New Roman" w:hAnsi="Times New Roman" w:cs="Times New Roman"/>
                <w:sz w:val="18"/>
                <w:szCs w:val="18"/>
              </w:rPr>
              <w:t>a) Fatma Aliye Hanım’ın edebiyatçı kimliği üzerinden kendisinin Osmanlı Dönemi’nin toplumsal ve kültürel yapısına ışık tuttuğu, kadınların toplumsal konumunu ve eğitimini ele alan eserleriyle Türk kültürüne yaptığı katkılar üzerinde durulur.</w:t>
            </w:r>
          </w:p>
          <w:p w14:paraId="4DC9B415" w14:textId="1EA85421" w:rsidR="000C7E37" w:rsidRPr="00A73E11" w:rsidRDefault="000C7E37" w:rsidP="000C7E37">
            <w:pPr>
              <w:rPr>
                <w:rFonts w:ascii="Times New Roman" w:hAnsi="Times New Roman" w:cs="Times New Roman"/>
              </w:rPr>
            </w:pPr>
            <w:r w:rsidRPr="007E10ED">
              <w:rPr>
                <w:rFonts w:ascii="Times New Roman" w:hAnsi="Times New Roman" w:cs="Times New Roman"/>
                <w:sz w:val="18"/>
                <w:szCs w:val="18"/>
              </w:rPr>
              <w:t>b) Fatma Aliye Hanım’ın kadın hakları, eğitim, toplumsal değişim ve kültürel konular hakkındaki düşüncelerinden yola çıkılarak Türk kadınının sosyal, kültürel ve siyasi hayatta daha aktif rol oynamasına öncülük ettiği vurgulanır.</w:t>
            </w:r>
          </w:p>
        </w:tc>
        <w:tc>
          <w:tcPr>
            <w:tcW w:w="2028" w:type="dxa"/>
          </w:tcPr>
          <w:p w14:paraId="4E0E73A7" w14:textId="77777777" w:rsidR="000C7E37" w:rsidRPr="00A73E11" w:rsidRDefault="000C7E37" w:rsidP="000C7E37">
            <w:pPr>
              <w:rPr>
                <w:rFonts w:ascii="Times New Roman" w:hAnsi="Times New Roman" w:cs="Times New Roman"/>
              </w:rPr>
            </w:pPr>
          </w:p>
        </w:tc>
      </w:tr>
      <w:tr w:rsidR="000C7E37" w:rsidRPr="00A73E11" w14:paraId="2978EE11" w14:textId="77777777" w:rsidTr="00F95A3F">
        <w:trPr>
          <w:gridAfter w:val="1"/>
          <w:wAfter w:w="7" w:type="dxa"/>
          <w:trHeight w:val="674"/>
        </w:trPr>
        <w:tc>
          <w:tcPr>
            <w:tcW w:w="724" w:type="dxa"/>
            <w:textDirection w:val="btLr"/>
          </w:tcPr>
          <w:p w14:paraId="2B0B0702" w14:textId="77777777" w:rsidR="000C7E37" w:rsidRDefault="000C7E37" w:rsidP="000C7E37">
            <w:pPr>
              <w:jc w:val="center"/>
              <w:rPr>
                <w:rFonts w:ascii="Times New Roman" w:hAnsi="Times New Roman" w:cs="Times New Roman"/>
              </w:rPr>
            </w:pPr>
          </w:p>
        </w:tc>
        <w:tc>
          <w:tcPr>
            <w:tcW w:w="473" w:type="dxa"/>
            <w:textDirection w:val="btLr"/>
          </w:tcPr>
          <w:p w14:paraId="611891CB" w14:textId="77777777" w:rsidR="000C7E37" w:rsidRPr="00A73E11" w:rsidRDefault="000C7E37" w:rsidP="000C7E37">
            <w:pPr>
              <w:jc w:val="center"/>
              <w:rPr>
                <w:rFonts w:ascii="Times New Roman" w:hAnsi="Times New Roman" w:cs="Times New Roman"/>
              </w:rPr>
            </w:pPr>
          </w:p>
        </w:tc>
        <w:tc>
          <w:tcPr>
            <w:tcW w:w="473" w:type="dxa"/>
            <w:textDirection w:val="btLr"/>
          </w:tcPr>
          <w:p w14:paraId="069E1030" w14:textId="77777777" w:rsidR="000C7E37" w:rsidRPr="00A73E11" w:rsidRDefault="000C7E37" w:rsidP="000C7E37">
            <w:pPr>
              <w:jc w:val="center"/>
              <w:rPr>
                <w:rFonts w:ascii="Times New Roman" w:hAnsi="Times New Roman" w:cs="Times New Roman"/>
              </w:rPr>
            </w:pPr>
          </w:p>
        </w:tc>
        <w:tc>
          <w:tcPr>
            <w:tcW w:w="14432" w:type="dxa"/>
            <w:gridSpan w:val="5"/>
          </w:tcPr>
          <w:p w14:paraId="357C6B64" w14:textId="4B08698D" w:rsidR="000C7E37" w:rsidRPr="005C56E7" w:rsidRDefault="000C7E37" w:rsidP="000C7E37">
            <w:pPr>
              <w:spacing w:line="276" w:lineRule="auto"/>
              <w:jc w:val="center"/>
              <w:rPr>
                <w:rFonts w:ascii="Times New Roman" w:eastAsia="Times New Roman" w:hAnsi="Times New Roman" w:cs="Times New Roman"/>
                <w:b/>
                <w:bCs/>
                <w:color w:val="FF0000"/>
                <w:sz w:val="24"/>
                <w:szCs w:val="24"/>
              </w:rPr>
            </w:pPr>
            <w:r w:rsidRPr="005C56E7">
              <w:rPr>
                <w:rFonts w:ascii="Times New Roman" w:eastAsia="Times New Roman" w:hAnsi="Times New Roman" w:cs="Times New Roman"/>
                <w:b/>
                <w:bCs/>
                <w:color w:val="FF0000"/>
                <w:sz w:val="24"/>
                <w:szCs w:val="24"/>
              </w:rPr>
              <w:t>2. DÖNEM ARA TATİLİ (</w:t>
            </w:r>
            <w:r>
              <w:rPr>
                <w:rFonts w:ascii="Times New Roman" w:eastAsia="Times New Roman" w:hAnsi="Times New Roman" w:cs="Times New Roman"/>
                <w:b/>
                <w:bCs/>
                <w:color w:val="FF0000"/>
                <w:sz w:val="24"/>
                <w:szCs w:val="24"/>
              </w:rPr>
              <w:t>08-12</w:t>
            </w:r>
            <w:r w:rsidRPr="005C56E7">
              <w:rPr>
                <w:rFonts w:ascii="Times New Roman" w:eastAsia="Times New Roman" w:hAnsi="Times New Roman" w:cs="Times New Roman"/>
                <w:b/>
                <w:bCs/>
                <w:color w:val="FF0000"/>
                <w:sz w:val="24"/>
                <w:szCs w:val="24"/>
              </w:rPr>
              <w:t xml:space="preserve"> MART 202</w:t>
            </w:r>
            <w:r>
              <w:rPr>
                <w:rFonts w:ascii="Times New Roman" w:eastAsia="Times New Roman" w:hAnsi="Times New Roman" w:cs="Times New Roman"/>
                <w:b/>
                <w:bCs/>
                <w:color w:val="FF0000"/>
                <w:sz w:val="24"/>
                <w:szCs w:val="24"/>
              </w:rPr>
              <w:t>7</w:t>
            </w:r>
            <w:r w:rsidRPr="005C56E7">
              <w:rPr>
                <w:rFonts w:ascii="Times New Roman" w:eastAsia="Times New Roman" w:hAnsi="Times New Roman" w:cs="Times New Roman"/>
                <w:b/>
                <w:bCs/>
                <w:color w:val="FF0000"/>
                <w:sz w:val="24"/>
                <w:szCs w:val="24"/>
              </w:rPr>
              <w:t>)</w:t>
            </w:r>
          </w:p>
          <w:p w14:paraId="7BCE03E9" w14:textId="715900DF" w:rsidR="000C7E37" w:rsidRPr="00A73E11" w:rsidRDefault="000C7E37" w:rsidP="000C7E37">
            <w:pPr>
              <w:jc w:val="center"/>
              <w:rPr>
                <w:rFonts w:ascii="Times New Roman" w:hAnsi="Times New Roman" w:cs="Times New Roman"/>
              </w:rPr>
            </w:pPr>
            <w:r w:rsidRPr="005C56E7">
              <w:rPr>
                <w:rFonts w:ascii="Times New Roman" w:hAnsi="Times New Roman" w:cs="Times New Roman"/>
                <w:b/>
                <w:color w:val="FF0000"/>
                <w:sz w:val="24"/>
                <w:szCs w:val="24"/>
                <w:lang w:eastAsia="en-US"/>
              </w:rPr>
              <w:t>RAMAZAN BAYRAMI (</w:t>
            </w:r>
            <w:r>
              <w:rPr>
                <w:rFonts w:ascii="Times New Roman" w:hAnsi="Times New Roman" w:cs="Times New Roman"/>
                <w:b/>
                <w:color w:val="FF0000"/>
                <w:sz w:val="24"/>
                <w:szCs w:val="24"/>
                <w:lang w:eastAsia="en-US"/>
              </w:rPr>
              <w:t>09-11 MART 2027</w:t>
            </w:r>
            <w:r w:rsidRPr="005C56E7">
              <w:rPr>
                <w:rFonts w:ascii="Times New Roman" w:hAnsi="Times New Roman" w:cs="Times New Roman"/>
                <w:b/>
                <w:color w:val="FF0000"/>
                <w:sz w:val="24"/>
                <w:szCs w:val="24"/>
                <w:lang w:eastAsia="en-US"/>
              </w:rPr>
              <w:t>)</w:t>
            </w:r>
          </w:p>
        </w:tc>
      </w:tr>
      <w:tr w:rsidR="000C7E37" w:rsidRPr="00A73E11" w14:paraId="36718454" w14:textId="77777777" w:rsidTr="00AB6EAF">
        <w:trPr>
          <w:gridAfter w:val="1"/>
          <w:wAfter w:w="7" w:type="dxa"/>
          <w:trHeight w:val="1000"/>
        </w:trPr>
        <w:tc>
          <w:tcPr>
            <w:tcW w:w="724" w:type="dxa"/>
            <w:textDirection w:val="btLr"/>
          </w:tcPr>
          <w:p w14:paraId="5881967A" w14:textId="2F7CB21B" w:rsidR="000C7E37" w:rsidRPr="00A73E11" w:rsidRDefault="000C7E37" w:rsidP="000C7E37">
            <w:pPr>
              <w:jc w:val="center"/>
              <w:rPr>
                <w:rFonts w:ascii="Times New Roman" w:hAnsi="Times New Roman" w:cs="Times New Roman"/>
              </w:rPr>
            </w:pPr>
            <w:r>
              <w:rPr>
                <w:rFonts w:ascii="Times New Roman" w:hAnsi="Times New Roman" w:cs="Times New Roman"/>
              </w:rPr>
              <w:t>15-19 Mart</w:t>
            </w:r>
          </w:p>
        </w:tc>
        <w:tc>
          <w:tcPr>
            <w:tcW w:w="473" w:type="dxa"/>
            <w:textDirection w:val="btLr"/>
          </w:tcPr>
          <w:p w14:paraId="7E7698BD" w14:textId="69C33B43" w:rsidR="000C7E37" w:rsidRPr="00A73E11" w:rsidRDefault="000C7E37" w:rsidP="000C7E37">
            <w:pPr>
              <w:jc w:val="center"/>
              <w:rPr>
                <w:rFonts w:ascii="Times New Roman" w:hAnsi="Times New Roman" w:cs="Times New Roman"/>
              </w:rPr>
            </w:pPr>
            <w:r>
              <w:rPr>
                <w:rFonts w:ascii="Times New Roman" w:hAnsi="Times New Roman" w:cs="Times New Roman"/>
              </w:rPr>
              <w:t>23. Hafta</w:t>
            </w:r>
          </w:p>
        </w:tc>
        <w:tc>
          <w:tcPr>
            <w:tcW w:w="473" w:type="dxa"/>
            <w:textDirection w:val="btLr"/>
          </w:tcPr>
          <w:p w14:paraId="26CE835F" w14:textId="77777777" w:rsidR="000C7E37" w:rsidRPr="00A73E11" w:rsidRDefault="000C7E37" w:rsidP="000C7E3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5B929EF7" w14:textId="73E8B7E6"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KMYV.2.4. ÜNİTE: HAYATIN RUHU: KÜLTÜR VE SANAT ÖNDERLERİ</w:t>
            </w:r>
          </w:p>
        </w:tc>
        <w:tc>
          <w:tcPr>
            <w:tcW w:w="3875" w:type="dxa"/>
          </w:tcPr>
          <w:p w14:paraId="22E94033" w14:textId="41E3E293" w:rsidR="000C7E37" w:rsidRPr="00A73E11" w:rsidRDefault="000C7E37" w:rsidP="000C7E37">
            <w:pPr>
              <w:rPr>
                <w:rFonts w:ascii="Times New Roman" w:hAnsi="Times New Roman" w:cs="Times New Roman"/>
              </w:rPr>
            </w:pPr>
            <w:r w:rsidRPr="007E10ED">
              <w:rPr>
                <w:rFonts w:ascii="Times New Roman" w:hAnsi="Times New Roman" w:cs="Times New Roman"/>
                <w:sz w:val="18"/>
                <w:szCs w:val="18"/>
              </w:rPr>
              <w:t>KMYV.2.4.2. Osman Hamdi Bey’in kültür ve medeniyetimize sağladığı katkıları açıklar.</w:t>
            </w:r>
          </w:p>
        </w:tc>
        <w:tc>
          <w:tcPr>
            <w:tcW w:w="6708" w:type="dxa"/>
          </w:tcPr>
          <w:p w14:paraId="5E780116" w14:textId="77777777" w:rsidR="000C7E37" w:rsidRPr="007E10ED" w:rsidRDefault="000C7E37" w:rsidP="000C7E37">
            <w:pPr>
              <w:rPr>
                <w:rFonts w:ascii="Times New Roman" w:hAnsi="Times New Roman" w:cs="Times New Roman"/>
                <w:sz w:val="18"/>
                <w:szCs w:val="18"/>
              </w:rPr>
            </w:pPr>
            <w:r w:rsidRPr="007E10ED">
              <w:rPr>
                <w:rFonts w:ascii="Times New Roman" w:hAnsi="Times New Roman" w:cs="Times New Roman"/>
                <w:sz w:val="18"/>
                <w:szCs w:val="18"/>
              </w:rPr>
              <w:t>a) Osman Hamdi Bey’in resim sanatı vasıtasıyla Türk kültürünün ve tarihinin unsurlarını işlediğine değinilir.</w:t>
            </w:r>
          </w:p>
          <w:p w14:paraId="3CCE811C" w14:textId="77777777" w:rsidR="000C7E37" w:rsidRPr="007E10ED" w:rsidRDefault="000C7E37" w:rsidP="000C7E37">
            <w:pPr>
              <w:rPr>
                <w:rFonts w:ascii="Times New Roman" w:hAnsi="Times New Roman" w:cs="Times New Roman"/>
                <w:sz w:val="18"/>
                <w:szCs w:val="18"/>
              </w:rPr>
            </w:pPr>
            <w:r w:rsidRPr="007E10ED">
              <w:rPr>
                <w:rFonts w:ascii="Times New Roman" w:hAnsi="Times New Roman" w:cs="Times New Roman"/>
                <w:sz w:val="18"/>
                <w:szCs w:val="18"/>
              </w:rPr>
              <w:t>b) Osman Hamdi Bey’in Türk kültürüne ve motiflerine ait sanat eserlerini yurt dışında sergileyerek bu durumun Türk kültürünün tanıtılması yönündeki katkılarına değinilir.</w:t>
            </w:r>
          </w:p>
          <w:p w14:paraId="593BDA06" w14:textId="77777777" w:rsidR="000C7E37" w:rsidRPr="007E10ED" w:rsidRDefault="000C7E37" w:rsidP="000C7E37">
            <w:pPr>
              <w:rPr>
                <w:rFonts w:ascii="Times New Roman" w:hAnsi="Times New Roman" w:cs="Times New Roman"/>
                <w:sz w:val="18"/>
                <w:szCs w:val="18"/>
              </w:rPr>
            </w:pPr>
            <w:r w:rsidRPr="007E10ED">
              <w:rPr>
                <w:rFonts w:ascii="Times New Roman" w:hAnsi="Times New Roman" w:cs="Times New Roman"/>
                <w:sz w:val="18"/>
                <w:szCs w:val="18"/>
              </w:rPr>
              <w:t>c) Osman Hamdi Bey’in Türk arkeolojisinin kurucusu olarak kabul edildiği vurgulanır. ç) Osman Hamdi Bey’in Türk müzeciliğine katkıları ve yaptığı düzenlemelerle Osmanlı topraklarından tarihî eser kaçırılmasını önleyerek Türk kültür mirasını koruduğu vurgulanır.</w:t>
            </w:r>
          </w:p>
          <w:p w14:paraId="6950AF87" w14:textId="682803A0" w:rsidR="000C7E37" w:rsidRPr="00A73E11" w:rsidRDefault="000C7E37" w:rsidP="000C7E37">
            <w:pPr>
              <w:rPr>
                <w:rFonts w:ascii="Times New Roman" w:hAnsi="Times New Roman" w:cs="Times New Roman"/>
              </w:rPr>
            </w:pPr>
            <w:r w:rsidRPr="007E10ED">
              <w:rPr>
                <w:rFonts w:ascii="Times New Roman" w:hAnsi="Times New Roman" w:cs="Times New Roman"/>
                <w:sz w:val="18"/>
                <w:szCs w:val="18"/>
              </w:rPr>
              <w:t>d) Öğrencilerin kendi bölgelerinde bulunan tarihî eserleri fark etmeleri sağlanarak bu eserlerin nasıl korunacağına yönelik tartışmaları sağlanır.</w:t>
            </w:r>
          </w:p>
        </w:tc>
        <w:tc>
          <w:tcPr>
            <w:tcW w:w="2028" w:type="dxa"/>
          </w:tcPr>
          <w:p w14:paraId="576AC76D" w14:textId="414BFDF8" w:rsidR="000C7E37" w:rsidRPr="00A73E11" w:rsidRDefault="000C7E37" w:rsidP="000C7E37">
            <w:pPr>
              <w:rPr>
                <w:rFonts w:ascii="Times New Roman" w:hAnsi="Times New Roman" w:cs="Times New Roman"/>
              </w:rPr>
            </w:pPr>
          </w:p>
        </w:tc>
      </w:tr>
      <w:tr w:rsidR="000C7E37" w:rsidRPr="00A73E11" w14:paraId="57DD6E77" w14:textId="77777777" w:rsidTr="00AB6EAF">
        <w:trPr>
          <w:gridAfter w:val="1"/>
          <w:wAfter w:w="7" w:type="dxa"/>
          <w:trHeight w:val="789"/>
        </w:trPr>
        <w:tc>
          <w:tcPr>
            <w:tcW w:w="724" w:type="dxa"/>
            <w:textDirection w:val="btLr"/>
          </w:tcPr>
          <w:p w14:paraId="28CF8942" w14:textId="302E20E8" w:rsidR="000C7E37" w:rsidRDefault="000C7E37" w:rsidP="000C7E37">
            <w:pPr>
              <w:jc w:val="center"/>
              <w:rPr>
                <w:rFonts w:ascii="Times New Roman" w:hAnsi="Times New Roman" w:cs="Times New Roman"/>
              </w:rPr>
            </w:pPr>
            <w:r>
              <w:rPr>
                <w:rFonts w:ascii="Times New Roman" w:hAnsi="Times New Roman" w:cs="Times New Roman"/>
              </w:rPr>
              <w:t>22-26 Mart</w:t>
            </w:r>
          </w:p>
        </w:tc>
        <w:tc>
          <w:tcPr>
            <w:tcW w:w="473" w:type="dxa"/>
            <w:textDirection w:val="btLr"/>
          </w:tcPr>
          <w:p w14:paraId="3CD16B70" w14:textId="4CE2D15E" w:rsidR="000C7E37" w:rsidRPr="00A73E11" w:rsidRDefault="000C7E37" w:rsidP="000C7E37">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4</w:t>
            </w:r>
            <w:r w:rsidRPr="00A73E11">
              <w:rPr>
                <w:rFonts w:ascii="Times New Roman" w:hAnsi="Times New Roman" w:cs="Times New Roman"/>
              </w:rPr>
              <w:t>. Hafta</w:t>
            </w:r>
          </w:p>
        </w:tc>
        <w:tc>
          <w:tcPr>
            <w:tcW w:w="473" w:type="dxa"/>
            <w:textDirection w:val="btLr"/>
          </w:tcPr>
          <w:p w14:paraId="491385F2" w14:textId="16616CA2" w:rsidR="000C7E37" w:rsidRPr="00A73E11" w:rsidRDefault="000C7E37" w:rsidP="000C7E37">
            <w:pPr>
              <w:jc w:val="center"/>
              <w:rPr>
                <w:rFonts w:ascii="Times New Roman" w:hAnsi="Times New Roman" w:cs="Times New Roman"/>
              </w:rPr>
            </w:pPr>
            <w:r w:rsidRPr="00A73E11">
              <w:rPr>
                <w:rFonts w:ascii="Times New Roman" w:hAnsi="Times New Roman" w:cs="Times New Roman"/>
              </w:rPr>
              <w:t>2 Saat</w:t>
            </w:r>
          </w:p>
        </w:tc>
        <w:tc>
          <w:tcPr>
            <w:tcW w:w="1815" w:type="dxa"/>
          </w:tcPr>
          <w:p w14:paraId="599BB733" w14:textId="1C8C276A" w:rsidR="000C7E37" w:rsidRPr="001C2D68" w:rsidRDefault="000C7E37" w:rsidP="000C7E37">
            <w:pPr>
              <w:jc w:val="center"/>
              <w:rPr>
                <w:rFonts w:ascii="Times New Roman" w:hAnsi="Times New Roman" w:cs="Times New Roman"/>
                <w:b/>
                <w:bCs/>
                <w:color w:val="FF0000"/>
                <w:sz w:val="22"/>
                <w:szCs w:val="22"/>
              </w:rPr>
            </w:pPr>
            <w:r w:rsidRPr="00E14E54">
              <w:rPr>
                <w:rFonts w:ascii="Times New Roman" w:hAnsi="Times New Roman" w:cs="Times New Roman"/>
                <w:sz w:val="18"/>
                <w:szCs w:val="18"/>
              </w:rPr>
              <w:t>KMYV.2.4. ÜNİTE: HAYATIN RUHU: KÜLTÜR VE SANAT ÖNDERLERİ</w:t>
            </w:r>
          </w:p>
        </w:tc>
        <w:tc>
          <w:tcPr>
            <w:tcW w:w="3881" w:type="dxa"/>
            <w:gridSpan w:val="2"/>
          </w:tcPr>
          <w:p w14:paraId="545093C8" w14:textId="47D0DB0F" w:rsidR="000C7E37" w:rsidRPr="001C2D68" w:rsidRDefault="000C7E37" w:rsidP="000C7E37">
            <w:pPr>
              <w:jc w:val="center"/>
              <w:rPr>
                <w:rFonts w:ascii="Times New Roman" w:hAnsi="Times New Roman" w:cs="Times New Roman"/>
                <w:b/>
                <w:bCs/>
                <w:color w:val="FF0000"/>
                <w:sz w:val="22"/>
                <w:szCs w:val="22"/>
              </w:rPr>
            </w:pPr>
            <w:r w:rsidRPr="007E10ED">
              <w:rPr>
                <w:rFonts w:ascii="Times New Roman" w:hAnsi="Times New Roman" w:cs="Times New Roman"/>
                <w:sz w:val="18"/>
                <w:szCs w:val="18"/>
              </w:rPr>
              <w:t>KMYV.2.4.3. Ziya Gökalp’in kültür ve medeniyetimize sağladığı katkıları açıklar.</w:t>
            </w:r>
          </w:p>
        </w:tc>
        <w:tc>
          <w:tcPr>
            <w:tcW w:w="6708" w:type="dxa"/>
          </w:tcPr>
          <w:p w14:paraId="3270A837" w14:textId="77777777" w:rsidR="000C7E37" w:rsidRPr="007E10ED" w:rsidRDefault="000C7E37" w:rsidP="000C7E37">
            <w:pPr>
              <w:rPr>
                <w:rFonts w:ascii="Times New Roman" w:hAnsi="Times New Roman" w:cs="Times New Roman"/>
                <w:sz w:val="18"/>
                <w:szCs w:val="18"/>
              </w:rPr>
            </w:pPr>
            <w:r w:rsidRPr="007E10ED">
              <w:rPr>
                <w:rFonts w:ascii="Times New Roman" w:hAnsi="Times New Roman" w:cs="Times New Roman"/>
                <w:sz w:val="18"/>
                <w:szCs w:val="18"/>
              </w:rPr>
              <w:t>a) Ziya Gökalp’in Türkçülük düşüncesini sistematik hâle getirdiğine vurgu yapılarak Türk milletinin kimliğini ve kültürünü tanımlamak için çizdiği çerçeveye değinilir.</w:t>
            </w:r>
          </w:p>
          <w:p w14:paraId="26F210B0" w14:textId="77777777" w:rsidR="000C7E37" w:rsidRPr="007E10ED" w:rsidRDefault="000C7E37" w:rsidP="000C7E37">
            <w:pPr>
              <w:rPr>
                <w:rFonts w:ascii="Times New Roman" w:hAnsi="Times New Roman" w:cs="Times New Roman"/>
                <w:sz w:val="18"/>
                <w:szCs w:val="18"/>
              </w:rPr>
            </w:pPr>
            <w:r w:rsidRPr="007E10ED">
              <w:rPr>
                <w:rFonts w:ascii="Times New Roman" w:hAnsi="Times New Roman" w:cs="Times New Roman"/>
                <w:sz w:val="18"/>
                <w:szCs w:val="18"/>
              </w:rPr>
              <w:t>b) Ziya Gökalp’in Türk dili ve Türk kimliğinin korunmasına yönelik yaptığı çalışmalar üzerinden Türk kültürüne katkıları ele alınır.</w:t>
            </w:r>
          </w:p>
          <w:p w14:paraId="7F6182FB" w14:textId="2F76E716" w:rsidR="000C7E37" w:rsidRPr="001C2D68" w:rsidRDefault="000C7E37" w:rsidP="000C7E37">
            <w:pPr>
              <w:jc w:val="center"/>
              <w:rPr>
                <w:rFonts w:ascii="Times New Roman" w:hAnsi="Times New Roman" w:cs="Times New Roman"/>
                <w:b/>
                <w:bCs/>
                <w:color w:val="FF0000"/>
                <w:sz w:val="22"/>
                <w:szCs w:val="22"/>
              </w:rPr>
            </w:pPr>
            <w:r w:rsidRPr="007E10ED">
              <w:rPr>
                <w:rFonts w:ascii="Times New Roman" w:hAnsi="Times New Roman" w:cs="Times New Roman"/>
                <w:sz w:val="18"/>
                <w:szCs w:val="18"/>
              </w:rPr>
              <w:t>c) Ziya Gökalp’in toplumsal değişim ve modernleşme süreçlerini Türk toplumu için uygun hâle getirme konusunda geliştirdiği fikirler üzerinde durulur.</w:t>
            </w:r>
          </w:p>
        </w:tc>
        <w:tc>
          <w:tcPr>
            <w:tcW w:w="2028" w:type="dxa"/>
          </w:tcPr>
          <w:p w14:paraId="45D001AF" w14:textId="2BB2A49A" w:rsidR="000C7E37" w:rsidRPr="00A73E11" w:rsidRDefault="000C7E37" w:rsidP="000C7E37">
            <w:pPr>
              <w:rPr>
                <w:rFonts w:ascii="Times New Roman" w:hAnsi="Times New Roman" w:cs="Times New Roman"/>
              </w:rPr>
            </w:pPr>
          </w:p>
        </w:tc>
      </w:tr>
      <w:tr w:rsidR="00B93E87" w:rsidRPr="00A73E11" w14:paraId="1EDA1262" w14:textId="77777777" w:rsidTr="00AB6EAF">
        <w:trPr>
          <w:gridAfter w:val="1"/>
          <w:wAfter w:w="7" w:type="dxa"/>
          <w:trHeight w:val="1546"/>
        </w:trPr>
        <w:tc>
          <w:tcPr>
            <w:tcW w:w="724" w:type="dxa"/>
            <w:textDirection w:val="btLr"/>
          </w:tcPr>
          <w:p w14:paraId="3BEE5B4A" w14:textId="15C87CF4" w:rsidR="00B93E87" w:rsidRPr="00A73E11" w:rsidRDefault="00B93E87" w:rsidP="000C7E37">
            <w:pPr>
              <w:jc w:val="center"/>
              <w:rPr>
                <w:rFonts w:ascii="Times New Roman" w:hAnsi="Times New Roman" w:cs="Times New Roman"/>
              </w:rPr>
            </w:pPr>
            <w:r>
              <w:rPr>
                <w:rFonts w:ascii="Times New Roman" w:hAnsi="Times New Roman" w:cs="Times New Roman"/>
              </w:rPr>
              <w:t>29 Mart-02 Nisan</w:t>
            </w:r>
          </w:p>
        </w:tc>
        <w:tc>
          <w:tcPr>
            <w:tcW w:w="473" w:type="dxa"/>
            <w:textDirection w:val="btLr"/>
          </w:tcPr>
          <w:p w14:paraId="4230F861" w14:textId="33BF46EF" w:rsidR="00B93E87" w:rsidRPr="00A73E11" w:rsidRDefault="00B93E87" w:rsidP="000C7E37">
            <w:pPr>
              <w:jc w:val="center"/>
              <w:rPr>
                <w:rFonts w:ascii="Times New Roman" w:hAnsi="Times New Roman" w:cs="Times New Roman"/>
              </w:rPr>
            </w:pPr>
            <w:r>
              <w:rPr>
                <w:rFonts w:ascii="Times New Roman" w:hAnsi="Times New Roman" w:cs="Times New Roman"/>
              </w:rPr>
              <w:t>25. Hafta</w:t>
            </w:r>
          </w:p>
        </w:tc>
        <w:tc>
          <w:tcPr>
            <w:tcW w:w="473" w:type="dxa"/>
            <w:textDirection w:val="btLr"/>
          </w:tcPr>
          <w:p w14:paraId="6BB57A8D" w14:textId="7FDDC0A0" w:rsidR="00B93E87" w:rsidRPr="00A73E11" w:rsidRDefault="00B93E87" w:rsidP="000C7E37">
            <w:pPr>
              <w:jc w:val="center"/>
              <w:rPr>
                <w:rFonts w:ascii="Times New Roman" w:hAnsi="Times New Roman" w:cs="Times New Roman"/>
              </w:rPr>
            </w:pPr>
            <w:r>
              <w:rPr>
                <w:rFonts w:ascii="Times New Roman" w:hAnsi="Times New Roman" w:cs="Times New Roman"/>
              </w:rPr>
              <w:t>2 Saat</w:t>
            </w:r>
          </w:p>
        </w:tc>
        <w:tc>
          <w:tcPr>
            <w:tcW w:w="1821" w:type="dxa"/>
            <w:gridSpan w:val="2"/>
          </w:tcPr>
          <w:p w14:paraId="2C2B60D8" w14:textId="155B975D" w:rsidR="00B93E87" w:rsidRPr="00A73E11" w:rsidRDefault="00B93E87" w:rsidP="000C7E37">
            <w:pPr>
              <w:rPr>
                <w:rFonts w:ascii="Times New Roman" w:hAnsi="Times New Roman" w:cs="Times New Roman"/>
              </w:rPr>
            </w:pPr>
            <w:r w:rsidRPr="00E14E54">
              <w:rPr>
                <w:rFonts w:ascii="Times New Roman" w:hAnsi="Times New Roman" w:cs="Times New Roman"/>
                <w:sz w:val="18"/>
                <w:szCs w:val="18"/>
              </w:rPr>
              <w:t>KMYV.2.4. ÜNİTE: HAYATIN RUHU: KÜLTÜR VE SANAT ÖNDERLERİ</w:t>
            </w:r>
          </w:p>
        </w:tc>
        <w:tc>
          <w:tcPr>
            <w:tcW w:w="3875" w:type="dxa"/>
          </w:tcPr>
          <w:p w14:paraId="172F0E6C" w14:textId="75CA7844" w:rsidR="00B93E87" w:rsidRPr="00A73E11" w:rsidRDefault="00B93E87" w:rsidP="000C7E37">
            <w:pPr>
              <w:rPr>
                <w:rFonts w:ascii="Times New Roman" w:hAnsi="Times New Roman" w:cs="Times New Roman"/>
              </w:rPr>
            </w:pPr>
            <w:r w:rsidRPr="007E10ED">
              <w:rPr>
                <w:rFonts w:ascii="Times New Roman" w:hAnsi="Times New Roman" w:cs="Times New Roman"/>
                <w:sz w:val="18"/>
                <w:szCs w:val="18"/>
              </w:rPr>
              <w:t>KMYV.2.4.4. Ömer Seyfettin’in kültür ve medeniyetimize sağladığı katkıları açıklar.</w:t>
            </w:r>
          </w:p>
        </w:tc>
        <w:tc>
          <w:tcPr>
            <w:tcW w:w="6708" w:type="dxa"/>
          </w:tcPr>
          <w:p w14:paraId="0348F172" w14:textId="7374AC5B" w:rsidR="00B93E87" w:rsidRPr="00A73E11" w:rsidRDefault="00B93E87" w:rsidP="000C7E37">
            <w:pPr>
              <w:rPr>
                <w:rFonts w:ascii="Times New Roman" w:hAnsi="Times New Roman" w:cs="Times New Roman"/>
              </w:rPr>
            </w:pPr>
            <w:r w:rsidRPr="007E10ED">
              <w:rPr>
                <w:rFonts w:ascii="Times New Roman" w:hAnsi="Times New Roman" w:cs="Times New Roman"/>
                <w:sz w:val="18"/>
                <w:szCs w:val="18"/>
              </w:rPr>
              <w:t>a) Ömer Seyfettin’in hikâyelerinde Türk geleneklerini, yaşam tarzı ve değerlerini ele aldığı vurgulanarak Türk kültürünün ve kimliğinin korunmasına ve tanıtılmasına katkıda bulunduğuna değinilir.b) Ömer Seyfettin’in Türk hikâye türünü geliştirdiğine ve Türk hikâye yazarlarını etkileyerek onların yetişmesine katkıda bulunduğuna değinilir.</w:t>
            </w:r>
          </w:p>
        </w:tc>
        <w:tc>
          <w:tcPr>
            <w:tcW w:w="2028" w:type="dxa"/>
            <w:vMerge w:val="restart"/>
          </w:tcPr>
          <w:p w14:paraId="20635C56" w14:textId="4A0BC80D" w:rsidR="00B93E87" w:rsidRPr="00B93E87" w:rsidRDefault="00B93E87" w:rsidP="000C7E37">
            <w:pPr>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29 MART-09 NİSAN 2027 SINAV HAFTASI</w:t>
            </w:r>
          </w:p>
        </w:tc>
      </w:tr>
      <w:tr w:rsidR="00B93E87" w:rsidRPr="00A73E11" w14:paraId="690DB548" w14:textId="77777777" w:rsidTr="00AB6EAF">
        <w:trPr>
          <w:gridAfter w:val="1"/>
          <w:wAfter w:w="7" w:type="dxa"/>
          <w:trHeight w:val="1000"/>
        </w:trPr>
        <w:tc>
          <w:tcPr>
            <w:tcW w:w="724" w:type="dxa"/>
            <w:textDirection w:val="btLr"/>
          </w:tcPr>
          <w:p w14:paraId="2EFFFA7E" w14:textId="5732FFF8" w:rsidR="00B93E87" w:rsidRPr="00A73E11" w:rsidRDefault="00B93E87" w:rsidP="000C7E37">
            <w:pPr>
              <w:jc w:val="center"/>
              <w:rPr>
                <w:rFonts w:ascii="Times New Roman" w:hAnsi="Times New Roman" w:cs="Times New Roman"/>
              </w:rPr>
            </w:pPr>
            <w:r>
              <w:rPr>
                <w:rFonts w:ascii="Times New Roman" w:hAnsi="Times New Roman" w:cs="Times New Roman"/>
              </w:rPr>
              <w:t>05-09 Nisan</w:t>
            </w:r>
          </w:p>
        </w:tc>
        <w:tc>
          <w:tcPr>
            <w:tcW w:w="473" w:type="dxa"/>
            <w:textDirection w:val="btLr"/>
          </w:tcPr>
          <w:p w14:paraId="2D3972CA" w14:textId="625F3556" w:rsidR="00B93E87" w:rsidRPr="00A73E11" w:rsidRDefault="00B93E87" w:rsidP="000C7E37">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6</w:t>
            </w:r>
            <w:r w:rsidRPr="00A73E11">
              <w:rPr>
                <w:rFonts w:ascii="Times New Roman" w:hAnsi="Times New Roman" w:cs="Times New Roman"/>
              </w:rPr>
              <w:t>. Hafta</w:t>
            </w:r>
          </w:p>
        </w:tc>
        <w:tc>
          <w:tcPr>
            <w:tcW w:w="473" w:type="dxa"/>
            <w:textDirection w:val="btLr"/>
          </w:tcPr>
          <w:p w14:paraId="0FF58002" w14:textId="77777777" w:rsidR="00B93E87" w:rsidRPr="00A73E11" w:rsidRDefault="00B93E87" w:rsidP="000C7E3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583C9149" w14:textId="111E1CE7" w:rsidR="00B93E87" w:rsidRPr="00A73E11" w:rsidRDefault="00B93E87" w:rsidP="000C7E37">
            <w:pPr>
              <w:rPr>
                <w:rFonts w:ascii="Times New Roman" w:hAnsi="Times New Roman" w:cs="Times New Roman"/>
              </w:rPr>
            </w:pPr>
            <w:r w:rsidRPr="00E14E54">
              <w:rPr>
                <w:rFonts w:ascii="Times New Roman" w:hAnsi="Times New Roman" w:cs="Times New Roman"/>
                <w:sz w:val="18"/>
                <w:szCs w:val="18"/>
              </w:rPr>
              <w:t>KMYV.2.4. ÜNİTE: HAYATIN RUHU: KÜLTÜR VE SANAT ÖNDERLERİ</w:t>
            </w:r>
          </w:p>
        </w:tc>
        <w:tc>
          <w:tcPr>
            <w:tcW w:w="3875" w:type="dxa"/>
          </w:tcPr>
          <w:p w14:paraId="269E7F14" w14:textId="4B47888F" w:rsidR="00B93E87" w:rsidRPr="00A73E11" w:rsidRDefault="00B93E87" w:rsidP="000C7E37">
            <w:pPr>
              <w:rPr>
                <w:rFonts w:ascii="Times New Roman" w:hAnsi="Times New Roman" w:cs="Times New Roman"/>
              </w:rPr>
            </w:pPr>
            <w:r w:rsidRPr="007E10ED">
              <w:rPr>
                <w:rFonts w:ascii="Times New Roman" w:hAnsi="Times New Roman" w:cs="Times New Roman"/>
                <w:sz w:val="18"/>
                <w:szCs w:val="18"/>
              </w:rPr>
              <w:t>KMYV.2.4.5. Mehmet Âkif Ersoy’un kültür ve medeniyetimize sağladığı katkıları açıklar.</w:t>
            </w:r>
          </w:p>
        </w:tc>
        <w:tc>
          <w:tcPr>
            <w:tcW w:w="6708" w:type="dxa"/>
          </w:tcPr>
          <w:p w14:paraId="124EAA19" w14:textId="77777777" w:rsidR="00B93E87" w:rsidRPr="007E10ED" w:rsidRDefault="00B93E87" w:rsidP="000C7E37">
            <w:pPr>
              <w:rPr>
                <w:rFonts w:ascii="Times New Roman" w:hAnsi="Times New Roman" w:cs="Times New Roman"/>
                <w:sz w:val="18"/>
                <w:szCs w:val="18"/>
              </w:rPr>
            </w:pPr>
            <w:r w:rsidRPr="007E10ED">
              <w:rPr>
                <w:rFonts w:ascii="Times New Roman" w:hAnsi="Times New Roman" w:cs="Times New Roman"/>
                <w:sz w:val="18"/>
                <w:szCs w:val="18"/>
              </w:rPr>
              <w:t>a) Mehmet Âkif Ersoy’un millî şair olarak tanınmasından hareketle İstiklâl Marşı ile Türk milletinin bağımsızlık ve özgürlük mücadelesini ölümsüzleştirdiği vurgulanır.</w:t>
            </w:r>
          </w:p>
          <w:p w14:paraId="297DE8C6" w14:textId="6EE033E2" w:rsidR="00B93E87" w:rsidRPr="00A73E11" w:rsidRDefault="00B93E87" w:rsidP="000C7E37">
            <w:pPr>
              <w:rPr>
                <w:rFonts w:ascii="Times New Roman" w:hAnsi="Times New Roman" w:cs="Times New Roman"/>
              </w:rPr>
            </w:pPr>
            <w:r w:rsidRPr="007E10ED">
              <w:rPr>
                <w:rFonts w:ascii="Times New Roman" w:hAnsi="Times New Roman" w:cs="Times New Roman"/>
                <w:sz w:val="18"/>
                <w:szCs w:val="18"/>
              </w:rPr>
              <w:t>b) Mehmet Âkif Ersoy’un düşüncelerinin Türk eğitim sistemini etkilediğine değinilir.c) Mehmet Âkif Ersoy’un oluşturduğu “Âsım’ın Nesli” tasavvuru konusunda öğrencilerin seviyeleri dikkate alınarak tartışmaları sağlanır.</w:t>
            </w:r>
          </w:p>
        </w:tc>
        <w:tc>
          <w:tcPr>
            <w:tcW w:w="2028" w:type="dxa"/>
            <w:vMerge/>
          </w:tcPr>
          <w:p w14:paraId="5E57CAD8" w14:textId="0B4032FD" w:rsidR="00B93E87" w:rsidRPr="00A73E11" w:rsidRDefault="00B93E87" w:rsidP="000C7E37">
            <w:pPr>
              <w:rPr>
                <w:rFonts w:ascii="Times New Roman" w:hAnsi="Times New Roman" w:cs="Times New Roman"/>
              </w:rPr>
            </w:pPr>
          </w:p>
        </w:tc>
      </w:tr>
      <w:tr w:rsidR="000C7E37" w:rsidRPr="00A73E11" w14:paraId="72E59F53" w14:textId="77777777" w:rsidTr="00BA0283">
        <w:trPr>
          <w:gridAfter w:val="1"/>
          <w:wAfter w:w="7" w:type="dxa"/>
          <w:trHeight w:val="1490"/>
        </w:trPr>
        <w:tc>
          <w:tcPr>
            <w:tcW w:w="724" w:type="dxa"/>
            <w:textDirection w:val="btLr"/>
          </w:tcPr>
          <w:p w14:paraId="4DF06BD0" w14:textId="3B04C914" w:rsidR="000C7E37" w:rsidRPr="00A73E11" w:rsidRDefault="000C7E37" w:rsidP="000C7E37">
            <w:pPr>
              <w:jc w:val="center"/>
              <w:rPr>
                <w:rFonts w:ascii="Times New Roman" w:hAnsi="Times New Roman" w:cs="Times New Roman"/>
              </w:rPr>
            </w:pPr>
            <w:r>
              <w:rPr>
                <w:rFonts w:ascii="Times New Roman" w:hAnsi="Times New Roman" w:cs="Times New Roman"/>
              </w:rPr>
              <w:lastRenderedPageBreak/>
              <w:t>12-16 Nisan</w:t>
            </w:r>
          </w:p>
        </w:tc>
        <w:tc>
          <w:tcPr>
            <w:tcW w:w="473" w:type="dxa"/>
            <w:textDirection w:val="btLr"/>
          </w:tcPr>
          <w:p w14:paraId="1B64F08B" w14:textId="1D4C39CD" w:rsidR="000C7E37" w:rsidRPr="00A73E11" w:rsidRDefault="000C7E37" w:rsidP="000C7E37">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7</w:t>
            </w:r>
            <w:r w:rsidRPr="00A73E11">
              <w:rPr>
                <w:rFonts w:ascii="Times New Roman" w:hAnsi="Times New Roman" w:cs="Times New Roman"/>
              </w:rPr>
              <w:t>. Hafta</w:t>
            </w:r>
          </w:p>
        </w:tc>
        <w:tc>
          <w:tcPr>
            <w:tcW w:w="473" w:type="dxa"/>
            <w:textDirection w:val="btLr"/>
          </w:tcPr>
          <w:p w14:paraId="0A6CC025" w14:textId="77777777" w:rsidR="000C7E37" w:rsidRPr="00A73E11" w:rsidRDefault="000C7E37" w:rsidP="000C7E3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0913EF09" w14:textId="7BEC9F19"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KMYV.2.4. ÜNİTE: HAYATIN RUHU: KÜLTÜR VE SANAT ÖNDERLERİ</w:t>
            </w:r>
          </w:p>
        </w:tc>
        <w:tc>
          <w:tcPr>
            <w:tcW w:w="3875" w:type="dxa"/>
          </w:tcPr>
          <w:p w14:paraId="5CC5EA75" w14:textId="3FA08EB9" w:rsidR="000C7E37" w:rsidRPr="00A73E11" w:rsidRDefault="000C7E37" w:rsidP="000C7E37">
            <w:pPr>
              <w:rPr>
                <w:rFonts w:ascii="Times New Roman" w:hAnsi="Times New Roman" w:cs="Times New Roman"/>
              </w:rPr>
            </w:pPr>
            <w:r w:rsidRPr="007E10ED">
              <w:rPr>
                <w:rFonts w:ascii="Times New Roman" w:hAnsi="Times New Roman" w:cs="Times New Roman"/>
                <w:sz w:val="18"/>
                <w:szCs w:val="18"/>
              </w:rPr>
              <w:t>KMYV.2.4.6. Ali Fuat Başgil’in kültür ve medeniyetimize sağladığı katkıları açıklar.</w:t>
            </w:r>
          </w:p>
        </w:tc>
        <w:tc>
          <w:tcPr>
            <w:tcW w:w="6708" w:type="dxa"/>
          </w:tcPr>
          <w:p w14:paraId="0D9026CD" w14:textId="77777777" w:rsidR="000C7E37" w:rsidRPr="007E10ED" w:rsidRDefault="000C7E37" w:rsidP="000C7E37">
            <w:pPr>
              <w:rPr>
                <w:rFonts w:ascii="Times New Roman" w:hAnsi="Times New Roman" w:cs="Times New Roman"/>
                <w:sz w:val="18"/>
                <w:szCs w:val="18"/>
              </w:rPr>
            </w:pPr>
            <w:r w:rsidRPr="007E10ED">
              <w:rPr>
                <w:rFonts w:ascii="Times New Roman" w:hAnsi="Times New Roman" w:cs="Times New Roman"/>
                <w:sz w:val="18"/>
                <w:szCs w:val="18"/>
              </w:rPr>
              <w:t>a) Ali Fuat Başgil’in Anayasa hukuku ile birlikte eğitim, bilim, kültür ve siyaset alanlarındaki katkılarına değinilir.</w:t>
            </w:r>
          </w:p>
          <w:p w14:paraId="6E2D46E9" w14:textId="77777777" w:rsidR="000C7E37" w:rsidRPr="007E10ED" w:rsidRDefault="000C7E37" w:rsidP="000C7E37">
            <w:pPr>
              <w:rPr>
                <w:rFonts w:ascii="Times New Roman" w:hAnsi="Times New Roman" w:cs="Times New Roman"/>
                <w:sz w:val="18"/>
                <w:szCs w:val="18"/>
              </w:rPr>
            </w:pPr>
            <w:r w:rsidRPr="007E10ED">
              <w:rPr>
                <w:rFonts w:ascii="Times New Roman" w:hAnsi="Times New Roman" w:cs="Times New Roman"/>
                <w:sz w:val="18"/>
                <w:szCs w:val="18"/>
              </w:rPr>
              <w:t>b) Ali Fuat Başgil’in “Türkçe Meselesi” adlı eserinden yola çıkılarak Türk dilinin korunmasına yönelik çalışmaları üzerinde durulur.</w:t>
            </w:r>
          </w:p>
          <w:p w14:paraId="2FC08191" w14:textId="5A063A93" w:rsidR="000C7E37" w:rsidRPr="00A73E11" w:rsidRDefault="000C7E37" w:rsidP="000C7E37">
            <w:pPr>
              <w:rPr>
                <w:rFonts w:ascii="Times New Roman" w:hAnsi="Times New Roman" w:cs="Times New Roman"/>
              </w:rPr>
            </w:pPr>
            <w:r w:rsidRPr="007E10ED">
              <w:rPr>
                <w:rFonts w:ascii="Times New Roman" w:hAnsi="Times New Roman" w:cs="Times New Roman"/>
                <w:sz w:val="18"/>
                <w:szCs w:val="18"/>
              </w:rPr>
              <w:t>c) Ali Fuat Başgil’in “Gençlerle Başbaşa” adlı eserindeki konu başlıklarını içeren sunumlar yapılması sağlanır.</w:t>
            </w:r>
          </w:p>
        </w:tc>
        <w:tc>
          <w:tcPr>
            <w:tcW w:w="2028" w:type="dxa"/>
          </w:tcPr>
          <w:p w14:paraId="07376335" w14:textId="38F0D7CC" w:rsidR="000C7E37" w:rsidRPr="00A73E11" w:rsidRDefault="000C7E37" w:rsidP="000C7E37">
            <w:pPr>
              <w:rPr>
                <w:rFonts w:ascii="Times New Roman" w:hAnsi="Times New Roman" w:cs="Times New Roman"/>
              </w:rPr>
            </w:pPr>
          </w:p>
        </w:tc>
      </w:tr>
      <w:tr w:rsidR="000C7E37" w:rsidRPr="00A73E11" w14:paraId="04D5568B" w14:textId="77777777" w:rsidTr="00AB6EAF">
        <w:trPr>
          <w:gridAfter w:val="1"/>
          <w:wAfter w:w="7" w:type="dxa"/>
          <w:trHeight w:val="1000"/>
        </w:trPr>
        <w:tc>
          <w:tcPr>
            <w:tcW w:w="724" w:type="dxa"/>
            <w:textDirection w:val="btLr"/>
          </w:tcPr>
          <w:p w14:paraId="6E1E2065" w14:textId="2051D340" w:rsidR="000C7E37" w:rsidRPr="00A73E11" w:rsidRDefault="000C7E37" w:rsidP="000C7E37">
            <w:pPr>
              <w:jc w:val="center"/>
              <w:rPr>
                <w:rFonts w:ascii="Times New Roman" w:hAnsi="Times New Roman" w:cs="Times New Roman"/>
              </w:rPr>
            </w:pPr>
            <w:r>
              <w:rPr>
                <w:rFonts w:ascii="Times New Roman" w:hAnsi="Times New Roman" w:cs="Times New Roman"/>
              </w:rPr>
              <w:t>19-23 Nisan</w:t>
            </w:r>
          </w:p>
        </w:tc>
        <w:tc>
          <w:tcPr>
            <w:tcW w:w="473" w:type="dxa"/>
            <w:textDirection w:val="btLr"/>
          </w:tcPr>
          <w:p w14:paraId="14CDBC9A" w14:textId="3D8410E2" w:rsidR="000C7E37" w:rsidRPr="00A73E11" w:rsidRDefault="000C7E37" w:rsidP="000C7E37">
            <w:pPr>
              <w:jc w:val="center"/>
              <w:rPr>
                <w:rFonts w:ascii="Times New Roman" w:hAnsi="Times New Roman" w:cs="Times New Roman"/>
              </w:rPr>
            </w:pPr>
            <w:r>
              <w:rPr>
                <w:rFonts w:ascii="Times New Roman" w:hAnsi="Times New Roman" w:cs="Times New Roman"/>
              </w:rPr>
              <w:t>28</w:t>
            </w:r>
            <w:r w:rsidRPr="00A73E11">
              <w:rPr>
                <w:rFonts w:ascii="Times New Roman" w:hAnsi="Times New Roman" w:cs="Times New Roman"/>
              </w:rPr>
              <w:t>. Hafta</w:t>
            </w:r>
          </w:p>
        </w:tc>
        <w:tc>
          <w:tcPr>
            <w:tcW w:w="473" w:type="dxa"/>
            <w:textDirection w:val="btLr"/>
          </w:tcPr>
          <w:p w14:paraId="33C927CD" w14:textId="77777777" w:rsidR="000C7E37" w:rsidRPr="00A73E11" w:rsidRDefault="000C7E37" w:rsidP="000C7E3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4708C4BB" w14:textId="7953CDA3"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KMYV.2.4. ÜNİTE: HAYATIN RUHU: KÜLTÜR VE SANAT ÖNDERLERİ</w:t>
            </w:r>
          </w:p>
        </w:tc>
        <w:tc>
          <w:tcPr>
            <w:tcW w:w="3875" w:type="dxa"/>
          </w:tcPr>
          <w:p w14:paraId="36700AEF" w14:textId="1F04CF31" w:rsidR="000C7E37" w:rsidRPr="00A73E11" w:rsidRDefault="000C7E37" w:rsidP="000C7E37">
            <w:pPr>
              <w:rPr>
                <w:rFonts w:ascii="Times New Roman" w:hAnsi="Times New Roman" w:cs="Times New Roman"/>
              </w:rPr>
            </w:pPr>
            <w:r w:rsidRPr="00A56308">
              <w:rPr>
                <w:rFonts w:ascii="Times New Roman" w:hAnsi="Times New Roman" w:cs="Times New Roman"/>
                <w:sz w:val="18"/>
                <w:szCs w:val="18"/>
              </w:rPr>
              <w:t>KMYV.2.4.7. Sadettin Kaynak’ın kültür ve medeniyetimize sağladığı katkıları açıklar.</w:t>
            </w:r>
          </w:p>
        </w:tc>
        <w:tc>
          <w:tcPr>
            <w:tcW w:w="6708" w:type="dxa"/>
          </w:tcPr>
          <w:p w14:paraId="168D50B6" w14:textId="77777777" w:rsidR="000C7E37" w:rsidRPr="007E10ED" w:rsidRDefault="000C7E37" w:rsidP="000C7E37">
            <w:pPr>
              <w:rPr>
                <w:rFonts w:ascii="Times New Roman" w:hAnsi="Times New Roman" w:cs="Times New Roman"/>
                <w:sz w:val="18"/>
                <w:szCs w:val="18"/>
              </w:rPr>
            </w:pPr>
            <w:r w:rsidRPr="007E10ED">
              <w:rPr>
                <w:rFonts w:ascii="Times New Roman" w:hAnsi="Times New Roman" w:cs="Times New Roman"/>
                <w:sz w:val="18"/>
                <w:szCs w:val="18"/>
              </w:rPr>
              <w:t>a) Sadettin Kaynak’ın klasik Türk müziğinin gelişimine, yaygınlaşmasına ve uluslararası alanda tanınmasına önemli katkılar sağladığı belirtilir.</w:t>
            </w:r>
          </w:p>
          <w:p w14:paraId="036033DE" w14:textId="465E1BA7" w:rsidR="000C7E37" w:rsidRPr="00A73E11" w:rsidRDefault="000C7E37" w:rsidP="000C7E37">
            <w:pPr>
              <w:rPr>
                <w:rFonts w:ascii="Times New Roman" w:hAnsi="Times New Roman" w:cs="Times New Roman"/>
              </w:rPr>
            </w:pPr>
            <w:r w:rsidRPr="007E10ED">
              <w:rPr>
                <w:rFonts w:ascii="Times New Roman" w:hAnsi="Times New Roman" w:cs="Times New Roman"/>
                <w:sz w:val="18"/>
                <w:szCs w:val="18"/>
              </w:rPr>
              <w:t>b) Sadettin Kaynak’ın eserlerinden örnekler verilir.</w:t>
            </w:r>
          </w:p>
        </w:tc>
        <w:tc>
          <w:tcPr>
            <w:tcW w:w="2028" w:type="dxa"/>
          </w:tcPr>
          <w:p w14:paraId="1CB2723D" w14:textId="2EB9E299" w:rsidR="000C7E37" w:rsidRPr="0011346F" w:rsidRDefault="000C7E37" w:rsidP="000C7E37">
            <w:pPr>
              <w:jc w:val="center"/>
              <w:rPr>
                <w:rFonts w:ascii="Times New Roman" w:hAnsi="Times New Roman" w:cs="Times New Roman"/>
                <w:b/>
                <w:bCs/>
              </w:rPr>
            </w:pPr>
            <w:r w:rsidRPr="0011346F">
              <w:rPr>
                <w:rFonts w:ascii="Times New Roman" w:hAnsi="Times New Roman" w:cs="Times New Roman"/>
                <w:b/>
                <w:bCs/>
                <w:color w:val="FF0000"/>
              </w:rPr>
              <w:t>23 Nisan Ulusal Egemenlik ve Çocuk Bayramı</w:t>
            </w:r>
          </w:p>
        </w:tc>
      </w:tr>
      <w:tr w:rsidR="000C7E37" w:rsidRPr="00A73E11" w14:paraId="03740589" w14:textId="77777777" w:rsidTr="00AB6EAF">
        <w:trPr>
          <w:gridAfter w:val="1"/>
          <w:wAfter w:w="7" w:type="dxa"/>
          <w:trHeight w:val="1309"/>
        </w:trPr>
        <w:tc>
          <w:tcPr>
            <w:tcW w:w="724" w:type="dxa"/>
            <w:textDirection w:val="btLr"/>
          </w:tcPr>
          <w:p w14:paraId="0765D7CF" w14:textId="09BDF539" w:rsidR="000C7E37" w:rsidRPr="00A73E11" w:rsidRDefault="000C7E37" w:rsidP="000C7E37">
            <w:pPr>
              <w:jc w:val="center"/>
              <w:rPr>
                <w:rFonts w:ascii="Times New Roman" w:hAnsi="Times New Roman" w:cs="Times New Roman"/>
              </w:rPr>
            </w:pPr>
            <w:r>
              <w:rPr>
                <w:rFonts w:ascii="Times New Roman" w:hAnsi="Times New Roman" w:cs="Times New Roman"/>
              </w:rPr>
              <w:t>26-30 Nisan</w:t>
            </w:r>
          </w:p>
        </w:tc>
        <w:tc>
          <w:tcPr>
            <w:tcW w:w="473" w:type="dxa"/>
            <w:textDirection w:val="btLr"/>
          </w:tcPr>
          <w:p w14:paraId="6914D459" w14:textId="0EC5F1D1" w:rsidR="000C7E37" w:rsidRPr="00A73E11" w:rsidRDefault="000C7E37" w:rsidP="000C7E37">
            <w:pPr>
              <w:jc w:val="center"/>
              <w:rPr>
                <w:rFonts w:ascii="Times New Roman" w:hAnsi="Times New Roman" w:cs="Times New Roman"/>
              </w:rPr>
            </w:pPr>
            <w:r>
              <w:rPr>
                <w:rFonts w:ascii="Times New Roman" w:hAnsi="Times New Roman" w:cs="Times New Roman"/>
              </w:rPr>
              <w:t>29. Hafta</w:t>
            </w:r>
          </w:p>
        </w:tc>
        <w:tc>
          <w:tcPr>
            <w:tcW w:w="473" w:type="dxa"/>
            <w:textDirection w:val="btLr"/>
          </w:tcPr>
          <w:p w14:paraId="5F23445B" w14:textId="77777777" w:rsidR="000C7E37" w:rsidRPr="00A73E11" w:rsidRDefault="000C7E37" w:rsidP="000C7E3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670231B8" w14:textId="31BA8B26"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KMYV.2.4. ÜNİTE: HAYATIN RUHU: KÜLTÜR VE SANAT ÖNDERLERİ</w:t>
            </w:r>
          </w:p>
        </w:tc>
        <w:tc>
          <w:tcPr>
            <w:tcW w:w="3875" w:type="dxa"/>
          </w:tcPr>
          <w:p w14:paraId="5A3A57CD" w14:textId="5C78F8CF" w:rsidR="000C7E37" w:rsidRPr="00A73E11" w:rsidRDefault="000C7E37" w:rsidP="000C7E37">
            <w:pPr>
              <w:rPr>
                <w:rFonts w:ascii="Times New Roman" w:hAnsi="Times New Roman" w:cs="Times New Roman"/>
              </w:rPr>
            </w:pPr>
            <w:r w:rsidRPr="00A56308">
              <w:rPr>
                <w:rFonts w:ascii="Times New Roman" w:hAnsi="Times New Roman" w:cs="Times New Roman"/>
                <w:sz w:val="18"/>
                <w:szCs w:val="18"/>
              </w:rPr>
              <w:t>KMYV.2.4.8. Ahmet Hamdi Tanpınar’ın kültür ve medeniyetimize yaptığı katkıları açıklar.</w:t>
            </w:r>
          </w:p>
        </w:tc>
        <w:tc>
          <w:tcPr>
            <w:tcW w:w="6708" w:type="dxa"/>
          </w:tcPr>
          <w:p w14:paraId="27EE0C65" w14:textId="77777777" w:rsidR="000C7E37" w:rsidRPr="00A56308" w:rsidRDefault="000C7E37" w:rsidP="000C7E37">
            <w:pPr>
              <w:rPr>
                <w:rFonts w:ascii="Times New Roman" w:hAnsi="Times New Roman" w:cs="Times New Roman"/>
                <w:sz w:val="18"/>
                <w:szCs w:val="18"/>
              </w:rPr>
            </w:pPr>
            <w:r w:rsidRPr="00A56308">
              <w:rPr>
                <w:rFonts w:ascii="Times New Roman" w:hAnsi="Times New Roman" w:cs="Times New Roman"/>
                <w:sz w:val="18"/>
                <w:szCs w:val="18"/>
              </w:rPr>
              <w:t>a) Ahmet Hamdi Tanpınar’ın hikâye, roman, şiir, deneme ve makale kaleme alan çok yönlü bir yazar olduğu belirtilir.</w:t>
            </w:r>
          </w:p>
          <w:p w14:paraId="0B474C43" w14:textId="725E4772" w:rsidR="000C7E37" w:rsidRPr="00A73E11" w:rsidRDefault="000C7E37" w:rsidP="000C7E37">
            <w:pPr>
              <w:rPr>
                <w:rFonts w:ascii="Times New Roman" w:hAnsi="Times New Roman" w:cs="Times New Roman"/>
              </w:rPr>
            </w:pPr>
            <w:r w:rsidRPr="00A56308">
              <w:rPr>
                <w:rFonts w:ascii="Times New Roman" w:hAnsi="Times New Roman" w:cs="Times New Roman"/>
                <w:sz w:val="18"/>
                <w:szCs w:val="18"/>
              </w:rPr>
              <w:t>b) Ahmet Hamdi Tanpınar’ın eserlerinde hayata Doğu-Batı, dün-bugün ekseninden baktığı vurgulanır.c) Ahmet Hamdi Tanpınar’ın “Bireyin devamlılığının milletin devamlılığında olduğu” görüşünün sınıf içinde tartışılması sağlanır.</w:t>
            </w:r>
          </w:p>
        </w:tc>
        <w:tc>
          <w:tcPr>
            <w:tcW w:w="2028" w:type="dxa"/>
          </w:tcPr>
          <w:p w14:paraId="49455253" w14:textId="5B8814F0" w:rsidR="000C7E37" w:rsidRPr="00A73E11" w:rsidRDefault="000C7E37" w:rsidP="000C7E37">
            <w:pPr>
              <w:rPr>
                <w:rFonts w:ascii="Times New Roman" w:hAnsi="Times New Roman" w:cs="Times New Roman"/>
              </w:rPr>
            </w:pPr>
          </w:p>
        </w:tc>
      </w:tr>
      <w:tr w:rsidR="000C7E37" w:rsidRPr="00A73E11" w14:paraId="23723822" w14:textId="77777777" w:rsidTr="00AB6EAF">
        <w:trPr>
          <w:gridAfter w:val="1"/>
          <w:wAfter w:w="7" w:type="dxa"/>
          <w:trHeight w:val="1000"/>
        </w:trPr>
        <w:tc>
          <w:tcPr>
            <w:tcW w:w="724" w:type="dxa"/>
            <w:textDirection w:val="btLr"/>
          </w:tcPr>
          <w:p w14:paraId="7CE1986C" w14:textId="6D896A37" w:rsidR="000C7E37" w:rsidRPr="00A73E11" w:rsidRDefault="000C7E37" w:rsidP="000C7E37">
            <w:pPr>
              <w:jc w:val="center"/>
              <w:rPr>
                <w:rFonts w:ascii="Times New Roman" w:hAnsi="Times New Roman" w:cs="Times New Roman"/>
              </w:rPr>
            </w:pPr>
            <w:r>
              <w:rPr>
                <w:rFonts w:ascii="Times New Roman" w:hAnsi="Times New Roman" w:cs="Times New Roman"/>
              </w:rPr>
              <w:t>03-07 Mayıs</w:t>
            </w:r>
          </w:p>
        </w:tc>
        <w:tc>
          <w:tcPr>
            <w:tcW w:w="473" w:type="dxa"/>
            <w:textDirection w:val="btLr"/>
          </w:tcPr>
          <w:p w14:paraId="75A174EC" w14:textId="4DAEFDD8" w:rsidR="000C7E37" w:rsidRPr="00A73E11" w:rsidRDefault="000C7E37" w:rsidP="000C7E37">
            <w:pPr>
              <w:jc w:val="center"/>
              <w:rPr>
                <w:rFonts w:ascii="Times New Roman" w:hAnsi="Times New Roman" w:cs="Times New Roman"/>
              </w:rPr>
            </w:pPr>
            <w:r>
              <w:rPr>
                <w:rFonts w:ascii="Times New Roman" w:hAnsi="Times New Roman" w:cs="Times New Roman"/>
              </w:rPr>
              <w:t>30..Hafta</w:t>
            </w:r>
          </w:p>
        </w:tc>
        <w:tc>
          <w:tcPr>
            <w:tcW w:w="473" w:type="dxa"/>
            <w:textDirection w:val="btLr"/>
          </w:tcPr>
          <w:p w14:paraId="4E0F6E28" w14:textId="77777777" w:rsidR="000C7E37" w:rsidRPr="00A73E11" w:rsidRDefault="000C7E37" w:rsidP="000C7E3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4101C814" w14:textId="22C00FF9" w:rsidR="000C7E37" w:rsidRPr="00A73E11" w:rsidRDefault="000C7E37" w:rsidP="000C7E37">
            <w:pPr>
              <w:rPr>
                <w:rFonts w:ascii="Times New Roman" w:hAnsi="Times New Roman" w:cs="Times New Roman"/>
              </w:rPr>
            </w:pPr>
            <w:r w:rsidRPr="00E14E54">
              <w:rPr>
                <w:rFonts w:ascii="Times New Roman" w:hAnsi="Times New Roman" w:cs="Times New Roman"/>
                <w:sz w:val="18"/>
                <w:szCs w:val="18"/>
              </w:rPr>
              <w:t>KMYV.2.4. ÜNİTE: HAYATIN RUHU: KÜLTÜR VE SANAT ÖNDERLERİ</w:t>
            </w:r>
          </w:p>
        </w:tc>
        <w:tc>
          <w:tcPr>
            <w:tcW w:w="3875" w:type="dxa"/>
          </w:tcPr>
          <w:p w14:paraId="7C656F0B" w14:textId="3D31779C" w:rsidR="000C7E37" w:rsidRPr="00A73E11" w:rsidRDefault="000C7E37" w:rsidP="000C7E37">
            <w:pPr>
              <w:rPr>
                <w:rFonts w:ascii="Times New Roman" w:hAnsi="Times New Roman" w:cs="Times New Roman"/>
              </w:rPr>
            </w:pPr>
            <w:r w:rsidRPr="00A56308">
              <w:rPr>
                <w:rFonts w:ascii="Times New Roman" w:hAnsi="Times New Roman" w:cs="Times New Roman"/>
                <w:sz w:val="18"/>
                <w:szCs w:val="18"/>
              </w:rPr>
              <w:t>KMYV.2.4.9. Necip Fazıl Kısakürek’ in kültür ve medeniyetimize sağladığı katkıları açıklar.</w:t>
            </w:r>
          </w:p>
        </w:tc>
        <w:tc>
          <w:tcPr>
            <w:tcW w:w="6708" w:type="dxa"/>
          </w:tcPr>
          <w:p w14:paraId="2DC65F55" w14:textId="77777777" w:rsidR="000C7E37" w:rsidRPr="00A56308" w:rsidRDefault="000C7E37" w:rsidP="000C7E37">
            <w:pPr>
              <w:rPr>
                <w:rFonts w:ascii="Times New Roman" w:hAnsi="Times New Roman" w:cs="Times New Roman"/>
                <w:sz w:val="18"/>
                <w:szCs w:val="18"/>
              </w:rPr>
            </w:pPr>
            <w:r w:rsidRPr="00A56308">
              <w:rPr>
                <w:rFonts w:ascii="Times New Roman" w:hAnsi="Times New Roman" w:cs="Times New Roman"/>
                <w:sz w:val="18"/>
                <w:szCs w:val="18"/>
              </w:rPr>
              <w:t>a) Necip Fazıl Kısakürek’in eserlerindeki dinî, ahlaki ve millî temalardan hareketle Türk kültürünün ve geleneklerinin korunması ve yaşatılmasındaki katkıları üzerinde durulur.b) Necip Fazıl Kısakürek’in yazdığı ve sahneye koyduğu tiyatro eserlerine dikkat çekilerek Türk sahne sanatlarına yapmış olduğu katkılara değinilir.</w:t>
            </w:r>
          </w:p>
          <w:p w14:paraId="2E441A8B" w14:textId="77777777" w:rsidR="000C7E37" w:rsidRDefault="000C7E37" w:rsidP="000C7E37">
            <w:pPr>
              <w:rPr>
                <w:rFonts w:ascii="Times New Roman" w:hAnsi="Times New Roman" w:cs="Times New Roman"/>
                <w:sz w:val="18"/>
                <w:szCs w:val="18"/>
              </w:rPr>
            </w:pPr>
            <w:r w:rsidRPr="00A56308">
              <w:rPr>
                <w:rFonts w:ascii="Times New Roman" w:hAnsi="Times New Roman" w:cs="Times New Roman"/>
                <w:sz w:val="18"/>
                <w:szCs w:val="18"/>
              </w:rPr>
              <w:t>c) Necip Fazıl Kısakürek’in şiir, roman, deneme ve tiyatro oyunlarının günümüzde de Türk kültür ve medeniyetinin tanıtılması ve yaşatılması için kaynak olarak kullanıldığı vurgulanır) Necip Fazıl Kısakürek tarafından oluşturulan “Büyük Doğu” felsefesine kısaca değinilir.</w:t>
            </w:r>
          </w:p>
          <w:p w14:paraId="5A61F9A6" w14:textId="43AD2E89" w:rsidR="000C7E37" w:rsidRPr="00A73E11" w:rsidRDefault="000C7E37" w:rsidP="000C7E37">
            <w:pPr>
              <w:rPr>
                <w:rFonts w:ascii="Times New Roman" w:hAnsi="Times New Roman" w:cs="Times New Roman"/>
              </w:rPr>
            </w:pPr>
          </w:p>
        </w:tc>
        <w:tc>
          <w:tcPr>
            <w:tcW w:w="2028" w:type="dxa"/>
          </w:tcPr>
          <w:p w14:paraId="7BB32A7F" w14:textId="0E982956" w:rsidR="000C7E37" w:rsidRPr="00A73E11" w:rsidRDefault="000C7E37" w:rsidP="000C7E37">
            <w:pPr>
              <w:rPr>
                <w:rFonts w:ascii="Times New Roman" w:hAnsi="Times New Roman" w:cs="Times New Roman"/>
              </w:rPr>
            </w:pPr>
          </w:p>
        </w:tc>
      </w:tr>
      <w:tr w:rsidR="00B44164" w:rsidRPr="00A73E11" w14:paraId="79825214" w14:textId="77777777" w:rsidTr="00AB6EAF">
        <w:trPr>
          <w:gridAfter w:val="1"/>
          <w:wAfter w:w="7" w:type="dxa"/>
          <w:trHeight w:val="1000"/>
        </w:trPr>
        <w:tc>
          <w:tcPr>
            <w:tcW w:w="724" w:type="dxa"/>
            <w:textDirection w:val="btLr"/>
          </w:tcPr>
          <w:p w14:paraId="6FE03CB3" w14:textId="5C600528" w:rsidR="00B44164" w:rsidRPr="00A73E11" w:rsidRDefault="00B44164" w:rsidP="00B44164">
            <w:pPr>
              <w:jc w:val="center"/>
              <w:rPr>
                <w:rFonts w:ascii="Times New Roman" w:hAnsi="Times New Roman" w:cs="Times New Roman"/>
              </w:rPr>
            </w:pPr>
            <w:r>
              <w:rPr>
                <w:rFonts w:ascii="Times New Roman" w:hAnsi="Times New Roman" w:cs="Times New Roman"/>
              </w:rPr>
              <w:t>10-14 Mayıs</w:t>
            </w:r>
          </w:p>
        </w:tc>
        <w:tc>
          <w:tcPr>
            <w:tcW w:w="473" w:type="dxa"/>
            <w:textDirection w:val="btLr"/>
          </w:tcPr>
          <w:p w14:paraId="0885A2C1" w14:textId="641D2785" w:rsidR="00B44164" w:rsidRPr="00A73E11" w:rsidRDefault="00B44164" w:rsidP="00B44164">
            <w:pPr>
              <w:jc w:val="center"/>
              <w:rPr>
                <w:rFonts w:ascii="Times New Roman" w:hAnsi="Times New Roman" w:cs="Times New Roman"/>
              </w:rPr>
            </w:pPr>
            <w:r>
              <w:rPr>
                <w:rFonts w:ascii="Times New Roman" w:hAnsi="Times New Roman" w:cs="Times New Roman"/>
              </w:rPr>
              <w:t>31. Hafta</w:t>
            </w:r>
          </w:p>
        </w:tc>
        <w:tc>
          <w:tcPr>
            <w:tcW w:w="473" w:type="dxa"/>
            <w:textDirection w:val="btLr"/>
          </w:tcPr>
          <w:p w14:paraId="09C1862E" w14:textId="77777777" w:rsidR="00B44164" w:rsidRPr="00A73E11" w:rsidRDefault="00B44164" w:rsidP="00B44164">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604551CD" w14:textId="6A350780" w:rsidR="00B44164" w:rsidRPr="00A73E11" w:rsidRDefault="00B44164" w:rsidP="00B44164">
            <w:pPr>
              <w:rPr>
                <w:rFonts w:ascii="Times New Roman" w:hAnsi="Times New Roman" w:cs="Times New Roman"/>
              </w:rPr>
            </w:pPr>
            <w:r w:rsidRPr="00E14E54">
              <w:rPr>
                <w:rFonts w:ascii="Times New Roman" w:hAnsi="Times New Roman" w:cs="Times New Roman"/>
                <w:sz w:val="18"/>
                <w:szCs w:val="18"/>
              </w:rPr>
              <w:t>KMYV.2.4. ÜNİTE: HAYATIN RUHU: KÜLTÜR VE SANAT ÖNDERLERİ</w:t>
            </w:r>
          </w:p>
        </w:tc>
        <w:tc>
          <w:tcPr>
            <w:tcW w:w="3875" w:type="dxa"/>
          </w:tcPr>
          <w:p w14:paraId="5E5FFD10" w14:textId="7D9FC3C9" w:rsidR="00B44164" w:rsidRPr="00A73E11" w:rsidRDefault="00B44164" w:rsidP="00B44164">
            <w:pPr>
              <w:rPr>
                <w:rFonts w:ascii="Times New Roman" w:hAnsi="Times New Roman" w:cs="Times New Roman"/>
              </w:rPr>
            </w:pPr>
            <w:r w:rsidRPr="00A56308">
              <w:rPr>
                <w:rFonts w:ascii="Times New Roman" w:hAnsi="Times New Roman" w:cs="Times New Roman"/>
                <w:sz w:val="18"/>
                <w:szCs w:val="18"/>
              </w:rPr>
              <w:t>KMYV.2.4.10. Nurettin Topçu’nun kültür ve medeniyetimize sağladığı katkıları açıklar.</w:t>
            </w:r>
          </w:p>
        </w:tc>
        <w:tc>
          <w:tcPr>
            <w:tcW w:w="6708" w:type="dxa"/>
          </w:tcPr>
          <w:p w14:paraId="706235AA" w14:textId="77777777" w:rsidR="00B44164" w:rsidRPr="00A56308" w:rsidRDefault="00B44164" w:rsidP="00B44164">
            <w:pPr>
              <w:rPr>
                <w:rFonts w:ascii="Times New Roman" w:hAnsi="Times New Roman" w:cs="Times New Roman"/>
                <w:sz w:val="18"/>
                <w:szCs w:val="18"/>
              </w:rPr>
            </w:pPr>
            <w:r w:rsidRPr="00A56308">
              <w:rPr>
                <w:rFonts w:ascii="Times New Roman" w:hAnsi="Times New Roman" w:cs="Times New Roman"/>
                <w:sz w:val="18"/>
                <w:szCs w:val="18"/>
              </w:rPr>
              <w:t>a) Nurettin Topçu’nun sanat tarihi, ahlak felsefesi ve İslam ahlakı alanlarında kendini yetiştiren, bu alanlarda birikim ve tecrübeye sahip değerli düşünce ve fikir insanı olduğu vurgulanır.</w:t>
            </w:r>
          </w:p>
          <w:p w14:paraId="02B1ADC7" w14:textId="77777777" w:rsidR="00B44164" w:rsidRPr="00A56308" w:rsidRDefault="00B44164" w:rsidP="00B44164">
            <w:pPr>
              <w:rPr>
                <w:rFonts w:ascii="Times New Roman" w:hAnsi="Times New Roman" w:cs="Times New Roman"/>
                <w:sz w:val="18"/>
                <w:szCs w:val="18"/>
              </w:rPr>
            </w:pPr>
            <w:r w:rsidRPr="00A56308">
              <w:rPr>
                <w:rFonts w:ascii="Times New Roman" w:hAnsi="Times New Roman" w:cs="Times New Roman"/>
                <w:sz w:val="18"/>
                <w:szCs w:val="18"/>
              </w:rPr>
              <w:t>b) Nurettin Topçu’nun kişinin kendisini düşündüğü kadar tüm insanların da talep, ihtiyaç ve beklentilerini dikkate alması gerektiği fikri üzerinde durulur.</w:t>
            </w:r>
          </w:p>
          <w:p w14:paraId="237C359E" w14:textId="6E304C6F" w:rsidR="00B44164" w:rsidRPr="00A73E11" w:rsidRDefault="00B44164" w:rsidP="00B44164">
            <w:pPr>
              <w:rPr>
                <w:rFonts w:ascii="Times New Roman" w:hAnsi="Times New Roman" w:cs="Times New Roman"/>
              </w:rPr>
            </w:pPr>
          </w:p>
        </w:tc>
        <w:tc>
          <w:tcPr>
            <w:tcW w:w="2028" w:type="dxa"/>
          </w:tcPr>
          <w:p w14:paraId="6F21A9F7" w14:textId="7E767C2A" w:rsidR="00B44164" w:rsidRPr="00A73E11" w:rsidRDefault="00B44164" w:rsidP="00B44164">
            <w:pPr>
              <w:rPr>
                <w:rFonts w:ascii="Times New Roman" w:hAnsi="Times New Roman" w:cs="Times New Roman"/>
              </w:rPr>
            </w:pPr>
          </w:p>
        </w:tc>
      </w:tr>
      <w:tr w:rsidR="000C7E37" w:rsidRPr="00A73E11" w14:paraId="385C0941" w14:textId="77777777" w:rsidTr="007D2595">
        <w:trPr>
          <w:gridAfter w:val="1"/>
          <w:wAfter w:w="7" w:type="dxa"/>
          <w:trHeight w:val="654"/>
        </w:trPr>
        <w:tc>
          <w:tcPr>
            <w:tcW w:w="724" w:type="dxa"/>
            <w:textDirection w:val="btLr"/>
          </w:tcPr>
          <w:p w14:paraId="04ECED84" w14:textId="77777777" w:rsidR="000C7E37" w:rsidRDefault="000C7E37" w:rsidP="000C7E37">
            <w:pPr>
              <w:jc w:val="center"/>
              <w:rPr>
                <w:rFonts w:ascii="Times New Roman" w:hAnsi="Times New Roman" w:cs="Times New Roman"/>
              </w:rPr>
            </w:pPr>
          </w:p>
        </w:tc>
        <w:tc>
          <w:tcPr>
            <w:tcW w:w="473" w:type="dxa"/>
            <w:textDirection w:val="btLr"/>
          </w:tcPr>
          <w:p w14:paraId="106085F9" w14:textId="338B0CD3" w:rsidR="000C7E37" w:rsidRDefault="000C7E37" w:rsidP="000C7E37">
            <w:pPr>
              <w:jc w:val="center"/>
              <w:rPr>
                <w:rFonts w:ascii="Times New Roman" w:hAnsi="Times New Roman" w:cs="Times New Roman"/>
              </w:rPr>
            </w:pPr>
          </w:p>
        </w:tc>
        <w:tc>
          <w:tcPr>
            <w:tcW w:w="473" w:type="dxa"/>
            <w:textDirection w:val="btLr"/>
          </w:tcPr>
          <w:p w14:paraId="62004A97" w14:textId="77777777" w:rsidR="000C7E37" w:rsidRPr="00A73E11" w:rsidRDefault="000C7E37" w:rsidP="000C7E37">
            <w:pPr>
              <w:jc w:val="center"/>
              <w:rPr>
                <w:rFonts w:ascii="Times New Roman" w:hAnsi="Times New Roman" w:cs="Times New Roman"/>
              </w:rPr>
            </w:pPr>
          </w:p>
        </w:tc>
        <w:tc>
          <w:tcPr>
            <w:tcW w:w="1821" w:type="dxa"/>
            <w:gridSpan w:val="2"/>
          </w:tcPr>
          <w:p w14:paraId="403A7858" w14:textId="77777777" w:rsidR="000C7E37" w:rsidRPr="00A73E11" w:rsidRDefault="000C7E37" w:rsidP="000C7E37">
            <w:pPr>
              <w:rPr>
                <w:rFonts w:ascii="Times New Roman" w:hAnsi="Times New Roman" w:cs="Times New Roman"/>
              </w:rPr>
            </w:pPr>
          </w:p>
        </w:tc>
        <w:tc>
          <w:tcPr>
            <w:tcW w:w="10583" w:type="dxa"/>
            <w:gridSpan w:val="2"/>
          </w:tcPr>
          <w:p w14:paraId="023F4561" w14:textId="77777777" w:rsidR="000C7E37" w:rsidRDefault="000C7E37" w:rsidP="000C7E37">
            <w:pPr>
              <w:jc w:val="center"/>
              <w:rPr>
                <w:rFonts w:ascii="Times New Roman" w:eastAsia="Academicons" w:hAnsi="Times New Roman" w:cs="Times New Roman"/>
                <w:b/>
                <w:bCs/>
                <w:color w:val="FF0000"/>
                <w:lang w:eastAsia="en-US"/>
              </w:rPr>
            </w:pPr>
          </w:p>
          <w:p w14:paraId="70636049" w14:textId="0F74787E" w:rsidR="000C7E37" w:rsidRPr="00A73E11" w:rsidRDefault="000C7E37" w:rsidP="000C7E37">
            <w:pPr>
              <w:jc w:val="center"/>
              <w:rPr>
                <w:rFonts w:ascii="Times New Roman" w:hAnsi="Times New Roman" w:cs="Times New Roman"/>
              </w:rPr>
            </w:pPr>
            <w:r w:rsidRPr="005C56E7">
              <w:rPr>
                <w:rFonts w:ascii="Times New Roman" w:eastAsia="Academicons" w:hAnsi="Times New Roman" w:cs="Times New Roman"/>
                <w:b/>
                <w:bCs/>
                <w:color w:val="FF0000"/>
                <w:lang w:eastAsia="en-US"/>
              </w:rPr>
              <w:t xml:space="preserve">KURBAN BAYRAMI </w:t>
            </w:r>
            <w:r>
              <w:rPr>
                <w:rFonts w:ascii="Times New Roman" w:eastAsia="Academicons" w:hAnsi="Times New Roman" w:cs="Times New Roman"/>
                <w:b/>
                <w:bCs/>
                <w:color w:val="FF0000"/>
                <w:lang w:eastAsia="en-US"/>
              </w:rPr>
              <w:t>16-19 MAYIS 2027</w:t>
            </w:r>
          </w:p>
        </w:tc>
        <w:tc>
          <w:tcPr>
            <w:tcW w:w="2028" w:type="dxa"/>
          </w:tcPr>
          <w:p w14:paraId="2F71B5E6" w14:textId="76329317" w:rsidR="000C7E37" w:rsidRPr="00A73E11" w:rsidRDefault="000C7E37" w:rsidP="000C7E37">
            <w:pPr>
              <w:rPr>
                <w:rFonts w:ascii="Times New Roman" w:hAnsi="Times New Roman" w:cs="Times New Roman"/>
              </w:rPr>
            </w:pPr>
            <w:r w:rsidRPr="0011346F">
              <w:rPr>
                <w:rFonts w:ascii="Times New Roman" w:hAnsi="Times New Roman" w:cs="Times New Roman"/>
                <w:color w:val="FF0000"/>
              </w:rPr>
              <w:t>19 Mayıs Atatürk’ü Anma Gençlik ve Spor Bayramı</w:t>
            </w:r>
          </w:p>
        </w:tc>
      </w:tr>
      <w:tr w:rsidR="00D26CE3" w:rsidRPr="00A73E11" w14:paraId="58389C44" w14:textId="77777777" w:rsidTr="00AB6EAF">
        <w:trPr>
          <w:gridAfter w:val="1"/>
          <w:wAfter w:w="7" w:type="dxa"/>
          <w:trHeight w:val="1000"/>
        </w:trPr>
        <w:tc>
          <w:tcPr>
            <w:tcW w:w="724" w:type="dxa"/>
            <w:textDirection w:val="btLr"/>
          </w:tcPr>
          <w:p w14:paraId="1793B218" w14:textId="6E7769F3" w:rsidR="00D26CE3" w:rsidRPr="00A73E11" w:rsidRDefault="00D26CE3" w:rsidP="00D26CE3">
            <w:pPr>
              <w:jc w:val="center"/>
              <w:rPr>
                <w:rFonts w:ascii="Times New Roman" w:hAnsi="Times New Roman" w:cs="Times New Roman"/>
              </w:rPr>
            </w:pPr>
            <w:r>
              <w:rPr>
                <w:rFonts w:ascii="Times New Roman" w:hAnsi="Times New Roman" w:cs="Times New Roman"/>
              </w:rPr>
              <w:t>24-28 Mayıs</w:t>
            </w:r>
          </w:p>
        </w:tc>
        <w:tc>
          <w:tcPr>
            <w:tcW w:w="473" w:type="dxa"/>
            <w:textDirection w:val="btLr"/>
          </w:tcPr>
          <w:p w14:paraId="1823FAB1" w14:textId="6468FB69" w:rsidR="00D26CE3" w:rsidRPr="00A73E11" w:rsidRDefault="00D26CE3" w:rsidP="00D26CE3">
            <w:pPr>
              <w:jc w:val="center"/>
              <w:rPr>
                <w:rFonts w:ascii="Times New Roman" w:hAnsi="Times New Roman" w:cs="Times New Roman"/>
              </w:rPr>
            </w:pPr>
            <w:r>
              <w:rPr>
                <w:rFonts w:ascii="Times New Roman" w:hAnsi="Times New Roman" w:cs="Times New Roman"/>
              </w:rPr>
              <w:t>32.Hafta</w:t>
            </w:r>
          </w:p>
        </w:tc>
        <w:tc>
          <w:tcPr>
            <w:tcW w:w="473" w:type="dxa"/>
            <w:textDirection w:val="btLr"/>
          </w:tcPr>
          <w:p w14:paraId="37552614" w14:textId="77777777" w:rsidR="00D26CE3" w:rsidRPr="00A73E11" w:rsidRDefault="00D26CE3" w:rsidP="00D26CE3">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58A29592" w14:textId="518A09ED" w:rsidR="00D26CE3" w:rsidRPr="00A73E11" w:rsidRDefault="00D26CE3" w:rsidP="00D26CE3">
            <w:pPr>
              <w:rPr>
                <w:rFonts w:ascii="Times New Roman" w:hAnsi="Times New Roman" w:cs="Times New Roman"/>
              </w:rPr>
            </w:pPr>
            <w:r w:rsidRPr="00E14E54">
              <w:rPr>
                <w:rFonts w:ascii="Times New Roman" w:hAnsi="Times New Roman" w:cs="Times New Roman"/>
                <w:sz w:val="18"/>
                <w:szCs w:val="18"/>
              </w:rPr>
              <w:t>KMYV.2.4. ÜNİTE: HAYATIN RUHU: KÜLTÜR VE SANAT ÖNDERLERİ</w:t>
            </w:r>
          </w:p>
        </w:tc>
        <w:tc>
          <w:tcPr>
            <w:tcW w:w="3875" w:type="dxa"/>
          </w:tcPr>
          <w:p w14:paraId="7050E6BD" w14:textId="37ABAA48" w:rsidR="00D26CE3" w:rsidRPr="00A73E11" w:rsidRDefault="00D26CE3" w:rsidP="00D26CE3">
            <w:pPr>
              <w:rPr>
                <w:rFonts w:ascii="Times New Roman" w:hAnsi="Times New Roman" w:cs="Times New Roman"/>
              </w:rPr>
            </w:pPr>
            <w:r w:rsidRPr="00A56308">
              <w:rPr>
                <w:rFonts w:ascii="Times New Roman" w:hAnsi="Times New Roman" w:cs="Times New Roman"/>
                <w:sz w:val="18"/>
                <w:szCs w:val="18"/>
              </w:rPr>
              <w:t>KMYV.2.4.10. Nurettin Topçu’nun kültür ve medeniyetimize sağladığı katkıları açıklar.</w:t>
            </w:r>
          </w:p>
        </w:tc>
        <w:tc>
          <w:tcPr>
            <w:tcW w:w="6708" w:type="dxa"/>
          </w:tcPr>
          <w:p w14:paraId="52D99E28" w14:textId="77777777" w:rsidR="00D26CE3" w:rsidRPr="00A56308" w:rsidRDefault="00D26CE3" w:rsidP="00D26CE3">
            <w:pPr>
              <w:rPr>
                <w:rFonts w:ascii="Times New Roman" w:hAnsi="Times New Roman" w:cs="Times New Roman"/>
                <w:sz w:val="18"/>
                <w:szCs w:val="18"/>
              </w:rPr>
            </w:pPr>
            <w:r w:rsidRPr="00A56308">
              <w:rPr>
                <w:rFonts w:ascii="Times New Roman" w:hAnsi="Times New Roman" w:cs="Times New Roman"/>
                <w:sz w:val="18"/>
                <w:szCs w:val="18"/>
              </w:rPr>
              <w:t>c) Nurettin Topçu’nun Türk millî eğitimi ile ilgili düşüncelerine değinilir.</w:t>
            </w:r>
          </w:p>
          <w:p w14:paraId="6AB0E5A8" w14:textId="019556CD" w:rsidR="00D26CE3" w:rsidRPr="00A73E11" w:rsidRDefault="00D26CE3" w:rsidP="00D26CE3">
            <w:pPr>
              <w:rPr>
                <w:rFonts w:ascii="Times New Roman" w:hAnsi="Times New Roman" w:cs="Times New Roman"/>
              </w:rPr>
            </w:pPr>
            <w:r w:rsidRPr="00A56308">
              <w:rPr>
                <w:rFonts w:ascii="Times New Roman" w:hAnsi="Times New Roman" w:cs="Times New Roman"/>
                <w:sz w:val="18"/>
                <w:szCs w:val="18"/>
              </w:rPr>
              <w:t>ç) Nurettin Topçu’ya göre İslam ahlakının en belirgin karakterinin saygı (hürmet), merhamet ve tüm yaratılmışların iyiliği için çaba sarf etmek olduğu üzerinde durulur.</w:t>
            </w:r>
          </w:p>
        </w:tc>
        <w:tc>
          <w:tcPr>
            <w:tcW w:w="2028" w:type="dxa"/>
          </w:tcPr>
          <w:p w14:paraId="1F6747C2" w14:textId="3B1A2CB9" w:rsidR="00D26CE3" w:rsidRPr="00A73E11" w:rsidRDefault="00D26CE3" w:rsidP="00D26CE3">
            <w:pPr>
              <w:rPr>
                <w:rFonts w:ascii="Times New Roman" w:hAnsi="Times New Roman" w:cs="Times New Roman"/>
              </w:rPr>
            </w:pPr>
          </w:p>
        </w:tc>
      </w:tr>
      <w:tr w:rsidR="00D26CE3" w:rsidRPr="00A73E11" w14:paraId="3446B95A" w14:textId="77777777" w:rsidTr="00D26CE3">
        <w:trPr>
          <w:gridAfter w:val="1"/>
          <w:wAfter w:w="7" w:type="dxa"/>
          <w:trHeight w:val="1207"/>
        </w:trPr>
        <w:tc>
          <w:tcPr>
            <w:tcW w:w="724" w:type="dxa"/>
            <w:textDirection w:val="btLr"/>
          </w:tcPr>
          <w:p w14:paraId="20F46C25" w14:textId="2CEC3AE1" w:rsidR="00D26CE3" w:rsidRDefault="00D26CE3" w:rsidP="00D26CE3">
            <w:pPr>
              <w:jc w:val="center"/>
              <w:rPr>
                <w:rFonts w:ascii="Times New Roman" w:hAnsi="Times New Roman" w:cs="Times New Roman"/>
              </w:rPr>
            </w:pPr>
            <w:r>
              <w:rPr>
                <w:rFonts w:ascii="Times New Roman" w:hAnsi="Times New Roman" w:cs="Times New Roman"/>
              </w:rPr>
              <w:lastRenderedPageBreak/>
              <w:t>31 Mayıs-04 Haziran</w:t>
            </w:r>
          </w:p>
        </w:tc>
        <w:tc>
          <w:tcPr>
            <w:tcW w:w="473" w:type="dxa"/>
            <w:textDirection w:val="btLr"/>
          </w:tcPr>
          <w:p w14:paraId="5BE57AFE" w14:textId="69759543" w:rsidR="00D26CE3" w:rsidRPr="00A73E11" w:rsidRDefault="00D26CE3" w:rsidP="00D26CE3">
            <w:pPr>
              <w:jc w:val="center"/>
              <w:rPr>
                <w:rFonts w:ascii="Times New Roman" w:hAnsi="Times New Roman" w:cs="Times New Roman"/>
              </w:rPr>
            </w:pPr>
            <w:r>
              <w:rPr>
                <w:rFonts w:ascii="Times New Roman" w:hAnsi="Times New Roman" w:cs="Times New Roman"/>
              </w:rPr>
              <w:t>33. Hafta</w:t>
            </w:r>
          </w:p>
        </w:tc>
        <w:tc>
          <w:tcPr>
            <w:tcW w:w="473" w:type="dxa"/>
            <w:textDirection w:val="btLr"/>
          </w:tcPr>
          <w:p w14:paraId="0DAC3AEB" w14:textId="5B46E5B3" w:rsidR="00D26CE3" w:rsidRPr="00A73E11" w:rsidRDefault="00D26CE3" w:rsidP="00D26CE3">
            <w:pPr>
              <w:jc w:val="center"/>
              <w:rPr>
                <w:rFonts w:ascii="Times New Roman" w:hAnsi="Times New Roman" w:cs="Times New Roman"/>
              </w:rPr>
            </w:pPr>
            <w:r w:rsidRPr="00A73E11">
              <w:rPr>
                <w:rFonts w:ascii="Times New Roman" w:hAnsi="Times New Roman" w:cs="Times New Roman"/>
              </w:rPr>
              <w:t>2 Saat</w:t>
            </w:r>
          </w:p>
        </w:tc>
        <w:tc>
          <w:tcPr>
            <w:tcW w:w="1815" w:type="dxa"/>
          </w:tcPr>
          <w:p w14:paraId="5CA30CEC" w14:textId="72E41E13" w:rsidR="00D26CE3" w:rsidRPr="001C2D68" w:rsidRDefault="00D26CE3" w:rsidP="00D26CE3">
            <w:pPr>
              <w:jc w:val="center"/>
              <w:rPr>
                <w:rFonts w:ascii="Times New Roman" w:hAnsi="Times New Roman" w:cs="Times New Roman"/>
                <w:b/>
                <w:bCs/>
                <w:color w:val="FF0000"/>
                <w:sz w:val="24"/>
                <w:szCs w:val="24"/>
              </w:rPr>
            </w:pPr>
            <w:r w:rsidRPr="00E14E54">
              <w:rPr>
                <w:rFonts w:ascii="Times New Roman" w:hAnsi="Times New Roman" w:cs="Times New Roman"/>
                <w:sz w:val="18"/>
                <w:szCs w:val="18"/>
              </w:rPr>
              <w:t>KMYV.2.4. ÜNİTE: HAYATIN RUHU: KÜLTÜR VE SANAT ÖNDERLERİ</w:t>
            </w:r>
          </w:p>
        </w:tc>
        <w:tc>
          <w:tcPr>
            <w:tcW w:w="3881" w:type="dxa"/>
            <w:gridSpan w:val="2"/>
          </w:tcPr>
          <w:p w14:paraId="484CDA1E" w14:textId="3462C71F" w:rsidR="00D26CE3" w:rsidRPr="001C2D68" w:rsidRDefault="00D26CE3" w:rsidP="00D26CE3">
            <w:pPr>
              <w:jc w:val="center"/>
              <w:rPr>
                <w:rFonts w:ascii="Times New Roman" w:hAnsi="Times New Roman" w:cs="Times New Roman"/>
                <w:b/>
                <w:bCs/>
                <w:color w:val="FF0000"/>
                <w:sz w:val="24"/>
                <w:szCs w:val="24"/>
              </w:rPr>
            </w:pPr>
            <w:r w:rsidRPr="00A56308">
              <w:rPr>
                <w:rFonts w:ascii="Times New Roman" w:hAnsi="Times New Roman" w:cs="Times New Roman"/>
                <w:sz w:val="18"/>
                <w:szCs w:val="18"/>
              </w:rPr>
              <w:t>KMYV.2.4.11. Sezai Karakoç’un kültür ve medeniyetimize sağladığı katkıları açıklar.</w:t>
            </w:r>
          </w:p>
        </w:tc>
        <w:tc>
          <w:tcPr>
            <w:tcW w:w="6708" w:type="dxa"/>
          </w:tcPr>
          <w:p w14:paraId="4C7DD2CB" w14:textId="77777777" w:rsidR="00D26CE3" w:rsidRPr="00A56308" w:rsidRDefault="00D26CE3" w:rsidP="00D26CE3">
            <w:pPr>
              <w:rPr>
                <w:rFonts w:ascii="Times New Roman" w:hAnsi="Times New Roman" w:cs="Times New Roman"/>
                <w:sz w:val="18"/>
                <w:szCs w:val="18"/>
              </w:rPr>
            </w:pPr>
            <w:r w:rsidRPr="00A56308">
              <w:rPr>
                <w:rFonts w:ascii="Times New Roman" w:hAnsi="Times New Roman" w:cs="Times New Roman"/>
                <w:sz w:val="18"/>
                <w:szCs w:val="18"/>
              </w:rPr>
              <w:t>a) Sezai Karakoç’un başta şiir olmak üzere hikâye, deneme, fıkra, piyes, inceleme ve düşünce yazıları gibi çeşitli türlerde eser veren çok yönlü bir sanatçı olduğuna değinilir.</w:t>
            </w:r>
          </w:p>
          <w:p w14:paraId="120C8A1E" w14:textId="77777777" w:rsidR="00D26CE3" w:rsidRPr="00A56308" w:rsidRDefault="00D26CE3" w:rsidP="00D26CE3">
            <w:pPr>
              <w:rPr>
                <w:rFonts w:ascii="Times New Roman" w:hAnsi="Times New Roman" w:cs="Times New Roman"/>
                <w:sz w:val="18"/>
                <w:szCs w:val="18"/>
              </w:rPr>
            </w:pPr>
            <w:r w:rsidRPr="00A56308">
              <w:rPr>
                <w:rFonts w:ascii="Times New Roman" w:hAnsi="Times New Roman" w:cs="Times New Roman"/>
                <w:sz w:val="18"/>
                <w:szCs w:val="18"/>
              </w:rPr>
              <w:t>b) Sezai Karakoç’un şiirlerinde beşerî aşktan ilahî aşka yöneliş olduğuna değinilir.</w:t>
            </w:r>
          </w:p>
          <w:p w14:paraId="23133159" w14:textId="061B689C" w:rsidR="00D26CE3" w:rsidRPr="001C2D68" w:rsidRDefault="00D26CE3" w:rsidP="00D26CE3">
            <w:pPr>
              <w:rPr>
                <w:rFonts w:ascii="Times New Roman" w:hAnsi="Times New Roman" w:cs="Times New Roman"/>
                <w:b/>
                <w:bCs/>
                <w:color w:val="FF0000"/>
                <w:sz w:val="24"/>
                <w:szCs w:val="24"/>
              </w:rPr>
            </w:pPr>
            <w:r w:rsidRPr="00A56308">
              <w:rPr>
                <w:rFonts w:ascii="Times New Roman" w:hAnsi="Times New Roman" w:cs="Times New Roman"/>
                <w:sz w:val="18"/>
                <w:szCs w:val="18"/>
              </w:rPr>
              <w:t>c) Sezai Karakoç’un eserlerinden örnekler verilir.</w:t>
            </w:r>
          </w:p>
        </w:tc>
        <w:tc>
          <w:tcPr>
            <w:tcW w:w="2028" w:type="dxa"/>
          </w:tcPr>
          <w:p w14:paraId="76339777" w14:textId="0D41CA0D" w:rsidR="00D26CE3" w:rsidRPr="0011346F" w:rsidRDefault="00D26CE3" w:rsidP="00D26CE3">
            <w:pPr>
              <w:rPr>
                <w:rFonts w:ascii="Times New Roman" w:hAnsi="Times New Roman" w:cs="Times New Roman"/>
                <w:b/>
                <w:bCs/>
                <w:color w:val="FF0000"/>
              </w:rPr>
            </w:pPr>
          </w:p>
        </w:tc>
      </w:tr>
      <w:tr w:rsidR="00B93E87" w:rsidRPr="00A73E11" w14:paraId="1BEF8D67" w14:textId="77777777" w:rsidTr="00AB6EAF">
        <w:trPr>
          <w:gridAfter w:val="1"/>
          <w:wAfter w:w="7" w:type="dxa"/>
          <w:trHeight w:val="1084"/>
        </w:trPr>
        <w:tc>
          <w:tcPr>
            <w:tcW w:w="724" w:type="dxa"/>
            <w:textDirection w:val="btLr"/>
          </w:tcPr>
          <w:p w14:paraId="7EC95BDF" w14:textId="0881D77C" w:rsidR="00B93E87" w:rsidRDefault="00B93E87" w:rsidP="00FE454F">
            <w:pPr>
              <w:jc w:val="center"/>
              <w:rPr>
                <w:rFonts w:ascii="Times New Roman" w:hAnsi="Times New Roman" w:cs="Times New Roman"/>
              </w:rPr>
            </w:pPr>
            <w:r>
              <w:rPr>
                <w:rFonts w:ascii="Times New Roman" w:hAnsi="Times New Roman" w:cs="Times New Roman"/>
              </w:rPr>
              <w:t>07-11 Haziran</w:t>
            </w:r>
          </w:p>
        </w:tc>
        <w:tc>
          <w:tcPr>
            <w:tcW w:w="473" w:type="dxa"/>
            <w:textDirection w:val="btLr"/>
          </w:tcPr>
          <w:p w14:paraId="0DD67B6B" w14:textId="7BA4BB86" w:rsidR="00B93E87" w:rsidRDefault="00B93E87" w:rsidP="00FE454F">
            <w:pPr>
              <w:jc w:val="center"/>
              <w:rPr>
                <w:rFonts w:ascii="Times New Roman" w:hAnsi="Times New Roman" w:cs="Times New Roman"/>
              </w:rPr>
            </w:pPr>
            <w:r>
              <w:rPr>
                <w:rFonts w:ascii="Times New Roman" w:hAnsi="Times New Roman" w:cs="Times New Roman"/>
              </w:rPr>
              <w:t>34. Hafta</w:t>
            </w:r>
          </w:p>
        </w:tc>
        <w:tc>
          <w:tcPr>
            <w:tcW w:w="473" w:type="dxa"/>
            <w:textDirection w:val="btLr"/>
          </w:tcPr>
          <w:p w14:paraId="78495FA8" w14:textId="77777777" w:rsidR="00B93E87" w:rsidRPr="00A73E11" w:rsidRDefault="00B93E87" w:rsidP="00FE454F">
            <w:pPr>
              <w:jc w:val="center"/>
              <w:rPr>
                <w:rFonts w:ascii="Times New Roman" w:hAnsi="Times New Roman" w:cs="Times New Roman"/>
              </w:rPr>
            </w:pPr>
          </w:p>
        </w:tc>
        <w:tc>
          <w:tcPr>
            <w:tcW w:w="1815" w:type="dxa"/>
          </w:tcPr>
          <w:p w14:paraId="2F59BC73" w14:textId="67322D5F" w:rsidR="00B93E87" w:rsidRPr="005C56E7" w:rsidRDefault="00B93E87" w:rsidP="00FE454F">
            <w:pPr>
              <w:jc w:val="center"/>
              <w:rPr>
                <w:rFonts w:ascii="Times New Roman" w:hAnsi="Times New Roman" w:cs="Times New Roman"/>
                <w:b/>
                <w:bCs/>
                <w:color w:val="EE0000"/>
              </w:rPr>
            </w:pPr>
            <w:r w:rsidRPr="00E14E54">
              <w:rPr>
                <w:rFonts w:ascii="Times New Roman" w:hAnsi="Times New Roman" w:cs="Times New Roman"/>
                <w:sz w:val="18"/>
                <w:szCs w:val="18"/>
              </w:rPr>
              <w:t>KMYV.2.4. ÜNİTE: HAYATIN RUHU: KÜLTÜR VE SANAT ÖNDERLERİ</w:t>
            </w:r>
          </w:p>
        </w:tc>
        <w:tc>
          <w:tcPr>
            <w:tcW w:w="3881" w:type="dxa"/>
            <w:gridSpan w:val="2"/>
          </w:tcPr>
          <w:p w14:paraId="16AB0FD1" w14:textId="0B03769F" w:rsidR="00B93E87" w:rsidRPr="005C56E7" w:rsidRDefault="00B93E87" w:rsidP="00FE454F">
            <w:pPr>
              <w:jc w:val="center"/>
              <w:rPr>
                <w:rFonts w:ascii="Times New Roman" w:hAnsi="Times New Roman" w:cs="Times New Roman"/>
                <w:b/>
                <w:bCs/>
                <w:color w:val="EE0000"/>
              </w:rPr>
            </w:pPr>
            <w:r w:rsidRPr="00A56308">
              <w:rPr>
                <w:rFonts w:ascii="Times New Roman" w:hAnsi="Times New Roman" w:cs="Times New Roman"/>
                <w:sz w:val="18"/>
                <w:szCs w:val="18"/>
              </w:rPr>
              <w:t>KMYV.2.4.12. Barış Manço’nun kültür ve medeniyetimize sağladığı katkıları açıklar.</w:t>
            </w:r>
          </w:p>
        </w:tc>
        <w:tc>
          <w:tcPr>
            <w:tcW w:w="6708" w:type="dxa"/>
          </w:tcPr>
          <w:p w14:paraId="1EEA74D3" w14:textId="77777777" w:rsidR="00B93E87" w:rsidRPr="00A56308" w:rsidRDefault="00B93E87" w:rsidP="00FE454F">
            <w:pPr>
              <w:rPr>
                <w:rFonts w:ascii="Times New Roman" w:hAnsi="Times New Roman" w:cs="Times New Roman"/>
                <w:sz w:val="18"/>
                <w:szCs w:val="18"/>
              </w:rPr>
            </w:pPr>
            <w:r w:rsidRPr="00A56308">
              <w:rPr>
                <w:rFonts w:ascii="Times New Roman" w:hAnsi="Times New Roman" w:cs="Times New Roman"/>
                <w:sz w:val="18"/>
                <w:szCs w:val="18"/>
              </w:rPr>
              <w:t>a) Barış Manço’nun kendine özgü müzik tarzı ve sahne performansları ile Türk müzik geleneğini modern müzikle birleştirdiğine dikkat çekilerek Türk müziğine yeni bir soluk getirdiğine değinilir.</w:t>
            </w:r>
          </w:p>
          <w:p w14:paraId="23908BEF" w14:textId="77777777" w:rsidR="00B93E87" w:rsidRPr="00A56308" w:rsidRDefault="00B93E87" w:rsidP="00FE454F">
            <w:pPr>
              <w:rPr>
                <w:rFonts w:ascii="Times New Roman" w:hAnsi="Times New Roman" w:cs="Times New Roman"/>
                <w:sz w:val="18"/>
                <w:szCs w:val="18"/>
              </w:rPr>
            </w:pPr>
            <w:r w:rsidRPr="00A56308">
              <w:rPr>
                <w:rFonts w:ascii="Times New Roman" w:hAnsi="Times New Roman" w:cs="Times New Roman"/>
                <w:sz w:val="18"/>
                <w:szCs w:val="18"/>
              </w:rPr>
              <w:t>b) Barış Manço’nun müziğinde, kıyafetlerinde, sahne dekorlarında ve müzik videolarında Türk geleneklerine ait motifleri kullandığına değinilir.</w:t>
            </w:r>
          </w:p>
          <w:p w14:paraId="71D103C0" w14:textId="7B551C06" w:rsidR="00B93E87" w:rsidRPr="005C56E7" w:rsidRDefault="00B93E87" w:rsidP="00D93FD1">
            <w:pPr>
              <w:rPr>
                <w:rFonts w:ascii="Times New Roman" w:hAnsi="Times New Roman" w:cs="Times New Roman"/>
                <w:b/>
                <w:bCs/>
                <w:color w:val="EE0000"/>
              </w:rPr>
            </w:pPr>
            <w:r w:rsidRPr="00A56308">
              <w:rPr>
                <w:rFonts w:ascii="Times New Roman" w:hAnsi="Times New Roman" w:cs="Times New Roman"/>
                <w:sz w:val="18"/>
                <w:szCs w:val="18"/>
              </w:rPr>
              <w:t>c) Barış Manço’nun şarkı sözlerinde geçen değerlerin Türk kültür ve medeniyetinin aktarılmasındaki rolü vurgulanır.</w:t>
            </w:r>
          </w:p>
        </w:tc>
        <w:tc>
          <w:tcPr>
            <w:tcW w:w="2028" w:type="dxa"/>
            <w:vMerge w:val="restart"/>
          </w:tcPr>
          <w:p w14:paraId="209F5794" w14:textId="44D28D49" w:rsidR="00B93E87" w:rsidRPr="00B93E87" w:rsidRDefault="00B93E87" w:rsidP="00B93E87">
            <w:pPr>
              <w:jc w:val="center"/>
              <w:rPr>
                <w:rFonts w:ascii="Times New Roman" w:hAnsi="Times New Roman" w:cs="Times New Roman"/>
                <w:b/>
                <w:bCs/>
                <w:color w:val="FF0000"/>
                <w:sz w:val="22"/>
                <w:szCs w:val="22"/>
              </w:rPr>
            </w:pPr>
            <w:r>
              <w:rPr>
                <w:rFonts w:ascii="Times New Roman" w:hAnsi="Times New Roman" w:cs="Times New Roman"/>
                <w:b/>
                <w:bCs/>
                <w:color w:val="FF0000"/>
                <w:sz w:val="22"/>
                <w:szCs w:val="22"/>
              </w:rPr>
              <w:t>07-18 HAZİRAN 2027 SINAV HAFTASI</w:t>
            </w:r>
          </w:p>
        </w:tc>
      </w:tr>
      <w:tr w:rsidR="00B93E87" w:rsidRPr="00A73E11" w14:paraId="14D39942" w14:textId="77777777" w:rsidTr="00803C6F">
        <w:trPr>
          <w:gridAfter w:val="1"/>
          <w:wAfter w:w="7" w:type="dxa"/>
          <w:trHeight w:val="1000"/>
        </w:trPr>
        <w:tc>
          <w:tcPr>
            <w:tcW w:w="724" w:type="dxa"/>
            <w:textDirection w:val="btLr"/>
          </w:tcPr>
          <w:p w14:paraId="43EF979A" w14:textId="0CB4D4C1" w:rsidR="00B93E87" w:rsidRPr="00A73E11" w:rsidRDefault="00B93E87" w:rsidP="00FE454F">
            <w:pPr>
              <w:jc w:val="center"/>
              <w:rPr>
                <w:rFonts w:ascii="Times New Roman" w:hAnsi="Times New Roman" w:cs="Times New Roman"/>
              </w:rPr>
            </w:pPr>
            <w:r>
              <w:rPr>
                <w:rFonts w:ascii="Times New Roman" w:hAnsi="Times New Roman" w:cs="Times New Roman"/>
              </w:rPr>
              <w:t>14-18 Haziran</w:t>
            </w:r>
          </w:p>
        </w:tc>
        <w:tc>
          <w:tcPr>
            <w:tcW w:w="473" w:type="dxa"/>
            <w:textDirection w:val="btLr"/>
          </w:tcPr>
          <w:p w14:paraId="5997DAEA" w14:textId="793FDB04" w:rsidR="00B93E87" w:rsidRPr="00A73E11" w:rsidRDefault="00B93E87" w:rsidP="00FE454F">
            <w:pPr>
              <w:jc w:val="center"/>
              <w:rPr>
                <w:rFonts w:ascii="Times New Roman" w:hAnsi="Times New Roman" w:cs="Times New Roman"/>
              </w:rPr>
            </w:pPr>
            <w:r>
              <w:rPr>
                <w:rFonts w:ascii="Times New Roman" w:hAnsi="Times New Roman" w:cs="Times New Roman"/>
              </w:rPr>
              <w:t>37. Hafta</w:t>
            </w:r>
          </w:p>
        </w:tc>
        <w:tc>
          <w:tcPr>
            <w:tcW w:w="473" w:type="dxa"/>
            <w:textDirection w:val="btLr"/>
          </w:tcPr>
          <w:p w14:paraId="31B63965" w14:textId="77777777" w:rsidR="00B93E87" w:rsidRPr="00A73E11" w:rsidRDefault="00B93E87" w:rsidP="00FE454F">
            <w:pPr>
              <w:jc w:val="center"/>
              <w:rPr>
                <w:rFonts w:ascii="Times New Roman" w:hAnsi="Times New Roman" w:cs="Times New Roman"/>
              </w:rPr>
            </w:pPr>
            <w:r w:rsidRPr="00A73E11">
              <w:rPr>
                <w:rFonts w:ascii="Times New Roman" w:hAnsi="Times New Roman" w:cs="Times New Roman"/>
              </w:rPr>
              <w:t>2 Saat</w:t>
            </w:r>
          </w:p>
        </w:tc>
        <w:tc>
          <w:tcPr>
            <w:tcW w:w="12404" w:type="dxa"/>
            <w:gridSpan w:val="4"/>
          </w:tcPr>
          <w:p w14:paraId="70B3B117" w14:textId="4CC11D5C" w:rsidR="00B93E87" w:rsidRPr="00D93FD1" w:rsidRDefault="00B93E87" w:rsidP="00D93FD1">
            <w:pPr>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GENEL TEKRAR</w:t>
            </w:r>
          </w:p>
        </w:tc>
        <w:tc>
          <w:tcPr>
            <w:tcW w:w="2028" w:type="dxa"/>
            <w:vMerge/>
          </w:tcPr>
          <w:p w14:paraId="389DB272" w14:textId="77777777" w:rsidR="00B93E87" w:rsidRPr="00A73E11" w:rsidRDefault="00B93E87" w:rsidP="00FE454F">
            <w:pPr>
              <w:rPr>
                <w:rFonts w:ascii="Times New Roman" w:hAnsi="Times New Roman" w:cs="Times New Roman"/>
              </w:rPr>
            </w:pPr>
          </w:p>
        </w:tc>
      </w:tr>
      <w:tr w:rsidR="00FE454F" w:rsidRPr="00A73E11" w14:paraId="3705FE4E" w14:textId="77777777" w:rsidTr="009B4E12">
        <w:trPr>
          <w:gridAfter w:val="1"/>
          <w:wAfter w:w="7" w:type="dxa"/>
          <w:trHeight w:val="1431"/>
        </w:trPr>
        <w:tc>
          <w:tcPr>
            <w:tcW w:w="724" w:type="dxa"/>
            <w:textDirection w:val="btLr"/>
          </w:tcPr>
          <w:p w14:paraId="14AB244A" w14:textId="3AD68894" w:rsidR="00FE454F" w:rsidRPr="00A73E11" w:rsidRDefault="00FE454F" w:rsidP="00FE454F">
            <w:pPr>
              <w:jc w:val="center"/>
              <w:rPr>
                <w:rFonts w:ascii="Times New Roman" w:hAnsi="Times New Roman" w:cs="Times New Roman"/>
              </w:rPr>
            </w:pPr>
            <w:r>
              <w:rPr>
                <w:rFonts w:ascii="Times New Roman" w:hAnsi="Times New Roman" w:cs="Times New Roman"/>
              </w:rPr>
              <w:t>21-25 Haziran</w:t>
            </w:r>
          </w:p>
        </w:tc>
        <w:tc>
          <w:tcPr>
            <w:tcW w:w="473" w:type="dxa"/>
            <w:textDirection w:val="btLr"/>
          </w:tcPr>
          <w:p w14:paraId="049BDDEA" w14:textId="60A40BAF" w:rsidR="00FE454F" w:rsidRPr="00A73E11" w:rsidRDefault="00FE454F" w:rsidP="00FE454F">
            <w:pPr>
              <w:jc w:val="center"/>
              <w:rPr>
                <w:rFonts w:ascii="Times New Roman" w:hAnsi="Times New Roman" w:cs="Times New Roman"/>
              </w:rPr>
            </w:pPr>
            <w:r>
              <w:rPr>
                <w:rFonts w:ascii="Times New Roman" w:hAnsi="Times New Roman" w:cs="Times New Roman"/>
              </w:rPr>
              <w:t>38.Hafta</w:t>
            </w:r>
          </w:p>
        </w:tc>
        <w:tc>
          <w:tcPr>
            <w:tcW w:w="473" w:type="dxa"/>
            <w:textDirection w:val="btLr"/>
          </w:tcPr>
          <w:p w14:paraId="6A9D01DE" w14:textId="77777777" w:rsidR="00FE454F" w:rsidRPr="00A73E11" w:rsidRDefault="00FE454F" w:rsidP="00FE454F">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245D93C4" w14:textId="6F5E3EEE" w:rsidR="00FE454F" w:rsidRPr="00A73E11" w:rsidRDefault="00FE454F" w:rsidP="00FE454F">
            <w:pPr>
              <w:rPr>
                <w:rFonts w:ascii="Times New Roman" w:hAnsi="Times New Roman" w:cs="Times New Roman"/>
              </w:rPr>
            </w:pPr>
          </w:p>
        </w:tc>
        <w:tc>
          <w:tcPr>
            <w:tcW w:w="10583" w:type="dxa"/>
            <w:gridSpan w:val="2"/>
          </w:tcPr>
          <w:p w14:paraId="329BF1D7" w14:textId="77777777" w:rsidR="00FE454F" w:rsidRDefault="00FE454F" w:rsidP="00FE454F">
            <w:pPr>
              <w:jc w:val="center"/>
              <w:rPr>
                <w:rFonts w:ascii="Times New Roman" w:hAnsi="Times New Roman" w:cs="Times New Roman"/>
                <w:b/>
                <w:bCs/>
                <w:color w:val="FF0000"/>
              </w:rPr>
            </w:pPr>
          </w:p>
          <w:p w14:paraId="0BC6CF99" w14:textId="57BEBBC6" w:rsidR="00FE454F" w:rsidRPr="00CA29BA" w:rsidRDefault="00FE454F" w:rsidP="00FE454F">
            <w:pPr>
              <w:jc w:val="center"/>
              <w:rPr>
                <w:rFonts w:ascii="Times New Roman" w:hAnsi="Times New Roman" w:cs="Times New Roman"/>
                <w:b/>
                <w:bCs/>
                <w:color w:val="FF0000"/>
              </w:rPr>
            </w:pPr>
            <w:r>
              <w:rPr>
                <w:rFonts w:ascii="Times New Roman" w:hAnsi="Times New Roman" w:cs="Times New Roman"/>
                <w:b/>
                <w:bCs/>
                <w:color w:val="FF0000"/>
              </w:rPr>
              <w:t>SOSYAL ETKİNLİK</w:t>
            </w:r>
          </w:p>
        </w:tc>
        <w:tc>
          <w:tcPr>
            <w:tcW w:w="2028" w:type="dxa"/>
          </w:tcPr>
          <w:p w14:paraId="6516CEBC" w14:textId="459B6421" w:rsidR="00FE454F" w:rsidRPr="00A73E11" w:rsidRDefault="00FE454F" w:rsidP="00FE454F">
            <w:pPr>
              <w:rPr>
                <w:rFonts w:ascii="Times New Roman" w:hAnsi="Times New Roman" w:cs="Times New Roman"/>
              </w:rPr>
            </w:pPr>
          </w:p>
        </w:tc>
      </w:tr>
      <w:tr w:rsidR="00FE454F" w:rsidRPr="00A73E11" w14:paraId="52271F79" w14:textId="77777777" w:rsidTr="00A73E11">
        <w:trPr>
          <w:trHeight w:val="500"/>
        </w:trPr>
        <w:tc>
          <w:tcPr>
            <w:tcW w:w="16109" w:type="dxa"/>
            <w:gridSpan w:val="9"/>
          </w:tcPr>
          <w:p w14:paraId="7C0B2213" w14:textId="10611C15" w:rsidR="00FE454F" w:rsidRPr="00A73E11" w:rsidRDefault="00FE454F" w:rsidP="00FE454F">
            <w:pPr>
              <w:jc w:val="center"/>
              <w:rPr>
                <w:rFonts w:ascii="Times New Roman" w:hAnsi="Times New Roman" w:cs="Times New Roman"/>
                <w:b/>
                <w:bCs/>
                <w:color w:val="FF0000"/>
              </w:rPr>
            </w:pPr>
          </w:p>
        </w:tc>
      </w:tr>
    </w:tbl>
    <w:p w14:paraId="41EF4670" w14:textId="77777777" w:rsidR="00481D4A" w:rsidRPr="00A73E11" w:rsidRDefault="00481D4A" w:rsidP="00A73E11">
      <w:pPr>
        <w:rPr>
          <w:rFonts w:ascii="Times New Roman" w:hAnsi="Times New Roman" w:cs="Times New Roman"/>
        </w:rPr>
      </w:pPr>
    </w:p>
    <w:p w14:paraId="39B9AF71" w14:textId="77777777" w:rsidR="00481D4A" w:rsidRDefault="00481D4A" w:rsidP="00A73E11">
      <w:pPr>
        <w:rPr>
          <w:rFonts w:ascii="Times New Roman" w:hAnsi="Times New Roman" w:cs="Times New Roman"/>
        </w:rPr>
      </w:pPr>
    </w:p>
    <w:p w14:paraId="1D692C03" w14:textId="1BB6191F" w:rsidR="0045615E" w:rsidRDefault="0045615E" w:rsidP="0045615E">
      <w:pPr>
        <w:pStyle w:val="ListeParagraf"/>
        <w:numPr>
          <w:ilvl w:val="0"/>
          <w:numId w:val="1"/>
        </w:numPr>
        <w:jc w:val="both"/>
        <w:rPr>
          <w:rFonts w:ascii="Times New Roman" w:hAnsi="Times New Roman" w:cs="Times New Roman"/>
          <w:kern w:val="2"/>
          <w:lang w:eastAsia="en-US"/>
        </w:rPr>
      </w:pPr>
      <w:r w:rsidRPr="0045615E">
        <w:rPr>
          <w:rFonts w:ascii="Times New Roman" w:hAnsi="Times New Roman" w:cs="Times New Roman"/>
          <w:bCs/>
          <w:kern w:val="2"/>
          <w:lang w:eastAsia="en-US"/>
        </w:rPr>
        <w:t xml:space="preserve">Bu yıllık plan 23.11.2023 tarihinde yayımlanan </w:t>
      </w:r>
      <w:r w:rsidRPr="0045615E">
        <w:rPr>
          <w:rFonts w:ascii="Times New Roman" w:hAnsi="Times New Roman" w:cs="Times New Roman"/>
          <w:b/>
          <w:kern w:val="2"/>
          <w:lang w:eastAsia="en-US"/>
        </w:rPr>
        <w:t>Kültür ve Medeniyetimize Yön Verenler Dersi Öğretim Programına</w:t>
      </w:r>
      <w:r w:rsidRPr="0045615E">
        <w:rPr>
          <w:rFonts w:ascii="Times New Roman" w:hAnsi="Times New Roman" w:cs="Times New Roman"/>
          <w:b/>
          <w:bCs/>
          <w:kern w:val="2"/>
          <w:lang w:eastAsia="en-US"/>
        </w:rPr>
        <w:t xml:space="preserve"> </w:t>
      </w:r>
      <w:r w:rsidRPr="0045615E">
        <w:rPr>
          <w:rFonts w:ascii="Times New Roman" w:hAnsi="Times New Roman" w:cs="Times New Roman"/>
          <w:kern w:val="2"/>
          <w:lang w:eastAsia="en-US"/>
        </w:rPr>
        <w:t>göre hazırlanmıştır.</w:t>
      </w:r>
    </w:p>
    <w:p w14:paraId="4B57C0D1" w14:textId="77777777" w:rsidR="0045615E" w:rsidRDefault="0045615E" w:rsidP="00A73E11">
      <w:pPr>
        <w:rPr>
          <w:rFonts w:ascii="Times New Roman" w:hAnsi="Times New Roman" w:cs="Times New Roman"/>
        </w:rPr>
      </w:pPr>
    </w:p>
    <w:p w14:paraId="6D5DA752" w14:textId="77777777" w:rsidR="00A805C1" w:rsidRPr="00A805C1" w:rsidRDefault="00A805C1" w:rsidP="00A805C1">
      <w:pPr>
        <w:pStyle w:val="ListeParagraf"/>
        <w:numPr>
          <w:ilvl w:val="0"/>
          <w:numId w:val="1"/>
        </w:numPr>
        <w:rPr>
          <w:rFonts w:ascii="Times New Roman" w:hAnsi="Times New Roman" w:cs="Times New Roman"/>
        </w:rPr>
        <w:sectPr w:rsidR="00A805C1" w:rsidRPr="00A805C1">
          <w:headerReference w:type="default" r:id="rId8"/>
          <w:pgSz w:w="16837" w:h="11905" w:orient="landscape"/>
          <w:pgMar w:top="600" w:right="600" w:bottom="600" w:left="600" w:header="720" w:footer="720" w:gutter="0"/>
          <w:cols w:space="720"/>
        </w:sectPr>
      </w:pPr>
    </w:p>
    <w:p w14:paraId="7FD7C744" w14:textId="18B4B119" w:rsidR="00481D4A" w:rsidRPr="00A73E11" w:rsidRDefault="00481D4A" w:rsidP="00A73E11">
      <w:pPr>
        <w:rPr>
          <w:rFonts w:ascii="Times New Roman" w:hAnsi="Times New Roman" w:cs="Times New Roman"/>
        </w:rPr>
      </w:pPr>
    </w:p>
    <w:sectPr w:rsidR="00481D4A" w:rsidRPr="00A73E11">
      <w:pgSz w:w="16837" w:h="11905" w:orient="landscape"/>
      <w:pgMar w:top="600" w:right="600" w:bottom="60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C22C" w14:textId="77777777" w:rsidR="00FB22C2" w:rsidRDefault="00FB22C2">
      <w:pPr>
        <w:spacing w:after="0" w:line="240" w:lineRule="auto"/>
      </w:pPr>
      <w:r>
        <w:separator/>
      </w:r>
    </w:p>
  </w:endnote>
  <w:endnote w:type="continuationSeparator" w:id="0">
    <w:p w14:paraId="0057B99A" w14:textId="77777777" w:rsidR="00FB22C2" w:rsidRDefault="00FB2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cademicons">
    <w:charset w:val="00"/>
    <w:family w:val="auto"/>
    <w:pitch w:val="variable"/>
    <w:sig w:usb0="00000003" w:usb1="1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92CA4" w14:textId="77777777" w:rsidR="00FB22C2" w:rsidRDefault="00FB22C2">
      <w:pPr>
        <w:spacing w:after="0" w:line="240" w:lineRule="auto"/>
      </w:pPr>
      <w:r>
        <w:separator/>
      </w:r>
    </w:p>
  </w:footnote>
  <w:footnote w:type="continuationSeparator" w:id="0">
    <w:p w14:paraId="4DFABD1A" w14:textId="77777777" w:rsidR="00FB22C2" w:rsidRDefault="00FB2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9B20" w14:textId="0F632DB5" w:rsidR="00A73E11" w:rsidRPr="00A73E11" w:rsidRDefault="002447A3" w:rsidP="00A73E11">
    <w:pPr>
      <w:jc w:val="center"/>
      <w:rPr>
        <w:rFonts w:ascii="Times New Roman" w:eastAsia="Arial" w:hAnsi="Times New Roman" w:cs="Times New Roman"/>
        <w:b/>
        <w:kern w:val="2"/>
        <w:lang w:eastAsia="en-US"/>
      </w:rPr>
    </w:pPr>
    <w:r>
      <w:rPr>
        <w:rFonts w:ascii="Times New Roman" w:eastAsia="Arial" w:hAnsi="Times New Roman" w:cs="Times New Roman"/>
        <w:b/>
        <w:kern w:val="2"/>
        <w:lang w:eastAsia="en-US"/>
      </w:rPr>
      <w:t>2026-2027</w:t>
    </w:r>
    <w:r w:rsidR="00A73E11" w:rsidRPr="00A73E11">
      <w:rPr>
        <w:rFonts w:ascii="Times New Roman" w:eastAsia="Arial" w:hAnsi="Times New Roman" w:cs="Times New Roman"/>
        <w:b/>
        <w:kern w:val="2"/>
        <w:lang w:eastAsia="en-US"/>
      </w:rPr>
      <w:t xml:space="preserve"> EĞİTİM-ÖĞRETİM YILI …………….. ORTAOKULU SEÇMELİ KÜLTÜR VE MEDENİYETİMİZE YÖN VERENLER DERSİ YILLIK DERS PLANI</w:t>
    </w:r>
  </w:p>
  <w:p w14:paraId="51B40CE3" w14:textId="77777777" w:rsidR="00A73E11" w:rsidRDefault="00A73E1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3670C"/>
    <w:multiLevelType w:val="hybridMultilevel"/>
    <w:tmpl w:val="11DEEA7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6623259"/>
    <w:multiLevelType w:val="hybridMultilevel"/>
    <w:tmpl w:val="16168D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71259216">
    <w:abstractNumId w:val="1"/>
  </w:num>
  <w:num w:numId="2" w16cid:durableId="1746993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4A"/>
    <w:rsid w:val="00011F86"/>
    <w:rsid w:val="000C7E37"/>
    <w:rsid w:val="0011346F"/>
    <w:rsid w:val="00140979"/>
    <w:rsid w:val="00141F87"/>
    <w:rsid w:val="00194C9B"/>
    <w:rsid w:val="001C2D68"/>
    <w:rsid w:val="002447A3"/>
    <w:rsid w:val="00272F57"/>
    <w:rsid w:val="002C2831"/>
    <w:rsid w:val="003937FD"/>
    <w:rsid w:val="003A3166"/>
    <w:rsid w:val="00411C6D"/>
    <w:rsid w:val="0041684B"/>
    <w:rsid w:val="0045615E"/>
    <w:rsid w:val="00466130"/>
    <w:rsid w:val="004757CF"/>
    <w:rsid w:val="00481D4A"/>
    <w:rsid w:val="004853C6"/>
    <w:rsid w:val="00493CFE"/>
    <w:rsid w:val="0049661C"/>
    <w:rsid w:val="005061D0"/>
    <w:rsid w:val="005326EF"/>
    <w:rsid w:val="0057478C"/>
    <w:rsid w:val="005754C3"/>
    <w:rsid w:val="005C560F"/>
    <w:rsid w:val="005C56E7"/>
    <w:rsid w:val="005F08C3"/>
    <w:rsid w:val="0063131A"/>
    <w:rsid w:val="006B516A"/>
    <w:rsid w:val="006C42B4"/>
    <w:rsid w:val="006C44DD"/>
    <w:rsid w:val="00774473"/>
    <w:rsid w:val="00774797"/>
    <w:rsid w:val="007D2595"/>
    <w:rsid w:val="007F40BF"/>
    <w:rsid w:val="00842DD5"/>
    <w:rsid w:val="0092316A"/>
    <w:rsid w:val="00937164"/>
    <w:rsid w:val="00941D12"/>
    <w:rsid w:val="00946451"/>
    <w:rsid w:val="00970659"/>
    <w:rsid w:val="00970E98"/>
    <w:rsid w:val="009B4E12"/>
    <w:rsid w:val="00A04959"/>
    <w:rsid w:val="00A23782"/>
    <w:rsid w:val="00A73E11"/>
    <w:rsid w:val="00A805C1"/>
    <w:rsid w:val="00A84E24"/>
    <w:rsid w:val="00AB006F"/>
    <w:rsid w:val="00AB4CDC"/>
    <w:rsid w:val="00AB6EAF"/>
    <w:rsid w:val="00AB7D19"/>
    <w:rsid w:val="00AD18AF"/>
    <w:rsid w:val="00AE3B02"/>
    <w:rsid w:val="00B166C0"/>
    <w:rsid w:val="00B44164"/>
    <w:rsid w:val="00B548F0"/>
    <w:rsid w:val="00B74D4F"/>
    <w:rsid w:val="00B753C9"/>
    <w:rsid w:val="00B93E87"/>
    <w:rsid w:val="00BA0283"/>
    <w:rsid w:val="00BC6232"/>
    <w:rsid w:val="00BD4443"/>
    <w:rsid w:val="00BE15FC"/>
    <w:rsid w:val="00BF5ABC"/>
    <w:rsid w:val="00C459A6"/>
    <w:rsid w:val="00C827CF"/>
    <w:rsid w:val="00C83AE2"/>
    <w:rsid w:val="00CA29BA"/>
    <w:rsid w:val="00D1652C"/>
    <w:rsid w:val="00D16C6A"/>
    <w:rsid w:val="00D26CE3"/>
    <w:rsid w:val="00D5723F"/>
    <w:rsid w:val="00D93FD1"/>
    <w:rsid w:val="00DC6F41"/>
    <w:rsid w:val="00DE17BD"/>
    <w:rsid w:val="00E24AD3"/>
    <w:rsid w:val="00E266AA"/>
    <w:rsid w:val="00EA01F4"/>
    <w:rsid w:val="00EA182B"/>
    <w:rsid w:val="00EB6416"/>
    <w:rsid w:val="00EE4049"/>
    <w:rsid w:val="00F45E75"/>
    <w:rsid w:val="00F71FBD"/>
    <w:rsid w:val="00F95A3F"/>
    <w:rsid w:val="00FB22C2"/>
    <w:rsid w:val="00FE1844"/>
    <w:rsid w:val="00FE454F"/>
    <w:rsid w:val="00FE5D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69A52"/>
  <w15:docId w15:val="{2FB2412B-6050-4066-B8D9-86729CDF6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link w:val="Balk1Char"/>
    <w:uiPriority w:val="9"/>
    <w:qFormat/>
    <w:rsid w:val="00A73E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unhideWhenUsed/>
    <w:rPr>
      <w:vertAlign w:val="superscript"/>
    </w:rPr>
  </w:style>
  <w:style w:type="paragraph" w:customStyle="1" w:styleId="Heading2">
    <w:name w:val="Heading2"/>
    <w:basedOn w:val="Normal"/>
    <w:pPr>
      <w:jc w:val="center"/>
    </w:pPr>
  </w:style>
  <w:style w:type="paragraph" w:styleId="stBilgi">
    <w:name w:val="header"/>
    <w:basedOn w:val="Normal"/>
    <w:link w:val="stBilgiChar"/>
    <w:uiPriority w:val="99"/>
    <w:unhideWhenUsed/>
    <w:rsid w:val="00B166C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66C0"/>
  </w:style>
  <w:style w:type="paragraph" w:styleId="AltBilgi">
    <w:name w:val="footer"/>
    <w:basedOn w:val="Normal"/>
    <w:link w:val="AltBilgiChar"/>
    <w:uiPriority w:val="99"/>
    <w:unhideWhenUsed/>
    <w:rsid w:val="00B166C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66C0"/>
  </w:style>
  <w:style w:type="paragraph" w:styleId="AralkYok">
    <w:name w:val="No Spacing"/>
    <w:uiPriority w:val="1"/>
    <w:qFormat/>
    <w:rsid w:val="00A73E11"/>
    <w:pPr>
      <w:spacing w:after="0" w:line="240" w:lineRule="auto"/>
    </w:pPr>
  </w:style>
  <w:style w:type="table" w:styleId="TabloKlavuzu">
    <w:name w:val="Table Grid"/>
    <w:basedOn w:val="NormalTablo"/>
    <w:uiPriority w:val="39"/>
    <w:rsid w:val="00A73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A73E11"/>
    <w:rPr>
      <w:rFonts w:asciiTheme="majorHAnsi" w:eastAsiaTheme="majorEastAsia" w:hAnsiTheme="majorHAnsi" w:cstheme="majorBidi"/>
      <w:color w:val="365F91" w:themeColor="accent1" w:themeShade="BF"/>
      <w:sz w:val="32"/>
      <w:szCs w:val="32"/>
    </w:rPr>
  </w:style>
  <w:style w:type="paragraph" w:styleId="ListeParagraf">
    <w:name w:val="List Paragraph"/>
    <w:basedOn w:val="Normal"/>
    <w:uiPriority w:val="34"/>
    <w:qFormat/>
    <w:rsid w:val="0045615E"/>
    <w:pPr>
      <w:ind w:left="720"/>
      <w:contextualSpacing/>
    </w:pPr>
  </w:style>
  <w:style w:type="paragraph" w:customStyle="1" w:styleId="Default">
    <w:name w:val="Default"/>
    <w:rsid w:val="00411C6D"/>
    <w:pPr>
      <w:autoSpaceDE w:val="0"/>
      <w:autoSpaceDN w:val="0"/>
      <w:adjustRightInd w:val="0"/>
      <w:spacing w:after="0" w:line="240" w:lineRule="auto"/>
    </w:pPr>
    <w:rPr>
      <w:rFonts w:ascii="Arial" w:eastAsiaTheme="minorEastAsia" w:hAnsi="Arial" w:cs="Arial"/>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4D48E-7B34-4FA2-84B8-AEC3DC1A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Pages>
  <Words>2939</Words>
  <Characters>16758</Characters>
  <Application>Microsoft Office Word</Application>
  <DocSecurity>0</DocSecurity>
  <Lines>139</Lines>
  <Paragraphs>39</Paragraphs>
  <ScaleCrop>false</ScaleCrop>
  <HeadingPairs>
    <vt:vector size="2" baseType="variant">
      <vt:variant>
        <vt:lpstr>Konu Başlığı</vt:lpstr>
      </vt:variant>
      <vt:variant>
        <vt:i4>1</vt:i4>
      </vt:variant>
    </vt:vector>
  </HeadingPairs>
  <TitlesOfParts>
    <vt:vector size="1" baseType="lpstr">
      <vt:lpstr>2023-2024 EĞİTİM-ÖĞRETİM YILI KARACASAR ORTAOKULU 7. SINIF KÜLTÜR VE MEDENİYETİMİZE YÖN VERENLER (-I-) YILLIK PLANI - Öğretmen Evrak Uygulaması</vt:lpstr>
    </vt:vector>
  </TitlesOfParts>
  <Manager/>
  <Company>ÖğretmenEvrak</Company>
  <LinksUpToDate>false</LinksUpToDate>
  <CharactersWithSpaces>19658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2023-2024 EĞİTİM-ÖĞRETİM YILI KARACASAR ORTAOKULU 7. SINIF KÜLTÜR VE MEDENİYETİMİZE YÖN VERENLER (-I-) YILLIK PLANI - Öğretmen Evrak Uygulaması</dc:title>
  <dc:subject>Evraklarınızı otomatik hazırlar.</dc:subject>
  <dc:creator>İnstagram @ogretmen_evrak</dc:creator>
  <cp:keywords>Öğretmen; Öğretmen Evrak; zümre; şök; Yıllık Plan; performans proje; kazanımlar; ödev kontrol</cp:keywords>
  <dc:description>Uygulamamız öğretmenlerin iş yükünü azaltarak, yaşamlarına daha fazla vakit ayırabilmelerini sağlamak, evrak taşıma yükünden kurtarmak ve kağıt israfını azaltmak için tasarlanmıştır. Kullancı deneyimi ve kaliteye önem veren ekibimize daima uygulamamızın iletişim kısmından ulaşabilir; görüş, fikir ve önerilerinizi iletebilirsiniz.</dc:description>
  <cp:lastModifiedBy>yasin aydoğan</cp:lastModifiedBy>
  <cp:revision>51</cp:revision>
  <dcterms:created xsi:type="dcterms:W3CDTF">2026-08-20T19:44:00Z</dcterms:created>
  <dcterms:modified xsi:type="dcterms:W3CDTF">2026-09-10T17:54:00Z</dcterms:modified>
  <cp:category>Eğitim Uygulamaları;Eğitim Çözümleri</cp:category>
</cp:coreProperties>
</file>