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AE51B" w14:textId="094DB418" w:rsidR="00A91EC3" w:rsidRPr="00C04017" w:rsidRDefault="00C04017">
      <w:pPr>
        <w:jc w:val="center"/>
        <w:rPr>
          <w:color w:val="FF0000"/>
        </w:rPr>
      </w:pPr>
      <w:r>
        <w:rPr>
          <w:rFonts w:ascii="Bahnschrift Light Condensed" w:eastAsia="Bahnschrift Light Condensed" w:hAnsi="Bahnschrift Light Condensed" w:cs="Bahnschrift Light Condensed"/>
          <w:i/>
          <w:iCs/>
          <w:noProof/>
          <w:color w:val="FF0000"/>
          <w:sz w:val="18"/>
          <w:szCs w:val="18"/>
        </w:rPr>
        <w:t>TURKCEDERSİ.NET</w:t>
      </w:r>
    </w:p>
    <w:p w14:paraId="3A441048" w14:textId="77777777" w:rsidR="00A91EC3" w:rsidRDefault="00000000">
      <w:pPr>
        <w:jc w:val="center"/>
      </w:pPr>
      <w:r>
        <w:rPr>
          <w:rFonts w:ascii="Bahnschrift Light Condensed" w:eastAsia="Bahnschrift Light Condensed" w:hAnsi="Bahnschrift Light Condensed" w:cs="Bahnschrift Light Condensed"/>
          <w:i/>
          <w:iCs/>
          <w:noProof/>
          <w:color w:val="000000"/>
          <w:sz w:val="18"/>
          <w:szCs w:val="18"/>
        </w:rPr>
        <w:t>2026-2027 Eğitim Öğretim Yılı</w:t>
      </w:r>
    </w:p>
    <w:p w14:paraId="60315AF8" w14:textId="6FC43062" w:rsidR="00A91EC3" w:rsidRDefault="00000000">
      <w:pPr>
        <w:jc w:val="center"/>
      </w:pPr>
      <w:r>
        <w:rPr>
          <w:rFonts w:ascii="Bahnschrift Light Condensed" w:eastAsia="Bahnschrift Light Condensed" w:hAnsi="Bahnschrift Light Condensed" w:cs="Bahnschrift Light Condensed"/>
          <w:i/>
          <w:iCs/>
          <w:noProof/>
          <w:color w:val="000000"/>
          <w:sz w:val="18"/>
          <w:szCs w:val="18"/>
        </w:rPr>
        <w:t>Türkçe (Maarif Modeli) Dersi Bireyselleştirilmiş Eğitim Planı</w:t>
      </w:r>
    </w:p>
    <w:p w14:paraId="607BBA80" w14:textId="3BA99704" w:rsidR="00A91EC3" w:rsidRDefault="00000000">
      <w:r>
        <w:rPr>
          <w:rFonts w:ascii="Bahnschrift Light Condensed" w:eastAsia="Bahnschrift Light Condensed" w:hAnsi="Bahnschrift Light Condensed" w:cs="Bahnschrift Light Condensed"/>
          <w:i/>
          <w:iCs/>
          <w:noProof/>
          <w:color w:val="000000"/>
          <w:sz w:val="18"/>
          <w:szCs w:val="18"/>
        </w:rPr>
        <w:t xml:space="preserve">Öğrencinin Adı-Soyadı: </w:t>
      </w:r>
      <w:r w:rsidR="00330617">
        <w:rPr>
          <w:rFonts w:ascii="Bahnschrift Light Condensed" w:eastAsia="Bahnschrift Light Condensed" w:hAnsi="Bahnschrift Light Condensed" w:cs="Bahnschrift Light Condensed"/>
          <w:i/>
          <w:iCs/>
          <w:noProof/>
          <w:color w:val="000000"/>
          <w:sz w:val="18"/>
          <w:szCs w:val="18"/>
        </w:rPr>
        <w:t>………..</w:t>
      </w:r>
    </w:p>
    <w:p w14:paraId="05AEBB9C" w14:textId="3452C56A" w:rsidR="00A91EC3" w:rsidRDefault="00000000">
      <w:r>
        <w:rPr>
          <w:rFonts w:ascii="Bahnschrift Light Condensed" w:eastAsia="Bahnschrift Light Condensed" w:hAnsi="Bahnschrift Light Condensed" w:cs="Bahnschrift Light Condensed"/>
          <w:i/>
          <w:iCs/>
          <w:noProof/>
          <w:color w:val="000000"/>
          <w:sz w:val="18"/>
          <w:szCs w:val="18"/>
        </w:rPr>
        <w:t xml:space="preserve">Sınıfı: </w:t>
      </w:r>
    </w:p>
    <w:p w14:paraId="1B6013DC" w14:textId="77777777" w:rsidR="00A91EC3" w:rsidRDefault="00000000">
      <w:r>
        <w:rPr>
          <w:rFonts w:ascii="Bahnschrift Light Condensed" w:eastAsia="Bahnschrift Light Condensed" w:hAnsi="Bahnschrift Light Condensed" w:cs="Bahnschrift Light Condensed"/>
          <w:i/>
          <w:iCs/>
          <w:noProof/>
          <w:color w:val="000000"/>
          <w:sz w:val="18"/>
          <w:szCs w:val="18"/>
        </w:rPr>
        <w:t xml:space="preserve">Numarası: </w:t>
      </w:r>
    </w:p>
    <w:tbl>
      <w:tblPr>
        <w:tblStyle w:val="TabloKlavuzu"/>
        <w:tblW w:w="0" w:type="auto"/>
        <w:tblLook w:val="0000" w:firstRow="0" w:lastRow="0" w:firstColumn="0" w:lastColumn="0" w:noHBand="0" w:noVBand="0"/>
      </w:tblPr>
      <w:tblGrid>
        <w:gridCol w:w="1510"/>
        <w:gridCol w:w="2347"/>
        <w:gridCol w:w="2483"/>
        <w:gridCol w:w="1082"/>
        <w:gridCol w:w="2225"/>
        <w:gridCol w:w="1511"/>
        <w:gridCol w:w="1212"/>
        <w:gridCol w:w="1645"/>
        <w:gridCol w:w="1209"/>
        <w:gridCol w:w="1126"/>
        <w:gridCol w:w="6"/>
      </w:tblGrid>
      <w:tr w:rsidR="00A91EC3" w14:paraId="5D3A5154" w14:textId="77777777" w:rsidTr="00330617">
        <w:tc>
          <w:tcPr>
            <w:tcW w:w="3800" w:type="dxa"/>
            <w:gridSpan w:val="11"/>
          </w:tcPr>
          <w:p w14:paraId="4FE69DA3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b/>
                <w:bCs/>
                <w:noProof/>
                <w:sz w:val="18"/>
                <w:szCs w:val="18"/>
              </w:rPr>
              <w:t>Eğitsel Performans</w:t>
            </w:r>
          </w:p>
        </w:tc>
      </w:tr>
      <w:tr w:rsidR="00A91EC3" w14:paraId="68D6C601" w14:textId="77777777" w:rsidTr="00330617">
        <w:tc>
          <w:tcPr>
            <w:tcW w:w="3800" w:type="dxa"/>
            <w:gridSpan w:val="11"/>
          </w:tcPr>
          <w:p w14:paraId="214ED890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sz w:val="18"/>
                <w:szCs w:val="18"/>
              </w:rPr>
              <w:t>• Görselle iletilen anlamı belirler.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sz w:val="18"/>
                <w:szCs w:val="18"/>
              </w:rPr>
              <w:t>• Dinlediğini/izlediğini özetler.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sz w:val="18"/>
                <w:szCs w:val="18"/>
              </w:rPr>
              <w:t>• Sesli ve sessiz okurken akıcı okuma unsurlarını yönetir.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sz w:val="18"/>
                <w:szCs w:val="18"/>
              </w:rPr>
              <w:t>• Okuyacağı metnin içeriğine yönelik tahminde bulur.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sz w:val="18"/>
                <w:szCs w:val="18"/>
              </w:rPr>
              <w:t>• Görselle iletilen anlamı belirler.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sz w:val="18"/>
                <w:szCs w:val="18"/>
              </w:rPr>
              <w:t>• Okuduğunu özetler.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sz w:val="18"/>
                <w:szCs w:val="18"/>
              </w:rPr>
              <w:t>• Konuşmasında uygun tepki verir.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sz w:val="18"/>
                <w:szCs w:val="18"/>
              </w:rPr>
              <w:t>• Konuşmasında sesini uygun şekilde kullanır.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sz w:val="18"/>
                <w:szCs w:val="18"/>
              </w:rPr>
              <w:t>• Sözlü olarak özetler.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sz w:val="18"/>
                <w:szCs w:val="18"/>
              </w:rPr>
              <w:t>• Yazılı olarak özetler.</w:t>
            </w:r>
            <w:r w:rsidRPr="00330617">
              <w:br/>
            </w:r>
          </w:p>
        </w:tc>
      </w:tr>
      <w:tr w:rsidR="00330617" w:rsidRPr="00330617" w14:paraId="58B178AC" w14:textId="77777777" w:rsidTr="00330617">
        <w:trPr>
          <w:gridAfter w:val="1"/>
          <w:wAfter w:w="10" w:type="dxa"/>
        </w:trPr>
        <w:tc>
          <w:tcPr>
            <w:tcW w:w="2500" w:type="dxa"/>
            <w:vMerge w:val="restart"/>
          </w:tcPr>
          <w:p w14:paraId="12770F53" w14:textId="77777777" w:rsidR="00A91EC3" w:rsidRPr="00330617" w:rsidRDefault="00000000">
            <w:pPr>
              <w:jc w:val="center"/>
            </w:pPr>
            <w:r w:rsidRPr="00330617">
              <w:rPr>
                <w:rFonts w:ascii="Bahnschrift Light Condensed" w:eastAsia="Bahnschrift Light Condensed" w:hAnsi="Bahnschrift Light Condensed" w:cs="Bahnschrift Light Condensed"/>
                <w:b/>
                <w:bCs/>
                <w:noProof/>
                <w:sz w:val="18"/>
                <w:szCs w:val="18"/>
              </w:rPr>
              <w:t>Uzun Dönemli Amaçlar</w:t>
            </w:r>
          </w:p>
        </w:tc>
        <w:tc>
          <w:tcPr>
            <w:tcW w:w="2500" w:type="dxa"/>
            <w:vMerge w:val="restart"/>
          </w:tcPr>
          <w:p w14:paraId="7C939966" w14:textId="77777777" w:rsidR="00A91EC3" w:rsidRPr="00330617" w:rsidRDefault="00000000">
            <w:pPr>
              <w:jc w:val="center"/>
            </w:pPr>
            <w:r w:rsidRPr="00330617">
              <w:rPr>
                <w:rFonts w:ascii="Bahnschrift Light Condensed" w:eastAsia="Bahnschrift Light Condensed" w:hAnsi="Bahnschrift Light Condensed" w:cs="Bahnschrift Light Condensed"/>
                <w:b/>
                <w:bCs/>
                <w:noProof/>
                <w:sz w:val="18"/>
                <w:szCs w:val="18"/>
              </w:rPr>
              <w:t>Kısa Dönemli Amaçlar</w:t>
            </w:r>
          </w:p>
        </w:tc>
        <w:tc>
          <w:tcPr>
            <w:tcW w:w="2500" w:type="dxa"/>
            <w:vMerge w:val="restart"/>
          </w:tcPr>
          <w:p w14:paraId="4570CB60" w14:textId="77777777" w:rsidR="00A91EC3" w:rsidRPr="00330617" w:rsidRDefault="00000000">
            <w:pPr>
              <w:jc w:val="center"/>
            </w:pPr>
            <w:r w:rsidRPr="00330617">
              <w:rPr>
                <w:rFonts w:ascii="Bahnschrift Light Condensed" w:eastAsia="Bahnschrift Light Condensed" w:hAnsi="Bahnschrift Light Condensed" w:cs="Bahnschrift Light Condensed"/>
                <w:b/>
                <w:bCs/>
                <w:noProof/>
                <w:sz w:val="18"/>
                <w:szCs w:val="18"/>
              </w:rPr>
              <w:t>Öğretimsel Amaçlar</w:t>
            </w:r>
          </w:p>
        </w:tc>
        <w:tc>
          <w:tcPr>
            <w:tcW w:w="2500" w:type="dxa"/>
            <w:vMerge w:val="restart"/>
          </w:tcPr>
          <w:p w14:paraId="1336FC51" w14:textId="77777777" w:rsidR="00A91EC3" w:rsidRPr="00330617" w:rsidRDefault="00000000">
            <w:pPr>
              <w:jc w:val="center"/>
            </w:pPr>
            <w:r w:rsidRPr="00330617">
              <w:rPr>
                <w:rFonts w:ascii="Bahnschrift Light Condensed" w:eastAsia="Bahnschrift Light Condensed" w:hAnsi="Bahnschrift Light Condensed" w:cs="Bahnschrift Light Condensed"/>
                <w:b/>
                <w:bCs/>
                <w:noProof/>
                <w:sz w:val="18"/>
                <w:szCs w:val="18"/>
              </w:rPr>
              <w:t>Ölçüt</w:t>
            </w:r>
          </w:p>
        </w:tc>
        <w:tc>
          <w:tcPr>
            <w:tcW w:w="2500" w:type="dxa"/>
            <w:vMerge w:val="restart"/>
          </w:tcPr>
          <w:p w14:paraId="3F7A6C1E" w14:textId="77777777" w:rsidR="00A91EC3" w:rsidRPr="00330617" w:rsidRDefault="00000000">
            <w:pPr>
              <w:jc w:val="center"/>
            </w:pPr>
            <w:r w:rsidRPr="00330617">
              <w:rPr>
                <w:rFonts w:ascii="Bahnschrift Light Condensed" w:eastAsia="Bahnschrift Light Condensed" w:hAnsi="Bahnschrift Light Condensed" w:cs="Bahnschrift Light Condensed"/>
                <w:b/>
                <w:bCs/>
                <w:noProof/>
                <w:sz w:val="18"/>
                <w:szCs w:val="18"/>
              </w:rPr>
              <w:t>Yöntem ve Teknik</w:t>
            </w:r>
          </w:p>
        </w:tc>
        <w:tc>
          <w:tcPr>
            <w:tcW w:w="2500" w:type="dxa"/>
            <w:vMerge w:val="restart"/>
          </w:tcPr>
          <w:p w14:paraId="569299AF" w14:textId="77777777" w:rsidR="00A91EC3" w:rsidRPr="00330617" w:rsidRDefault="00000000">
            <w:pPr>
              <w:jc w:val="center"/>
            </w:pPr>
            <w:r w:rsidRPr="00330617">
              <w:rPr>
                <w:rFonts w:ascii="Bahnschrift Light Condensed" w:eastAsia="Bahnschrift Light Condensed" w:hAnsi="Bahnschrift Light Condensed" w:cs="Bahnschrift Light Condensed"/>
                <w:b/>
                <w:bCs/>
                <w:noProof/>
                <w:sz w:val="18"/>
                <w:szCs w:val="18"/>
              </w:rPr>
              <w:t>Kullanılacak Materyaller</w:t>
            </w:r>
          </w:p>
        </w:tc>
        <w:tc>
          <w:tcPr>
            <w:tcW w:w="2500" w:type="dxa"/>
            <w:vMerge w:val="restart"/>
          </w:tcPr>
          <w:p w14:paraId="511E9FCC" w14:textId="77777777" w:rsidR="00A91EC3" w:rsidRPr="00330617" w:rsidRDefault="00000000">
            <w:pPr>
              <w:jc w:val="center"/>
            </w:pPr>
            <w:r w:rsidRPr="00330617">
              <w:rPr>
                <w:rFonts w:ascii="Bahnschrift Light Condensed" w:eastAsia="Bahnschrift Light Condensed" w:hAnsi="Bahnschrift Light Condensed" w:cs="Bahnschrift Light Condensed"/>
                <w:b/>
                <w:bCs/>
                <w:noProof/>
                <w:sz w:val="18"/>
                <w:szCs w:val="18"/>
              </w:rPr>
              <w:t>Başlama ve Bitiş Tarihi</w:t>
            </w:r>
          </w:p>
        </w:tc>
        <w:tc>
          <w:tcPr>
            <w:tcW w:w="4500" w:type="dxa"/>
            <w:gridSpan w:val="3"/>
          </w:tcPr>
          <w:p w14:paraId="1EE52B0E" w14:textId="77777777" w:rsidR="00A91EC3" w:rsidRPr="00330617" w:rsidRDefault="00000000">
            <w:pPr>
              <w:jc w:val="center"/>
            </w:pPr>
            <w:r w:rsidRPr="00330617">
              <w:rPr>
                <w:rFonts w:ascii="Bahnschrift Light Condensed" w:eastAsia="Bahnschrift Light Condensed" w:hAnsi="Bahnschrift Light Condensed" w:cs="Bahnschrift Light Condensed"/>
                <w:b/>
                <w:bCs/>
                <w:noProof/>
                <w:sz w:val="18"/>
                <w:szCs w:val="18"/>
              </w:rPr>
              <w:t>Ölçme-Değerlendirme</w:t>
            </w:r>
          </w:p>
        </w:tc>
      </w:tr>
      <w:tr w:rsidR="00330617" w:rsidRPr="00330617" w14:paraId="0AF865B0" w14:textId="77777777" w:rsidTr="00330617">
        <w:trPr>
          <w:gridAfter w:val="1"/>
          <w:wAfter w:w="10" w:type="dxa"/>
        </w:trPr>
        <w:tc>
          <w:tcPr>
            <w:tcW w:w="0" w:type="auto"/>
            <w:vMerge/>
          </w:tcPr>
          <w:p w14:paraId="2B6F4E5B" w14:textId="77777777" w:rsidR="00A91EC3" w:rsidRPr="00330617" w:rsidRDefault="00A91EC3"/>
        </w:tc>
        <w:tc>
          <w:tcPr>
            <w:tcW w:w="0" w:type="auto"/>
            <w:vMerge/>
          </w:tcPr>
          <w:p w14:paraId="681DB3CD" w14:textId="77777777" w:rsidR="00A91EC3" w:rsidRPr="00330617" w:rsidRDefault="00A91EC3"/>
        </w:tc>
        <w:tc>
          <w:tcPr>
            <w:tcW w:w="0" w:type="auto"/>
            <w:vMerge/>
          </w:tcPr>
          <w:p w14:paraId="5687A8E5" w14:textId="77777777" w:rsidR="00A91EC3" w:rsidRPr="00330617" w:rsidRDefault="00A91EC3"/>
        </w:tc>
        <w:tc>
          <w:tcPr>
            <w:tcW w:w="0" w:type="auto"/>
            <w:vMerge/>
          </w:tcPr>
          <w:p w14:paraId="2D6748D6" w14:textId="77777777" w:rsidR="00A91EC3" w:rsidRPr="00330617" w:rsidRDefault="00A91EC3"/>
        </w:tc>
        <w:tc>
          <w:tcPr>
            <w:tcW w:w="0" w:type="auto"/>
            <w:vMerge/>
          </w:tcPr>
          <w:p w14:paraId="6E6205F1" w14:textId="77777777" w:rsidR="00A91EC3" w:rsidRPr="00330617" w:rsidRDefault="00A91EC3"/>
        </w:tc>
        <w:tc>
          <w:tcPr>
            <w:tcW w:w="0" w:type="auto"/>
            <w:vMerge/>
          </w:tcPr>
          <w:p w14:paraId="418AE457" w14:textId="77777777" w:rsidR="00A91EC3" w:rsidRPr="00330617" w:rsidRDefault="00A91EC3"/>
        </w:tc>
        <w:tc>
          <w:tcPr>
            <w:tcW w:w="0" w:type="auto"/>
            <w:vMerge/>
          </w:tcPr>
          <w:p w14:paraId="0866A5C4" w14:textId="77777777" w:rsidR="00A91EC3" w:rsidRPr="00330617" w:rsidRDefault="00A91EC3"/>
        </w:tc>
        <w:tc>
          <w:tcPr>
            <w:tcW w:w="1500" w:type="dxa"/>
          </w:tcPr>
          <w:p w14:paraId="64F2009B" w14:textId="77777777" w:rsidR="00A91EC3" w:rsidRPr="00330617" w:rsidRDefault="00000000">
            <w:pPr>
              <w:jc w:val="center"/>
            </w:pPr>
            <w:r w:rsidRPr="00330617">
              <w:rPr>
                <w:rFonts w:ascii="Bahnschrift Light Condensed" w:eastAsia="Bahnschrift Light Condensed" w:hAnsi="Bahnschrift Light Condensed" w:cs="Bahnschrift Light Condensed"/>
                <w:b/>
                <w:bCs/>
                <w:noProof/>
                <w:sz w:val="18"/>
                <w:szCs w:val="18"/>
              </w:rPr>
              <w:t>Değerlendirme Yöntem ve Teknikleri</w:t>
            </w:r>
          </w:p>
        </w:tc>
        <w:tc>
          <w:tcPr>
            <w:tcW w:w="1500" w:type="dxa"/>
          </w:tcPr>
          <w:p w14:paraId="330E2130" w14:textId="77777777" w:rsidR="00A91EC3" w:rsidRPr="00330617" w:rsidRDefault="00000000">
            <w:pPr>
              <w:jc w:val="center"/>
            </w:pPr>
            <w:r w:rsidRPr="00330617">
              <w:rPr>
                <w:rFonts w:ascii="Bahnschrift Light Condensed" w:eastAsia="Bahnschrift Light Condensed" w:hAnsi="Bahnschrift Light Condensed" w:cs="Bahnschrift Light Condensed"/>
                <w:b/>
                <w:bCs/>
                <w:noProof/>
                <w:sz w:val="18"/>
                <w:szCs w:val="18"/>
              </w:rPr>
              <w:t>Değerlendirme Tarihleri</w:t>
            </w:r>
          </w:p>
        </w:tc>
        <w:tc>
          <w:tcPr>
            <w:tcW w:w="1500" w:type="dxa"/>
          </w:tcPr>
          <w:p w14:paraId="401BF0F9" w14:textId="77777777" w:rsidR="00A91EC3" w:rsidRPr="00330617" w:rsidRDefault="00000000">
            <w:pPr>
              <w:jc w:val="center"/>
            </w:pPr>
            <w:r w:rsidRPr="00330617">
              <w:rPr>
                <w:rFonts w:ascii="Bahnschrift Light Condensed" w:eastAsia="Bahnschrift Light Condensed" w:hAnsi="Bahnschrift Light Condensed" w:cs="Bahnschrift Light Condensed"/>
                <w:b/>
                <w:bCs/>
                <w:noProof/>
                <w:sz w:val="18"/>
                <w:szCs w:val="18"/>
              </w:rPr>
              <w:t>Performans Yeterli (+) Geliştirilmeli (-)</w:t>
            </w:r>
          </w:p>
        </w:tc>
      </w:tr>
      <w:tr w:rsidR="00330617" w:rsidRPr="00330617" w14:paraId="47F3812F" w14:textId="77777777" w:rsidTr="00330617">
        <w:trPr>
          <w:gridAfter w:val="1"/>
          <w:wAfter w:w="10" w:type="dxa"/>
        </w:trPr>
        <w:tc>
          <w:tcPr>
            <w:tcW w:w="2000" w:type="dxa"/>
            <w:vMerge w:val="restart"/>
          </w:tcPr>
          <w:p w14:paraId="7661D39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Dinleme/İzleme Öğrenme Çıktılarının Kazanımlarını Bilir ve Kavrar.</w:t>
            </w:r>
          </w:p>
        </w:tc>
        <w:tc>
          <w:tcPr>
            <w:tcW w:w="3500" w:type="dxa"/>
          </w:tcPr>
          <w:p w14:paraId="22006DEE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Dinleyeceğinin/izleyeceğinin içeriğine yönelik tahminde bulur.</w:t>
            </w:r>
          </w:p>
        </w:tc>
        <w:tc>
          <w:tcPr>
            <w:tcW w:w="4000" w:type="dxa"/>
          </w:tcPr>
          <w:p w14:paraId="0585FDFC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Dinleyeceğinin/izleyeceğinin başlık, görsel ve/veya belirli bir bölümünden hareketle içerikle ilgili ipuçlarını belirleyip ön bilgileriyle ilişkilendirir.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İçerik veya sonraki bölümlerle ilgili mantıklı tahminde bulunur.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Tahmininin doğruluğunu kontrol edip yargıya ulaşır.</w:t>
            </w:r>
          </w:p>
        </w:tc>
        <w:tc>
          <w:tcPr>
            <w:tcW w:w="1500" w:type="dxa"/>
          </w:tcPr>
          <w:p w14:paraId="006D5AB5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7E3D8108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188C015A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4E1C98DC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3A210E7B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2135675E" w14:textId="77777777" w:rsidR="00A91EC3" w:rsidRPr="00330617" w:rsidRDefault="00A91EC3"/>
        </w:tc>
        <w:tc>
          <w:tcPr>
            <w:tcW w:w="1500" w:type="dxa"/>
          </w:tcPr>
          <w:p w14:paraId="18CB3D18" w14:textId="77777777" w:rsidR="00A91EC3" w:rsidRPr="00330617" w:rsidRDefault="00A91EC3"/>
        </w:tc>
      </w:tr>
      <w:tr w:rsidR="00330617" w:rsidRPr="00330617" w14:paraId="2E5DEC7F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63AFBC24" w14:textId="77777777" w:rsidR="00A91EC3" w:rsidRPr="00330617" w:rsidRDefault="00A91EC3"/>
        </w:tc>
        <w:tc>
          <w:tcPr>
            <w:tcW w:w="3500" w:type="dxa"/>
          </w:tcPr>
          <w:p w14:paraId="67D1A9A3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Dinlediğinin/izlediğinin yüzey anlamını belirler.</w:t>
            </w:r>
          </w:p>
        </w:tc>
        <w:tc>
          <w:tcPr>
            <w:tcW w:w="4000" w:type="dxa"/>
          </w:tcPr>
          <w:p w14:paraId="7165B604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Dinlediği/izlediği ve varsa ona eşlik eden görsellerden hareketle bağlama/konuya dair ipuçlarını bulup ön bilgileriyle bağlantı kurar.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Dinlediğinde/izlediğinde doğrudan verilen bilgileri (tanımı verilen kavram, düşünce, yönerge, iletilmek istenen mesaj, açıkça ifade edilen ana fikir vb.) belirler.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Uygun durumlarda, iletilen mesajın gerektirdiği tepkiyi verir</w:t>
            </w:r>
          </w:p>
        </w:tc>
        <w:tc>
          <w:tcPr>
            <w:tcW w:w="1500" w:type="dxa"/>
          </w:tcPr>
          <w:p w14:paraId="6604B58E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5DB5FD66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29C712B7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5525B618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22C798BA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 xml:space="preserve">Dereceli Puanlama Anahtarı,Dikte,Etkinlik çalışmaları,Ev Ödevleri,Gözlem,Kontrol Listesi,Öz Değerlendirme Formu,Portfolyo Değerlendirmesi,Süreç Değerlendirme Formu,Ürün Değerlendirme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Formu,Yazılı Sınav</w:t>
            </w:r>
          </w:p>
        </w:tc>
        <w:tc>
          <w:tcPr>
            <w:tcW w:w="1500" w:type="dxa"/>
          </w:tcPr>
          <w:p w14:paraId="5E3AE186" w14:textId="77777777" w:rsidR="00A91EC3" w:rsidRPr="00330617" w:rsidRDefault="00A91EC3"/>
        </w:tc>
        <w:tc>
          <w:tcPr>
            <w:tcW w:w="1500" w:type="dxa"/>
          </w:tcPr>
          <w:p w14:paraId="13EAB63D" w14:textId="77777777" w:rsidR="00A91EC3" w:rsidRPr="00330617" w:rsidRDefault="00A91EC3"/>
        </w:tc>
      </w:tr>
      <w:tr w:rsidR="00330617" w:rsidRPr="00330617" w14:paraId="2AF7AE87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64468FAA" w14:textId="77777777" w:rsidR="00A91EC3" w:rsidRPr="00330617" w:rsidRDefault="00A91EC3"/>
        </w:tc>
        <w:tc>
          <w:tcPr>
            <w:tcW w:w="3500" w:type="dxa"/>
          </w:tcPr>
          <w:p w14:paraId="02024A33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Dinlediğini/izlediğini yorumlar.</w:t>
            </w:r>
          </w:p>
        </w:tc>
        <w:tc>
          <w:tcPr>
            <w:tcW w:w="4000" w:type="dxa"/>
          </w:tcPr>
          <w:p w14:paraId="2CE5270C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Dinlediğindeki/izlediğindeki olay, konu, durum vb.ni inceler.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Dinlediğindeki/izlediğindeki olay, konu, durum vb.ni yazarın, dinleyicinin/ izleyicinin veya bunların dışında bir başkasının bakış açısını dikkate alıp genişleterek veya daraltarak dönüştürür.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Dinlediğindeki/izlediğindeki olay, konu, durumu vb.ni seçilen bakış açısıyla kendine özgü bir biçimde yeniden ifade eder.</w:t>
            </w:r>
          </w:p>
        </w:tc>
        <w:tc>
          <w:tcPr>
            <w:tcW w:w="1500" w:type="dxa"/>
          </w:tcPr>
          <w:p w14:paraId="6E17CAC1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21CA4554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67D25AB1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0BEE1477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4793DCBE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0E8831C1" w14:textId="77777777" w:rsidR="00A91EC3" w:rsidRPr="00330617" w:rsidRDefault="00A91EC3"/>
        </w:tc>
        <w:tc>
          <w:tcPr>
            <w:tcW w:w="1500" w:type="dxa"/>
          </w:tcPr>
          <w:p w14:paraId="19E96C97" w14:textId="77777777" w:rsidR="00A91EC3" w:rsidRPr="00330617" w:rsidRDefault="00A91EC3"/>
        </w:tc>
      </w:tr>
      <w:tr w:rsidR="00330617" w:rsidRPr="00330617" w14:paraId="4E3FB47A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7AEF4A6E" w14:textId="77777777" w:rsidR="00A91EC3" w:rsidRPr="00330617" w:rsidRDefault="00A91EC3"/>
        </w:tc>
        <w:tc>
          <w:tcPr>
            <w:tcW w:w="3500" w:type="dxa"/>
          </w:tcPr>
          <w:p w14:paraId="4907528D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Dinlediğini/izlediğini değerlendirir.</w:t>
            </w:r>
          </w:p>
        </w:tc>
        <w:tc>
          <w:tcPr>
            <w:tcW w:w="4000" w:type="dxa"/>
          </w:tcPr>
          <w:p w14:paraId="38F6B6FA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Dinlediği/izlediği ile ilgili bir norm belirler.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Dinlediğinde/izlediğinde belirlediği norma ilişkin inceleme yapar.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İnceleme sonuçlarını belirlediği normla karşılaştırır.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ç) Karşılaştırma sonucundan hareketle bir yargıya ulaşır.</w:t>
            </w:r>
          </w:p>
        </w:tc>
        <w:tc>
          <w:tcPr>
            <w:tcW w:w="1500" w:type="dxa"/>
          </w:tcPr>
          <w:p w14:paraId="6BD660CC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1A4C52F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7D18AEDD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36F95743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16956C4D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7D6879F8" w14:textId="77777777" w:rsidR="00A91EC3" w:rsidRPr="00330617" w:rsidRDefault="00A91EC3"/>
        </w:tc>
        <w:tc>
          <w:tcPr>
            <w:tcW w:w="1500" w:type="dxa"/>
          </w:tcPr>
          <w:p w14:paraId="2C1C218C" w14:textId="77777777" w:rsidR="00A91EC3" w:rsidRPr="00330617" w:rsidRDefault="00A91EC3"/>
        </w:tc>
      </w:tr>
      <w:tr w:rsidR="00330617" w:rsidRPr="00330617" w14:paraId="0C008281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7CFB8422" w14:textId="77777777" w:rsidR="00A91EC3" w:rsidRPr="00330617" w:rsidRDefault="00A91EC3"/>
        </w:tc>
        <w:tc>
          <w:tcPr>
            <w:tcW w:w="3500" w:type="dxa"/>
          </w:tcPr>
          <w:p w14:paraId="5809080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Dinlediğini/izlediğini eleştirir.</w:t>
            </w:r>
          </w:p>
        </w:tc>
        <w:tc>
          <w:tcPr>
            <w:tcW w:w="4000" w:type="dxa"/>
          </w:tcPr>
          <w:p w14:paraId="6D86FD17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Dinlediğini/izlediğini belirlenen bir özellik açısından sorgular.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Sorgulanan özellikle ilgili akıl yürüterek olumlu/olumsuz yargıya ulaşır.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Olumsuz yargıya yönelik gerekçeli alternatif üretir.</w:t>
            </w:r>
          </w:p>
        </w:tc>
        <w:tc>
          <w:tcPr>
            <w:tcW w:w="1500" w:type="dxa"/>
          </w:tcPr>
          <w:p w14:paraId="6EA84CCB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4997083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42244682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04B1B91B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3116E60D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56843EC3" w14:textId="77777777" w:rsidR="00A91EC3" w:rsidRPr="00330617" w:rsidRDefault="00A91EC3"/>
        </w:tc>
        <w:tc>
          <w:tcPr>
            <w:tcW w:w="1500" w:type="dxa"/>
          </w:tcPr>
          <w:p w14:paraId="2A68A7F7" w14:textId="77777777" w:rsidR="00A91EC3" w:rsidRPr="00330617" w:rsidRDefault="00A91EC3"/>
        </w:tc>
      </w:tr>
      <w:tr w:rsidR="00330617" w:rsidRPr="00330617" w14:paraId="1673BB2D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0A9B4531" w14:textId="77777777" w:rsidR="00A91EC3" w:rsidRPr="00330617" w:rsidRDefault="00A91EC3"/>
        </w:tc>
        <w:tc>
          <w:tcPr>
            <w:tcW w:w="3500" w:type="dxa"/>
          </w:tcPr>
          <w:p w14:paraId="01BA105E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Dinlediğindeki/izlediğindeki probleme çözüm üretir.</w:t>
            </w:r>
          </w:p>
        </w:tc>
        <w:tc>
          <w:tcPr>
            <w:tcW w:w="4000" w:type="dxa"/>
          </w:tcPr>
          <w:p w14:paraId="5A129607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Dinlediğinde/izlediğinde yer alan olay ya da durumu problem biçiminde tanımlar.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Olay ya da durumun problemli yönünü özetler.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Ön bilgilerini kullanarak problemin olası çözümlerine yönelik alternatif tahminler oluşturur.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ç) Alternatif çözümler arasından akıl yürüterek en uygun çözümü belirler.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d) Ürettiği çözüme ilişkin yansıtma ve değerlendirme yapar.</w:t>
            </w:r>
          </w:p>
        </w:tc>
        <w:tc>
          <w:tcPr>
            <w:tcW w:w="1500" w:type="dxa"/>
          </w:tcPr>
          <w:p w14:paraId="16126702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5B0687C0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2492AA4B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299BB50C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557D50DE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439447BD" w14:textId="77777777" w:rsidR="00A91EC3" w:rsidRPr="00330617" w:rsidRDefault="00A91EC3"/>
        </w:tc>
        <w:tc>
          <w:tcPr>
            <w:tcW w:w="1500" w:type="dxa"/>
          </w:tcPr>
          <w:p w14:paraId="2A90F780" w14:textId="77777777" w:rsidR="00A91EC3" w:rsidRPr="00330617" w:rsidRDefault="00A91EC3"/>
        </w:tc>
      </w:tr>
      <w:tr w:rsidR="00330617" w:rsidRPr="00330617" w14:paraId="67836714" w14:textId="77777777" w:rsidTr="00330617">
        <w:trPr>
          <w:gridAfter w:val="1"/>
          <w:wAfter w:w="10" w:type="dxa"/>
        </w:trPr>
        <w:tc>
          <w:tcPr>
            <w:tcW w:w="2000" w:type="dxa"/>
            <w:vMerge w:val="restart"/>
          </w:tcPr>
          <w:p w14:paraId="70E0605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 xml:space="preserve">Okuma Becerileri Öğrenme Çıktılarının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Kazanımlarını Bilir ve Kavrar.</w:t>
            </w:r>
          </w:p>
        </w:tc>
        <w:tc>
          <w:tcPr>
            <w:tcW w:w="3500" w:type="dxa"/>
          </w:tcPr>
          <w:p w14:paraId="6ADE1119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Okumada materyal seçimini yönetir.</w:t>
            </w:r>
          </w:p>
        </w:tc>
        <w:tc>
          <w:tcPr>
            <w:tcW w:w="4000" w:type="dxa"/>
          </w:tcPr>
          <w:p w14:paraId="6442DE32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 xml:space="preserve">a) Amacı, ilgi ve ihtiyaçları, materyalin özellikleri, süre ve bilgiye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erişim olanaklarını analiz ederek görüş oluşturur.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Analiz sonuçları doğrultusunda metin ve diğer yardımcı materyalleri (sözlük, ek kaynak vb.) seçer.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Seçimleri üzerinde zamana bağlı değişime/üst bilişsel izlemeye dayalı düzenlemeler yapar.</w:t>
            </w:r>
          </w:p>
        </w:tc>
        <w:tc>
          <w:tcPr>
            <w:tcW w:w="1500" w:type="dxa"/>
          </w:tcPr>
          <w:p w14:paraId="74531694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4/5 (%80)</w:t>
            </w:r>
          </w:p>
        </w:tc>
        <w:tc>
          <w:tcPr>
            <w:tcW w:w="2500" w:type="dxa"/>
          </w:tcPr>
          <w:p w14:paraId="3296139E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 xml:space="preserve">Anlatım Yöntemi,Bireyselleştirilmiş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427B64F2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 xml:space="preserve">Akıllı Tahta,Çalışma Kağıtları,Ders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Kitabı,Eşleme Kartları,Form ve Belgeler,Hikaye Kitapları</w:t>
            </w:r>
          </w:p>
        </w:tc>
        <w:tc>
          <w:tcPr>
            <w:tcW w:w="2000" w:type="dxa"/>
          </w:tcPr>
          <w:p w14:paraId="12DC7BD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09-2026 - 06-2027</w:t>
            </w:r>
          </w:p>
        </w:tc>
        <w:tc>
          <w:tcPr>
            <w:tcW w:w="1500" w:type="dxa"/>
          </w:tcPr>
          <w:p w14:paraId="2F88D954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 xml:space="preserve">Dereceli Puanlama Anahtarı,Dikte,Etkinlik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300631A6" w14:textId="77777777" w:rsidR="00A91EC3" w:rsidRPr="00330617" w:rsidRDefault="00A91EC3"/>
        </w:tc>
        <w:tc>
          <w:tcPr>
            <w:tcW w:w="1500" w:type="dxa"/>
          </w:tcPr>
          <w:p w14:paraId="78AB87BD" w14:textId="77777777" w:rsidR="00A91EC3" w:rsidRPr="00330617" w:rsidRDefault="00A91EC3"/>
        </w:tc>
      </w:tr>
      <w:tr w:rsidR="00330617" w:rsidRPr="00330617" w14:paraId="09262C41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37164933" w14:textId="77777777" w:rsidR="00A91EC3" w:rsidRPr="00330617" w:rsidRDefault="00A91EC3"/>
        </w:tc>
        <w:tc>
          <w:tcPr>
            <w:tcW w:w="3500" w:type="dxa"/>
          </w:tcPr>
          <w:p w14:paraId="6D0308A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Metinde geçen anlamını bilmediği söz varlığı unsurlarının anlamını tahmin eder.</w:t>
            </w:r>
          </w:p>
        </w:tc>
        <w:tc>
          <w:tcPr>
            <w:tcW w:w="4000" w:type="dxa"/>
          </w:tcPr>
          <w:p w14:paraId="287115A4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Metnin bağlamından söz varlığı unsurlarının anlamıyla ilgili ipuçlarını belirleyip ön bilgileriyle ilişkilendirir.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Söz varlığı unsurlarının anlamına ilişkin mantıklı tahminde bulunur.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Tahminin doğruluğunu kaynaklardan (sözlük, başvuru kitapları), ebeveyn veya öğretmenden yardım alarak kontrol edip yargıya ulaşır.</w:t>
            </w:r>
          </w:p>
        </w:tc>
        <w:tc>
          <w:tcPr>
            <w:tcW w:w="1500" w:type="dxa"/>
          </w:tcPr>
          <w:p w14:paraId="1557F5FE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6A84DAB3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05C70589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3F2BF997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1512DEC3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0FF8AE91" w14:textId="77777777" w:rsidR="00A91EC3" w:rsidRPr="00330617" w:rsidRDefault="00A91EC3"/>
        </w:tc>
        <w:tc>
          <w:tcPr>
            <w:tcW w:w="1500" w:type="dxa"/>
          </w:tcPr>
          <w:p w14:paraId="524DAE57" w14:textId="77777777" w:rsidR="00A91EC3" w:rsidRPr="00330617" w:rsidRDefault="00A91EC3"/>
        </w:tc>
      </w:tr>
      <w:tr w:rsidR="00330617" w:rsidRPr="00330617" w14:paraId="28206847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187C7BA1" w14:textId="77777777" w:rsidR="00A91EC3" w:rsidRPr="00330617" w:rsidRDefault="00A91EC3"/>
        </w:tc>
        <w:tc>
          <w:tcPr>
            <w:tcW w:w="3500" w:type="dxa"/>
          </w:tcPr>
          <w:p w14:paraId="7A9F83E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Metnin yüzey anlamını belirler.</w:t>
            </w:r>
          </w:p>
        </w:tc>
        <w:tc>
          <w:tcPr>
            <w:tcW w:w="4000" w:type="dxa"/>
          </w:tcPr>
          <w:p w14:paraId="54956DB8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Metin ve varsa ona eşlik eden görsellerden hareketle bağlama/konuya dair ipuçlarını bulup ön bilgileriyle bağlantı kurar.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Metinde doğrudan verilen bilgileri (tanımı verilen kavram, düşünce, yönerge, iletilmek istenen mesaj, açıkça ifade edilen ana fikir vb.) belirler.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Gerektiğinde iletilen mesajın gerektirdiği tepkiyi verir.</w:t>
            </w:r>
          </w:p>
        </w:tc>
        <w:tc>
          <w:tcPr>
            <w:tcW w:w="1500" w:type="dxa"/>
          </w:tcPr>
          <w:p w14:paraId="039F1C77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0A13B4E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3110F50A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72954DA8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64D11BBE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45222FA6" w14:textId="77777777" w:rsidR="00A91EC3" w:rsidRPr="00330617" w:rsidRDefault="00A91EC3"/>
        </w:tc>
        <w:tc>
          <w:tcPr>
            <w:tcW w:w="1500" w:type="dxa"/>
          </w:tcPr>
          <w:p w14:paraId="4B8AD529" w14:textId="77777777" w:rsidR="00A91EC3" w:rsidRPr="00330617" w:rsidRDefault="00A91EC3"/>
        </w:tc>
      </w:tr>
      <w:tr w:rsidR="00330617" w:rsidRPr="00330617" w14:paraId="64172669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7E4D3239" w14:textId="77777777" w:rsidR="00A91EC3" w:rsidRPr="00330617" w:rsidRDefault="00A91EC3"/>
        </w:tc>
        <w:tc>
          <w:tcPr>
            <w:tcW w:w="3500" w:type="dxa"/>
          </w:tcPr>
          <w:p w14:paraId="728CAB04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Metindeki unsurları sınıflandırır.</w:t>
            </w:r>
          </w:p>
        </w:tc>
        <w:tc>
          <w:tcPr>
            <w:tcW w:w="4000" w:type="dxa"/>
          </w:tcPr>
          <w:p w14:paraId="1989B177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Sınıflandırma ölçütlerini belirler.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Metindeki unsurları belirlediği ölçütlere göre ayrıştırır.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Ayrıştırılan unsurları ayırt edici özelliklerden hareketle tasnif eder.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ç) Tasniflerini ölçütlerden hareketle adlandırır/etiketler.</w:t>
            </w:r>
          </w:p>
        </w:tc>
        <w:tc>
          <w:tcPr>
            <w:tcW w:w="1500" w:type="dxa"/>
          </w:tcPr>
          <w:p w14:paraId="5269E331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433DBB26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32416D4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130B34A3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2FEF08E3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0034C4BC" w14:textId="77777777" w:rsidR="00A91EC3" w:rsidRPr="00330617" w:rsidRDefault="00A91EC3"/>
        </w:tc>
        <w:tc>
          <w:tcPr>
            <w:tcW w:w="1500" w:type="dxa"/>
          </w:tcPr>
          <w:p w14:paraId="036C12BA" w14:textId="77777777" w:rsidR="00A91EC3" w:rsidRPr="00330617" w:rsidRDefault="00A91EC3"/>
        </w:tc>
      </w:tr>
      <w:tr w:rsidR="00330617" w:rsidRPr="00330617" w14:paraId="03D3B288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6729853C" w14:textId="77777777" w:rsidR="00A91EC3" w:rsidRPr="00330617" w:rsidRDefault="00A91EC3"/>
        </w:tc>
        <w:tc>
          <w:tcPr>
            <w:tcW w:w="3500" w:type="dxa"/>
          </w:tcPr>
          <w:p w14:paraId="3EE948DB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Metni yorumlar.</w:t>
            </w:r>
          </w:p>
        </w:tc>
        <w:tc>
          <w:tcPr>
            <w:tcW w:w="4000" w:type="dxa"/>
          </w:tcPr>
          <w:p w14:paraId="169CCF48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Metindeki olay, konu, durum vb.ni inceler.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 xml:space="preserve">b) Metindeki olay, konu, durum vb.ni yazarın, okurun veya bunların dışında bir başkasının bakış açısını dikkate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alıp genişleterek veya daraltarak dönüştürür.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Metindeki olay, konu, durum vb.ni seçilen bakış açısıyla kendine özgü bir biçimde yeniden ifade eder.</w:t>
            </w:r>
          </w:p>
        </w:tc>
        <w:tc>
          <w:tcPr>
            <w:tcW w:w="1500" w:type="dxa"/>
          </w:tcPr>
          <w:p w14:paraId="18C8A8D8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4/5 (%80)</w:t>
            </w:r>
          </w:p>
        </w:tc>
        <w:tc>
          <w:tcPr>
            <w:tcW w:w="2500" w:type="dxa"/>
          </w:tcPr>
          <w:p w14:paraId="650215F9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 xml:space="preserve">Anlatım Yöntemi,Bireyselleştirilmiş Öğretim,Demonstrasyon,Etkinlik Temelli Öğretim,Gösterip Yaptırma Tekniği,Model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1C11D171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 xml:space="preserve">Akıllı Tahta,Çalışma Kağıtları,Ders Kitabı,Eşleme Kartları,Form ve Belgeler,Hikaye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Kitapları</w:t>
            </w:r>
          </w:p>
        </w:tc>
        <w:tc>
          <w:tcPr>
            <w:tcW w:w="2000" w:type="dxa"/>
          </w:tcPr>
          <w:p w14:paraId="729CA9AC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09-2026 - 06-2027</w:t>
            </w:r>
          </w:p>
        </w:tc>
        <w:tc>
          <w:tcPr>
            <w:tcW w:w="1500" w:type="dxa"/>
          </w:tcPr>
          <w:p w14:paraId="7F263294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 xml:space="preserve">Dereceli Puanlama Anahtarı,Dikte,Etkinlik çalışmaları,Ev Ödevleri,Gözlem,Kontrol Listesi,Öz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776F44C9" w14:textId="77777777" w:rsidR="00A91EC3" w:rsidRPr="00330617" w:rsidRDefault="00A91EC3"/>
        </w:tc>
        <w:tc>
          <w:tcPr>
            <w:tcW w:w="1500" w:type="dxa"/>
          </w:tcPr>
          <w:p w14:paraId="02AEB7F4" w14:textId="77777777" w:rsidR="00A91EC3" w:rsidRPr="00330617" w:rsidRDefault="00A91EC3"/>
        </w:tc>
      </w:tr>
      <w:tr w:rsidR="00330617" w:rsidRPr="00330617" w14:paraId="0C88CE20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6B74C94C" w14:textId="77777777" w:rsidR="00A91EC3" w:rsidRPr="00330617" w:rsidRDefault="00A91EC3"/>
        </w:tc>
        <w:tc>
          <w:tcPr>
            <w:tcW w:w="3500" w:type="dxa"/>
          </w:tcPr>
          <w:p w14:paraId="7A5B5ACA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Bilgilendirici metinlerde metin yapılarından hareketle önemli bilgileri belirlemeye yönelik çözümleme yapar.</w:t>
            </w:r>
          </w:p>
        </w:tc>
        <w:tc>
          <w:tcPr>
            <w:tcW w:w="4000" w:type="dxa"/>
          </w:tcPr>
          <w:p w14:paraId="1DB6E18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Metin yapısından hareketle önemli bilgileri belirler.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Belirlenen bilgilerin birbiriyle ilişkisini ortaya koyar.</w:t>
            </w:r>
          </w:p>
        </w:tc>
        <w:tc>
          <w:tcPr>
            <w:tcW w:w="1500" w:type="dxa"/>
          </w:tcPr>
          <w:p w14:paraId="0BF7ED44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4155F3AA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19718FC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34A6C3E1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7CB553BE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535AAB64" w14:textId="77777777" w:rsidR="00A91EC3" w:rsidRPr="00330617" w:rsidRDefault="00A91EC3"/>
        </w:tc>
        <w:tc>
          <w:tcPr>
            <w:tcW w:w="1500" w:type="dxa"/>
          </w:tcPr>
          <w:p w14:paraId="586DEF79" w14:textId="77777777" w:rsidR="00A91EC3" w:rsidRPr="00330617" w:rsidRDefault="00A91EC3"/>
        </w:tc>
      </w:tr>
      <w:tr w:rsidR="00330617" w:rsidRPr="00330617" w14:paraId="37BDDEDA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77585AF1" w14:textId="77777777" w:rsidR="00A91EC3" w:rsidRPr="00330617" w:rsidRDefault="00A91EC3"/>
        </w:tc>
        <w:tc>
          <w:tcPr>
            <w:tcW w:w="3500" w:type="dxa"/>
          </w:tcPr>
          <w:p w14:paraId="13A5CE08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Bilgilendirici metinde anahtar kelimeleri belirlemeye yönelik çözümleme yapar.</w:t>
            </w:r>
          </w:p>
        </w:tc>
        <w:tc>
          <w:tcPr>
            <w:tcW w:w="4000" w:type="dxa"/>
          </w:tcPr>
          <w:p w14:paraId="5ADDD3C2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Metnin içeriğini yansıtan anahtar kelimeleri belirler.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Anahtar kelimelerin metinle ilişkisini ortaya koyar.</w:t>
            </w:r>
          </w:p>
        </w:tc>
        <w:tc>
          <w:tcPr>
            <w:tcW w:w="1500" w:type="dxa"/>
          </w:tcPr>
          <w:p w14:paraId="0B11A4ED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3EF0DDB5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397638C7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076D03D6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7C38DE8A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2CBE3E02" w14:textId="77777777" w:rsidR="00A91EC3" w:rsidRPr="00330617" w:rsidRDefault="00A91EC3"/>
        </w:tc>
        <w:tc>
          <w:tcPr>
            <w:tcW w:w="1500" w:type="dxa"/>
          </w:tcPr>
          <w:p w14:paraId="195D9F88" w14:textId="77777777" w:rsidR="00A91EC3" w:rsidRPr="00330617" w:rsidRDefault="00A91EC3"/>
        </w:tc>
      </w:tr>
      <w:tr w:rsidR="00330617" w:rsidRPr="00330617" w14:paraId="2B175765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0A1B1EC0" w14:textId="77777777" w:rsidR="00A91EC3" w:rsidRPr="00330617" w:rsidRDefault="00A91EC3"/>
        </w:tc>
        <w:tc>
          <w:tcPr>
            <w:tcW w:w="3500" w:type="dxa"/>
          </w:tcPr>
          <w:p w14:paraId="4D775F26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Okuduğunu değerlendirir.</w:t>
            </w:r>
          </w:p>
        </w:tc>
        <w:tc>
          <w:tcPr>
            <w:tcW w:w="4000" w:type="dxa"/>
          </w:tcPr>
          <w:p w14:paraId="778A25DE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Metnin içeriğiyle ilgili bir norm belirler.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Okuduklarında belirlediği norma ilişkin inceleme yapar.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İnceleme sonuçlarını belirdiği normla karşılaştırır.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ç) Karşılaştırma sonucundan hareketle bir yargıya ulaşır.</w:t>
            </w:r>
          </w:p>
        </w:tc>
        <w:tc>
          <w:tcPr>
            <w:tcW w:w="1500" w:type="dxa"/>
          </w:tcPr>
          <w:p w14:paraId="09DBB987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4D691788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53B88BAE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69D372CB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6FE7B4C1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270E363E" w14:textId="77777777" w:rsidR="00A91EC3" w:rsidRPr="00330617" w:rsidRDefault="00A91EC3"/>
        </w:tc>
        <w:tc>
          <w:tcPr>
            <w:tcW w:w="1500" w:type="dxa"/>
          </w:tcPr>
          <w:p w14:paraId="6743B22D" w14:textId="77777777" w:rsidR="00A91EC3" w:rsidRPr="00330617" w:rsidRDefault="00A91EC3"/>
        </w:tc>
      </w:tr>
      <w:tr w:rsidR="00330617" w:rsidRPr="00330617" w14:paraId="5139E947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39807883" w14:textId="77777777" w:rsidR="00A91EC3" w:rsidRPr="00330617" w:rsidRDefault="00A91EC3"/>
        </w:tc>
        <w:tc>
          <w:tcPr>
            <w:tcW w:w="3500" w:type="dxa"/>
          </w:tcPr>
          <w:p w14:paraId="109C039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Metindeki probleme çözüm üretir.</w:t>
            </w:r>
          </w:p>
        </w:tc>
        <w:tc>
          <w:tcPr>
            <w:tcW w:w="4000" w:type="dxa"/>
          </w:tcPr>
          <w:p w14:paraId="4C43AFEC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Metinde yer alan olay ya da durumu problem biçiminde tanımlar.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Olay ya da durumun problemli yönünü özetler.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Ön bilgilerini kullanarak problemin olası çözümlerine yönelik alternatif tahminler oluşturur.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 xml:space="preserve">ç) Alternatif çözümler arasından akıl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yürüterek en uygun çözümü belirler.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d) Ürettiği çözüme ilişkin yansıtma ve değerlendirme yapar</w:t>
            </w:r>
          </w:p>
        </w:tc>
        <w:tc>
          <w:tcPr>
            <w:tcW w:w="1500" w:type="dxa"/>
          </w:tcPr>
          <w:p w14:paraId="5BC0BD4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4/5 (%80)</w:t>
            </w:r>
          </w:p>
        </w:tc>
        <w:tc>
          <w:tcPr>
            <w:tcW w:w="2500" w:type="dxa"/>
          </w:tcPr>
          <w:p w14:paraId="0C2B71F8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 xml:space="preserve">Anlatım Yöntemi,Bireyselleştirilmiş Öğretim,Demonstrasyon,Etkinlik Temelli Öğretim,Gösterip Yaptırma Tekniği,Model Olma,Okuma ve Yazma Etkinlikleri,Örnek Olay Öğretimi,Somuttan Soyuta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Öğretim,Soru Cevap Tekniği,Uygulamalı Öğretim</w:t>
            </w:r>
          </w:p>
        </w:tc>
        <w:tc>
          <w:tcPr>
            <w:tcW w:w="2000" w:type="dxa"/>
          </w:tcPr>
          <w:p w14:paraId="79BFEAA4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52999495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68E5ED78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 xml:space="preserve">Dereceli Puanlama Anahtarı,Dikte,Etkinlik çalışmaları,Ev Ödevleri,Gözlem,Kontrol Listesi,Öz Değerlendirme Formu,Portfolyo Değerlendirmesi,Süreç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Değerlendirme Formu,Ürün Değerlendirme Formu,Yazılı Sınav</w:t>
            </w:r>
          </w:p>
        </w:tc>
        <w:tc>
          <w:tcPr>
            <w:tcW w:w="1500" w:type="dxa"/>
          </w:tcPr>
          <w:p w14:paraId="57D41086" w14:textId="77777777" w:rsidR="00A91EC3" w:rsidRPr="00330617" w:rsidRDefault="00A91EC3"/>
        </w:tc>
        <w:tc>
          <w:tcPr>
            <w:tcW w:w="1500" w:type="dxa"/>
          </w:tcPr>
          <w:p w14:paraId="7D8ACF26" w14:textId="77777777" w:rsidR="00A91EC3" w:rsidRPr="00330617" w:rsidRDefault="00A91EC3"/>
        </w:tc>
      </w:tr>
      <w:tr w:rsidR="00330617" w:rsidRPr="00330617" w14:paraId="1F414DBA" w14:textId="77777777" w:rsidTr="00330617">
        <w:trPr>
          <w:gridAfter w:val="1"/>
          <w:wAfter w:w="10" w:type="dxa"/>
        </w:trPr>
        <w:tc>
          <w:tcPr>
            <w:tcW w:w="2000" w:type="dxa"/>
            <w:vMerge w:val="restart"/>
          </w:tcPr>
          <w:p w14:paraId="35B72807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Konuşma Becerileri Öğrenme Çıktılarının Kazanımlarını Bilir ve Kavrar.</w:t>
            </w:r>
          </w:p>
        </w:tc>
        <w:tc>
          <w:tcPr>
            <w:tcW w:w="3500" w:type="dxa"/>
          </w:tcPr>
          <w:p w14:paraId="4E876936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Konuşma sürecini yönetir.</w:t>
            </w:r>
          </w:p>
        </w:tc>
        <w:tc>
          <w:tcPr>
            <w:tcW w:w="4000" w:type="dxa"/>
          </w:tcPr>
          <w:p w14:paraId="3BDC2033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Konuşmayı başlatma, sürdürme, sonlandırmayla ilgili selam, hitap ve sonlandırma ifadelerini kullanır.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Uygun zamanda söz alır/verir.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Olay, konu, durum, problem vb. ile ilgili anlaşılmayan noktaları açıklığa kavuşturmak için herhangi bir yönlendirmenin etkisinde kalmadan soru sorar.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ç) Kendisine yöneltilen soruları cevaplar.</w:t>
            </w:r>
          </w:p>
        </w:tc>
        <w:tc>
          <w:tcPr>
            <w:tcW w:w="1500" w:type="dxa"/>
          </w:tcPr>
          <w:p w14:paraId="06CC075E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5C435586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1E34CE3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6AD9152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250EA529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3DE2DDC0" w14:textId="77777777" w:rsidR="00A91EC3" w:rsidRPr="00330617" w:rsidRDefault="00A91EC3"/>
        </w:tc>
        <w:tc>
          <w:tcPr>
            <w:tcW w:w="1500" w:type="dxa"/>
          </w:tcPr>
          <w:p w14:paraId="4361F002" w14:textId="77777777" w:rsidR="00A91EC3" w:rsidRPr="00330617" w:rsidRDefault="00A91EC3"/>
        </w:tc>
      </w:tr>
      <w:tr w:rsidR="00330617" w:rsidRPr="00330617" w14:paraId="5EE777C2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274F999C" w14:textId="77777777" w:rsidR="00A91EC3" w:rsidRPr="00330617" w:rsidRDefault="00A91EC3"/>
        </w:tc>
        <w:tc>
          <w:tcPr>
            <w:tcW w:w="3500" w:type="dxa"/>
          </w:tcPr>
          <w:p w14:paraId="33C4C2A0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Konuşmasında ön bilgilerinden yararlanır.</w:t>
            </w:r>
          </w:p>
        </w:tc>
        <w:tc>
          <w:tcPr>
            <w:tcW w:w="4000" w:type="dxa"/>
          </w:tcPr>
          <w:p w14:paraId="1E6B3C82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Konuyla ilgili ön bilgilerini (gözlem, anı, deneyim, güncel olay, haber vb.) belirler.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Ön bilgilerini konuşma içeriğiyle ilişkilendirir.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Belirlediği ön bilgileri konuşmasına aktarır.</w:t>
            </w:r>
          </w:p>
        </w:tc>
        <w:tc>
          <w:tcPr>
            <w:tcW w:w="1500" w:type="dxa"/>
          </w:tcPr>
          <w:p w14:paraId="12FD0C8A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10D6BE49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194EBA2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7C49515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23C3A179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23167175" w14:textId="77777777" w:rsidR="00A91EC3" w:rsidRPr="00330617" w:rsidRDefault="00A91EC3"/>
        </w:tc>
        <w:tc>
          <w:tcPr>
            <w:tcW w:w="1500" w:type="dxa"/>
          </w:tcPr>
          <w:p w14:paraId="2F0B4875" w14:textId="77777777" w:rsidR="00A91EC3" w:rsidRPr="00330617" w:rsidRDefault="00A91EC3"/>
        </w:tc>
      </w:tr>
      <w:tr w:rsidR="00330617" w:rsidRPr="00330617" w14:paraId="5DBAA7EC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70EA43B6" w14:textId="77777777" w:rsidR="00A91EC3" w:rsidRPr="00330617" w:rsidRDefault="00A91EC3"/>
        </w:tc>
        <w:tc>
          <w:tcPr>
            <w:tcW w:w="3500" w:type="dxa"/>
          </w:tcPr>
          <w:p w14:paraId="66348F15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Yaratıcı konuşma yapar.</w:t>
            </w:r>
          </w:p>
        </w:tc>
        <w:tc>
          <w:tcPr>
            <w:tcW w:w="4000" w:type="dxa"/>
          </w:tcPr>
          <w:p w14:paraId="0961FD1D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Konuşmasında tema, karakter ve olay örgülerini farklı açılardan ele alır.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Deneyim ve gözlemlerini hayal gücüyle birleştirerek konuşmasını zenginleştirir.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Farklı anlatı yapılarını kullanır.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ç) Özgün çözüm, karakter ve diyaloglar üretir.</w:t>
            </w:r>
          </w:p>
        </w:tc>
        <w:tc>
          <w:tcPr>
            <w:tcW w:w="1500" w:type="dxa"/>
          </w:tcPr>
          <w:p w14:paraId="0F37E4E8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6E554190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57C134BC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2A110137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69686A8D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65CC9FAD" w14:textId="77777777" w:rsidR="00A91EC3" w:rsidRPr="00330617" w:rsidRDefault="00A91EC3"/>
        </w:tc>
        <w:tc>
          <w:tcPr>
            <w:tcW w:w="1500" w:type="dxa"/>
          </w:tcPr>
          <w:p w14:paraId="7616A4BC" w14:textId="77777777" w:rsidR="00A91EC3" w:rsidRPr="00330617" w:rsidRDefault="00A91EC3"/>
        </w:tc>
      </w:tr>
      <w:tr w:rsidR="00330617" w:rsidRPr="00330617" w14:paraId="400E2EAA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5CC8EAAA" w14:textId="77777777" w:rsidR="00A91EC3" w:rsidRPr="00330617" w:rsidRDefault="00A91EC3"/>
        </w:tc>
        <w:tc>
          <w:tcPr>
            <w:tcW w:w="3500" w:type="dxa"/>
          </w:tcPr>
          <w:p w14:paraId="22DF651C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Konuşmasında tahminlerinden yararlanır.</w:t>
            </w:r>
          </w:p>
        </w:tc>
        <w:tc>
          <w:tcPr>
            <w:tcW w:w="4000" w:type="dxa"/>
          </w:tcPr>
          <w:p w14:paraId="6F36A57B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Mevcut olay, konu, durum vb. ile gözlem ve ön bilgilerini ilişkilendirir.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Mevcut olay, konu, durum vb.ne ilişkin tahminde bulunur.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Mevcut olay, konu, durum vb.ne ilişkin yargıda bulunur.</w:t>
            </w:r>
          </w:p>
        </w:tc>
        <w:tc>
          <w:tcPr>
            <w:tcW w:w="1500" w:type="dxa"/>
          </w:tcPr>
          <w:p w14:paraId="1E77565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6339498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27C7E4FE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3AA8A948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73731428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 xml:space="preserve">Dereceli Puanlama Anahtarı,Dikte,Etkinlik çalışmaları,Ev Ödevleri,Gözlem,Kontrol Listesi,Öz Değerlendirme Formu,Portfolyo Değerlendirmesi,Süreç Değerlendirme Formu,Ürün Değerlendirme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Formu,Yazılı Sınav</w:t>
            </w:r>
          </w:p>
        </w:tc>
        <w:tc>
          <w:tcPr>
            <w:tcW w:w="1500" w:type="dxa"/>
          </w:tcPr>
          <w:p w14:paraId="20D93D0B" w14:textId="77777777" w:rsidR="00A91EC3" w:rsidRPr="00330617" w:rsidRDefault="00A91EC3"/>
        </w:tc>
        <w:tc>
          <w:tcPr>
            <w:tcW w:w="1500" w:type="dxa"/>
          </w:tcPr>
          <w:p w14:paraId="490781DF" w14:textId="77777777" w:rsidR="00A91EC3" w:rsidRPr="00330617" w:rsidRDefault="00A91EC3"/>
        </w:tc>
      </w:tr>
      <w:tr w:rsidR="00330617" w:rsidRPr="00330617" w14:paraId="52F5279F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7B2103C0" w14:textId="77777777" w:rsidR="00A91EC3" w:rsidRPr="00330617" w:rsidRDefault="00A91EC3"/>
        </w:tc>
        <w:tc>
          <w:tcPr>
            <w:tcW w:w="3500" w:type="dxa"/>
          </w:tcPr>
          <w:p w14:paraId="3C99CE58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Konuşmasında beden dilini ve mekânı etkili kullanır.</w:t>
            </w:r>
          </w:p>
        </w:tc>
        <w:tc>
          <w:tcPr>
            <w:tcW w:w="4000" w:type="dxa"/>
          </w:tcPr>
          <w:p w14:paraId="738DC787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Konuşma yapacağı mekânın özelliklerini göz önünde bulundurur.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Dinleyicilerle/izleyicilerle göz teması kurar.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Baş, el, kol ve bacaklarının duruşunu söyleme göre konumlandırır.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ç) Söylem içeriğine uygun olarak yaygın yüz ifadelerini (şaşırma, kızgınlık, mutluluk vb.) kullanır.</w:t>
            </w:r>
          </w:p>
        </w:tc>
        <w:tc>
          <w:tcPr>
            <w:tcW w:w="1500" w:type="dxa"/>
          </w:tcPr>
          <w:p w14:paraId="212C83C6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43C814FA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6DD990B0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4E908FEC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1AEE1E70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3C127007" w14:textId="77777777" w:rsidR="00A91EC3" w:rsidRPr="00330617" w:rsidRDefault="00A91EC3"/>
        </w:tc>
        <w:tc>
          <w:tcPr>
            <w:tcW w:w="1500" w:type="dxa"/>
          </w:tcPr>
          <w:p w14:paraId="2A607F02" w14:textId="77777777" w:rsidR="00A91EC3" w:rsidRPr="00330617" w:rsidRDefault="00A91EC3"/>
        </w:tc>
      </w:tr>
      <w:tr w:rsidR="00330617" w:rsidRPr="00330617" w14:paraId="2FCD1AB6" w14:textId="77777777" w:rsidTr="00330617">
        <w:trPr>
          <w:gridAfter w:val="1"/>
          <w:wAfter w:w="10" w:type="dxa"/>
        </w:trPr>
        <w:tc>
          <w:tcPr>
            <w:tcW w:w="2000" w:type="dxa"/>
            <w:vMerge w:val="restart"/>
          </w:tcPr>
          <w:p w14:paraId="21FDEBE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Yazma Becerileri Öğrenme Çıktılarının Kazanımlarını Bilir ve Kavrar.</w:t>
            </w:r>
          </w:p>
        </w:tc>
        <w:tc>
          <w:tcPr>
            <w:tcW w:w="3500" w:type="dxa"/>
          </w:tcPr>
          <w:p w14:paraId="2550FC41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Yazma sürecini yönetir.</w:t>
            </w:r>
          </w:p>
        </w:tc>
        <w:tc>
          <w:tcPr>
            <w:tcW w:w="4000" w:type="dxa"/>
          </w:tcPr>
          <w:p w14:paraId="2EEA0795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Amaç, bağlam ve olanaklarını analiz ederek yazma konusunu, hedef kitlesini, dijital de dâhil yazma aracı ve ortamını belirler.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Yazılı etkileşiminde yazışmayı başlatma, sürdürme ve sonlandırmayla ilgili uygun selam ve hitap ifadelerini kullanır.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Yazılı üretim ve yazılı etkileşiminde içerik ve süreçle ilgili gerekli seçim ve düzenlemeleri yapar.</w:t>
            </w:r>
          </w:p>
        </w:tc>
        <w:tc>
          <w:tcPr>
            <w:tcW w:w="1500" w:type="dxa"/>
          </w:tcPr>
          <w:p w14:paraId="63319AEB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011127A1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0A2A0171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0885F724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1666C9B4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0054C145" w14:textId="77777777" w:rsidR="00A91EC3" w:rsidRPr="00330617" w:rsidRDefault="00A91EC3"/>
        </w:tc>
        <w:tc>
          <w:tcPr>
            <w:tcW w:w="1500" w:type="dxa"/>
          </w:tcPr>
          <w:p w14:paraId="4E8718BE" w14:textId="77777777" w:rsidR="00A91EC3" w:rsidRPr="00330617" w:rsidRDefault="00A91EC3"/>
        </w:tc>
      </w:tr>
      <w:tr w:rsidR="00330617" w:rsidRPr="00330617" w14:paraId="44204E4F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6A8694F3" w14:textId="77777777" w:rsidR="00A91EC3" w:rsidRPr="00330617" w:rsidRDefault="00A91EC3"/>
        </w:tc>
        <w:tc>
          <w:tcPr>
            <w:tcW w:w="3500" w:type="dxa"/>
          </w:tcPr>
          <w:p w14:paraId="480D3081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Yazılı etkileşiminde uygun tepki verir.</w:t>
            </w:r>
          </w:p>
        </w:tc>
        <w:tc>
          <w:tcPr>
            <w:tcW w:w="4000" w:type="dxa"/>
          </w:tcPr>
          <w:p w14:paraId="3D0A92DD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İletinin hedef kitlesi, içerik ve yapısını (konusunu, ana fikrini, amacını, yapı ve dil özelliklerini vb.) çözümler.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Çözümlediği verileri kullanarak vereceği dönütü (nasıl cevap verileceği, hangi bilgi ve gerekçeler kullanılacağı vb.) belirler.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Kişisel yorum ve değerlendirmelerini yansıtan tepki verir</w:t>
            </w:r>
          </w:p>
        </w:tc>
        <w:tc>
          <w:tcPr>
            <w:tcW w:w="1500" w:type="dxa"/>
          </w:tcPr>
          <w:p w14:paraId="59B1057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772CB179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08A17515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35155F80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0FFD862C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0C110334" w14:textId="77777777" w:rsidR="00A91EC3" w:rsidRPr="00330617" w:rsidRDefault="00A91EC3"/>
        </w:tc>
        <w:tc>
          <w:tcPr>
            <w:tcW w:w="1500" w:type="dxa"/>
          </w:tcPr>
          <w:p w14:paraId="03B4A4BB" w14:textId="77777777" w:rsidR="00A91EC3" w:rsidRPr="00330617" w:rsidRDefault="00A91EC3"/>
        </w:tc>
      </w:tr>
      <w:tr w:rsidR="00330617" w:rsidRPr="00330617" w14:paraId="2AB9783A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26690544" w14:textId="77777777" w:rsidR="00A91EC3" w:rsidRPr="00330617" w:rsidRDefault="00A91EC3"/>
        </w:tc>
        <w:tc>
          <w:tcPr>
            <w:tcW w:w="3500" w:type="dxa"/>
          </w:tcPr>
          <w:p w14:paraId="25FBD001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Yorumunu yazılı olarak ifade eder.</w:t>
            </w:r>
          </w:p>
        </w:tc>
        <w:tc>
          <w:tcPr>
            <w:tcW w:w="4000" w:type="dxa"/>
          </w:tcPr>
          <w:p w14:paraId="48678915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Yorumlayacağı olay, konu, durum vb.ni inceler.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b) Yorumlayacağı olay, konu, durum vb.ni bağlamdan kopmadan kendi öznel-nesnel bakış açısı, hedef kitlenin bakış açısı veya ikisi dışında belirli bir bakış açısına göre genişleterek veya daraltarak dönüştürür.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c) Yorumlayacağı olay, konu, durum vb.ni belirlediği bakış açısına göre yazısında yeniden ifade eder</w:t>
            </w:r>
          </w:p>
        </w:tc>
        <w:tc>
          <w:tcPr>
            <w:tcW w:w="1500" w:type="dxa"/>
          </w:tcPr>
          <w:p w14:paraId="4702D8D9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4/5 (%80)</w:t>
            </w:r>
          </w:p>
        </w:tc>
        <w:tc>
          <w:tcPr>
            <w:tcW w:w="2500" w:type="dxa"/>
          </w:tcPr>
          <w:p w14:paraId="5345DE17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Anlatım Yöntemi,Bireyselleştirilmiş 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3A65E95B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Akıllı Tahta,Çalışma Kağıtları,Ders Kitabı,Eşleme Kartları,Form ve Belgeler,Hikaye Kitapları</w:t>
            </w:r>
          </w:p>
        </w:tc>
        <w:tc>
          <w:tcPr>
            <w:tcW w:w="2000" w:type="dxa"/>
          </w:tcPr>
          <w:p w14:paraId="72B60918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09-2026 - 06-2027</w:t>
            </w:r>
          </w:p>
        </w:tc>
        <w:tc>
          <w:tcPr>
            <w:tcW w:w="1500" w:type="dxa"/>
          </w:tcPr>
          <w:p w14:paraId="4C87D108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Dereceli Puanlama Anahtarı,Dikte,Etkinlik 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116B0EBA" w14:textId="77777777" w:rsidR="00A91EC3" w:rsidRPr="00330617" w:rsidRDefault="00A91EC3"/>
        </w:tc>
        <w:tc>
          <w:tcPr>
            <w:tcW w:w="1500" w:type="dxa"/>
          </w:tcPr>
          <w:p w14:paraId="5320C1D9" w14:textId="77777777" w:rsidR="00A91EC3" w:rsidRPr="00330617" w:rsidRDefault="00A91EC3"/>
        </w:tc>
      </w:tr>
      <w:tr w:rsidR="00330617" w:rsidRPr="00330617" w14:paraId="06262E8E" w14:textId="77777777" w:rsidTr="00330617">
        <w:trPr>
          <w:gridAfter w:val="1"/>
          <w:wAfter w:w="10" w:type="dxa"/>
        </w:trPr>
        <w:tc>
          <w:tcPr>
            <w:tcW w:w="2000" w:type="dxa"/>
            <w:vMerge/>
          </w:tcPr>
          <w:p w14:paraId="28460D1B" w14:textId="77777777" w:rsidR="00A91EC3" w:rsidRPr="00330617" w:rsidRDefault="00A91EC3"/>
        </w:tc>
        <w:tc>
          <w:tcPr>
            <w:tcW w:w="3500" w:type="dxa"/>
          </w:tcPr>
          <w:p w14:paraId="22719BF4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Yazım kuralları ve noktalama işaretlerini uygular.</w:t>
            </w:r>
          </w:p>
        </w:tc>
        <w:tc>
          <w:tcPr>
            <w:tcW w:w="4000" w:type="dxa"/>
          </w:tcPr>
          <w:p w14:paraId="7B789CA1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a) Yazım kurallarını uygular.</w:t>
            </w:r>
            <w:r w:rsidRPr="00330617">
              <w:br/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 xml:space="preserve">b) Noktalama işaretlerini uygun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biçimde kullanır.</w:t>
            </w:r>
          </w:p>
        </w:tc>
        <w:tc>
          <w:tcPr>
            <w:tcW w:w="1500" w:type="dxa"/>
          </w:tcPr>
          <w:p w14:paraId="5D1DC725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4/5 (%80)</w:t>
            </w:r>
          </w:p>
        </w:tc>
        <w:tc>
          <w:tcPr>
            <w:tcW w:w="2500" w:type="dxa"/>
          </w:tcPr>
          <w:p w14:paraId="5A6DBD9E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 xml:space="preserve">Anlatım Yöntemi,Bireyselleştirilmiş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Öğretim,Demonstrasyon,Etkinlik Temelli Öğretim,Gösterip Yaptırma Tekniği,Model Olma,Okuma ve Yazma Etkinlikleri,Örnek Olay Öğretimi,Somuttan Soyuta Öğretim,Soru Cevap Tekniği,Uygulamalı Öğretim</w:t>
            </w:r>
          </w:p>
        </w:tc>
        <w:tc>
          <w:tcPr>
            <w:tcW w:w="2000" w:type="dxa"/>
          </w:tcPr>
          <w:p w14:paraId="3F1034CF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 xml:space="preserve">Akıllı Tahta,Çalışma Kağıtları,Ders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Kitabı,Eşleme Kartları,Form ve Belgeler,Hikaye Kitapları</w:t>
            </w:r>
          </w:p>
        </w:tc>
        <w:tc>
          <w:tcPr>
            <w:tcW w:w="2000" w:type="dxa"/>
          </w:tcPr>
          <w:p w14:paraId="6BC6BDF1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09-2026 - 06-2027</w:t>
            </w:r>
          </w:p>
        </w:tc>
        <w:tc>
          <w:tcPr>
            <w:tcW w:w="1500" w:type="dxa"/>
          </w:tcPr>
          <w:p w14:paraId="4271B119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 xml:space="preserve">Dereceli Puanlama Anahtarı,Dikte,Etkinlik </w:t>
            </w:r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lastRenderedPageBreak/>
              <w:t>çalışmaları,Ev Ödevleri,Gözlem,Kontrol Listesi,Öz Değerlendirme Formu,Portfolyo Değerlendirmesi,Süreç Değerlendirme Formu,Ürün Değerlendirme Formu,Yazılı Sınav</w:t>
            </w:r>
          </w:p>
        </w:tc>
        <w:tc>
          <w:tcPr>
            <w:tcW w:w="1500" w:type="dxa"/>
          </w:tcPr>
          <w:p w14:paraId="1EA3F150" w14:textId="77777777" w:rsidR="00A91EC3" w:rsidRPr="00330617" w:rsidRDefault="00A91EC3"/>
        </w:tc>
        <w:tc>
          <w:tcPr>
            <w:tcW w:w="1500" w:type="dxa"/>
          </w:tcPr>
          <w:p w14:paraId="126D4CC0" w14:textId="77777777" w:rsidR="00A91EC3" w:rsidRPr="00330617" w:rsidRDefault="00A91EC3"/>
        </w:tc>
      </w:tr>
      <w:tr w:rsidR="00330617" w:rsidRPr="00330617" w14:paraId="58A4D875" w14:textId="77777777" w:rsidTr="00330617">
        <w:trPr>
          <w:gridAfter w:val="1"/>
          <w:wAfter w:w="10" w:type="dxa"/>
          <w:trHeight w:val="1400"/>
        </w:trPr>
        <w:tc>
          <w:tcPr>
            <w:tcW w:w="20000" w:type="dxa"/>
            <w:gridSpan w:val="10"/>
          </w:tcPr>
          <w:p w14:paraId="01D4B809" w14:textId="77777777" w:rsidR="00A91EC3" w:rsidRPr="00330617" w:rsidRDefault="00000000">
            <w:r w:rsidRPr="00330617">
              <w:rPr>
                <w:rFonts w:ascii="Bahnschrift Light Condensed" w:eastAsia="Bahnschrift Light Condensed" w:hAnsi="Bahnschrift Light Condensed" w:cs="Bahnschrift Light Condensed"/>
                <w:noProof/>
                <w:sz w:val="18"/>
                <w:szCs w:val="18"/>
              </w:rPr>
              <w:t>Eğitim Ortamı Düzenlemeleri:</w:t>
            </w:r>
          </w:p>
        </w:tc>
      </w:tr>
    </w:tbl>
    <w:p w14:paraId="4710DA45" w14:textId="77777777" w:rsidR="00A91EC3" w:rsidRDefault="00A91EC3"/>
    <w:p w14:paraId="6C926AC5" w14:textId="77777777" w:rsidR="00A91EC3" w:rsidRDefault="00A91EC3"/>
    <w:p w14:paraId="48170260" w14:textId="77777777" w:rsidR="00A91EC3" w:rsidRDefault="00000000">
      <w:pPr>
        <w:jc w:val="center"/>
      </w:pPr>
      <w:r>
        <w:rPr>
          <w:rFonts w:ascii="Bahnschrift Light Condensed" w:eastAsia="Bahnschrift Light Condensed" w:hAnsi="Bahnschrift Light Condensed" w:cs="Bahnschrift Light Condensed"/>
          <w:noProof/>
          <w:sz w:val="18"/>
          <w:szCs w:val="18"/>
        </w:rPr>
        <w:t>Öğrenci Velisi                           Sınıf Rehber Öğretmeni                           Branş Öğretmeni                           Rehber Öğretmen                           Birim Başkanı</w:t>
      </w:r>
    </w:p>
    <w:p w14:paraId="35C2EBA0" w14:textId="77777777" w:rsidR="00A91EC3" w:rsidRDefault="00000000">
      <w:pPr>
        <w:jc w:val="center"/>
      </w:pPr>
      <w:r>
        <w:rPr>
          <w:rFonts w:ascii="Bahnschrift Light Condensed" w:eastAsia="Bahnschrift Light Condensed" w:hAnsi="Bahnschrift Light Condensed" w:cs="Bahnschrift Light Condensed"/>
          <w:noProof/>
          <w:sz w:val="18"/>
          <w:szCs w:val="18"/>
        </w:rPr>
        <w:t>İmza                                                İmza                                                İmza                                                İmza                                                İmza</w:t>
      </w:r>
    </w:p>
    <w:sectPr w:rsidR="00A91EC3">
      <w:pgSz w:w="16840" w:h="11900" w:orient="landscape"/>
      <w:pgMar w:top="350" w:right="350" w:bottom="350" w:left="3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1EC3"/>
    <w:rsid w:val="00011F86"/>
    <w:rsid w:val="00330617"/>
    <w:rsid w:val="00437E7B"/>
    <w:rsid w:val="00A91EC3"/>
    <w:rsid w:val="00C0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A72A"/>
  <w15:docId w15:val="{AED3BB3A-2441-4409-9E60-85AB1FE2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semiHidden/>
    <w:unhideWhenUsed/>
    <w:rPr>
      <w:vertAlign w:val="superscript"/>
    </w:rPr>
  </w:style>
  <w:style w:type="table" w:styleId="TabloKlavuzu">
    <w:name w:val="Table Grid"/>
    <w:basedOn w:val="NormalTablo"/>
    <w:uiPriority w:val="39"/>
    <w:rsid w:val="00330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3350</Words>
  <Characters>19101</Characters>
  <Application>Microsoft Office Word</Application>
  <DocSecurity>0</DocSecurity>
  <Lines>159</Lines>
  <Paragraphs>44</Paragraphs>
  <ScaleCrop>false</ScaleCrop>
  <Manager/>
  <Company/>
  <LinksUpToDate>false</LinksUpToDate>
  <CharactersWithSpaces>22407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Mustafa Aygün</cp:lastModifiedBy>
  <cp:revision>3</cp:revision>
  <dcterms:created xsi:type="dcterms:W3CDTF">2026-08-17T21:12:00Z</dcterms:created>
  <dcterms:modified xsi:type="dcterms:W3CDTF">2026-09-09T04:55:00Z</dcterms:modified>
  <cp:category/>
</cp:coreProperties>
</file>