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83097" w14:textId="1466E0D0" w:rsidR="00BE6FFE" w:rsidRPr="004846A5" w:rsidRDefault="00BE6FFE" w:rsidP="00BA1DD6">
      <w:pPr>
        <w:pStyle w:val="AralkYok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6222247"/>
      <w:r w:rsidRPr="004846A5">
        <w:rPr>
          <w:rFonts w:ascii="Calibri" w:hAnsi="Calibri" w:cs="Calibri"/>
          <w:b/>
          <w:bCs/>
          <w:sz w:val="22"/>
          <w:szCs w:val="22"/>
        </w:rPr>
        <w:t xml:space="preserve">2025-2026 EĞİTİM-ÖĞRETİM YILI </w:t>
      </w:r>
      <w:r w:rsidR="004B3751" w:rsidRPr="004B3751">
        <w:rPr>
          <w:rFonts w:ascii="Calibri" w:hAnsi="Calibri" w:cs="Calibri"/>
          <w:b/>
          <w:bCs/>
          <w:color w:val="EE0000"/>
          <w:sz w:val="22"/>
          <w:szCs w:val="22"/>
        </w:rPr>
        <w:t xml:space="preserve">TÜRKÇEDERSİ.NET </w:t>
      </w:r>
      <w:r w:rsidR="004B3751" w:rsidRPr="004B3751">
        <w:rPr>
          <w:rFonts w:ascii="Calibri" w:hAnsi="Calibri" w:cs="Calibri"/>
          <w:b/>
          <w:bCs/>
          <w:sz w:val="22"/>
          <w:szCs w:val="22"/>
        </w:rPr>
        <w:t xml:space="preserve">ORTAOKULU </w:t>
      </w:r>
      <w:r w:rsidR="004846A5">
        <w:rPr>
          <w:rFonts w:ascii="Calibri" w:hAnsi="Calibri" w:cs="Calibri"/>
          <w:b/>
          <w:bCs/>
          <w:sz w:val="22"/>
          <w:szCs w:val="22"/>
        </w:rPr>
        <w:t>7</w:t>
      </w:r>
      <w:r w:rsidRPr="004846A5">
        <w:rPr>
          <w:rFonts w:ascii="Calibri" w:hAnsi="Calibri" w:cs="Calibri"/>
          <w:b/>
          <w:bCs/>
          <w:sz w:val="22"/>
          <w:szCs w:val="22"/>
        </w:rPr>
        <w:t>. SINIF TÜRKÇE DERSİ 2. DÖNEM 2. YAZILI SORULARI (</w:t>
      </w:r>
      <w:r w:rsidR="004846A5">
        <w:rPr>
          <w:rFonts w:ascii="Calibri" w:hAnsi="Calibri" w:cs="Calibri"/>
          <w:b/>
          <w:bCs/>
          <w:sz w:val="22"/>
          <w:szCs w:val="22"/>
        </w:rPr>
        <w:t>ÖZGÜN 4</w:t>
      </w:r>
      <w:r w:rsidRPr="004846A5">
        <w:rPr>
          <w:rFonts w:ascii="Calibri" w:hAnsi="Calibri" w:cs="Calibri"/>
          <w:b/>
          <w:bCs/>
          <w:sz w:val="22"/>
          <w:szCs w:val="22"/>
        </w:rPr>
        <w:t>. SENARYO)</w:t>
      </w:r>
    </w:p>
    <w:p w14:paraId="69ECDA48" w14:textId="2CB58094" w:rsidR="00BE6FFE" w:rsidRPr="004846A5" w:rsidRDefault="00BE6FFE" w:rsidP="004846A5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4846A5">
        <w:rPr>
          <w:rFonts w:ascii="Calibri" w:hAnsi="Calibri" w:cs="Calibri"/>
          <w:b/>
          <w:bCs/>
          <w:sz w:val="22"/>
          <w:szCs w:val="22"/>
        </w:rPr>
        <w:t xml:space="preserve">Adı- Soyadı:                                                                                                                                  </w:t>
      </w:r>
      <w:r w:rsidR="000B1027">
        <w:rPr>
          <w:rFonts w:ascii="Calibri" w:hAnsi="Calibri" w:cs="Calibri"/>
          <w:b/>
          <w:bCs/>
          <w:sz w:val="22"/>
          <w:szCs w:val="22"/>
        </w:rPr>
        <w:t xml:space="preserve">                               </w:t>
      </w:r>
      <w:r w:rsidRPr="004846A5">
        <w:rPr>
          <w:rFonts w:ascii="Calibri" w:hAnsi="Calibri" w:cs="Calibri"/>
          <w:b/>
          <w:bCs/>
          <w:sz w:val="22"/>
          <w:szCs w:val="22"/>
        </w:rPr>
        <w:t>Aldığı Not:</w:t>
      </w:r>
    </w:p>
    <w:p w14:paraId="3E7EFCA9" w14:textId="77777777" w:rsidR="00BE6FFE" w:rsidRPr="004846A5" w:rsidRDefault="00BE6FFE" w:rsidP="004846A5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4846A5">
        <w:rPr>
          <w:rFonts w:ascii="Calibri" w:hAnsi="Calibri" w:cs="Calibri"/>
          <w:b/>
          <w:bCs/>
          <w:sz w:val="22"/>
          <w:szCs w:val="22"/>
        </w:rPr>
        <w:t>Sınıfı:</w:t>
      </w:r>
      <w:bookmarkEnd w:id="0"/>
    </w:p>
    <w:p w14:paraId="28AFA694" w14:textId="77777777" w:rsidR="00BE6FFE" w:rsidRPr="004846A5" w:rsidRDefault="00BE6FFE" w:rsidP="004846A5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E6FFE" w:rsidRPr="004846A5" w14:paraId="20D54A36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4AB" w14:textId="725CCB34" w:rsidR="00BE6FFE" w:rsidRPr="004846A5" w:rsidRDefault="004846A5" w:rsidP="004846A5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4846A5">
              <w:rPr>
                <w:rFonts w:ascii="Calibri" w:hAnsi="Calibri" w:cs="Calibri"/>
                <w:sz w:val="22"/>
                <w:szCs w:val="22"/>
              </w:rPr>
              <w:t>T.7.3.7. Metni oluşturan unsurlar arasındaki geçiş ve bağlantı ifadelerinin anlama olan katkısını değerlendirir.</w:t>
            </w:r>
          </w:p>
        </w:tc>
      </w:tr>
    </w:tbl>
    <w:p w14:paraId="5D0D9A06" w14:textId="6C34CE8B" w:rsidR="00C5291A" w:rsidRPr="006F05BD" w:rsidRDefault="002D3425" w:rsidP="00C5291A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C5291A" w:rsidRPr="006F05BD">
        <w:rPr>
          <w:rFonts w:ascii="Calibri" w:hAnsi="Calibri" w:cs="Calibri"/>
          <w:b/>
          <w:bCs/>
          <w:sz w:val="22"/>
          <w:szCs w:val="22"/>
        </w:rPr>
        <w:t>Aşağıda verilen cümlelerdeki geçiş ve bağlantı ifadesinin altını çizerek anlama katkısının ne olduğunu yazınız.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D3425">
        <w:rPr>
          <w:rFonts w:ascii="Calibri" w:hAnsi="Calibri" w:cs="Calibri"/>
          <w:b/>
          <w:bCs/>
          <w:sz w:val="22"/>
          <w:szCs w:val="22"/>
        </w:rPr>
        <w:t>(1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2D3425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2CBA3A14" w14:textId="42C68247" w:rsidR="00305F62" w:rsidRDefault="002D3425" w:rsidP="00C5291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="00305F62" w:rsidRPr="00305F62">
        <w:rPr>
          <w:rFonts w:ascii="Calibri" w:hAnsi="Calibri" w:cs="Calibri"/>
          <w:sz w:val="22"/>
          <w:szCs w:val="22"/>
        </w:rPr>
        <w:t>Sınav hazırlık sürecinde her</w:t>
      </w:r>
      <w:r w:rsidR="00305F62">
        <w:rPr>
          <w:rFonts w:ascii="Calibri" w:hAnsi="Calibri" w:cs="Calibri"/>
          <w:sz w:val="22"/>
          <w:szCs w:val="22"/>
        </w:rPr>
        <w:t xml:space="preserve"> gün düzenli olarak soru çözdü </w:t>
      </w:r>
      <w:r w:rsidR="00305F62" w:rsidRPr="00305F62">
        <w:rPr>
          <w:rFonts w:ascii="Calibri" w:hAnsi="Calibri" w:cs="Calibri"/>
          <w:sz w:val="22"/>
          <w:szCs w:val="22"/>
        </w:rPr>
        <w:t>kısacası hedefine ulaşmak için elinden gelen her şeyi yaptı.</w:t>
      </w:r>
      <w:r w:rsidRPr="00305F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7C591F8D" w14:textId="4683878D" w:rsidR="00C5291A" w:rsidRPr="00305F62" w:rsidRDefault="00C5291A" w:rsidP="00C5291A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 w:rsidRPr="006F05BD">
        <w:rPr>
          <w:rFonts w:ascii="Calibri" w:hAnsi="Calibri" w:cs="Calibri"/>
          <w:sz w:val="22"/>
          <w:szCs w:val="22"/>
        </w:rPr>
        <w:t>Geçiş ve bağlantı ifadesinin anlama katkısı:</w:t>
      </w:r>
      <w:r w:rsidR="00305F62">
        <w:rPr>
          <w:rFonts w:ascii="Calibri" w:hAnsi="Calibri" w:cs="Calibri"/>
          <w:sz w:val="22"/>
          <w:szCs w:val="22"/>
        </w:rPr>
        <w:t xml:space="preserve"> </w:t>
      </w:r>
      <w:r w:rsidR="00305F62">
        <w:rPr>
          <w:rFonts w:ascii="Calibri" w:hAnsi="Calibri" w:cs="Calibri"/>
          <w:color w:val="FF0000"/>
          <w:sz w:val="22"/>
          <w:szCs w:val="22"/>
        </w:rPr>
        <w:t>Sonuç bildirmek</w:t>
      </w:r>
    </w:p>
    <w:p w14:paraId="2FF1B0E5" w14:textId="77777777" w:rsidR="00C5291A" w:rsidRDefault="00C5291A" w:rsidP="00C5291A">
      <w:pPr>
        <w:pStyle w:val="AralkYok"/>
        <w:rPr>
          <w:rFonts w:ascii="Calibri" w:hAnsi="Calibri" w:cs="Calibri"/>
          <w:sz w:val="22"/>
          <w:szCs w:val="22"/>
        </w:rPr>
      </w:pPr>
    </w:p>
    <w:p w14:paraId="021C5C56" w14:textId="139DD86F" w:rsidR="00C5291A" w:rsidRPr="006F05BD" w:rsidRDefault="002D3425" w:rsidP="00C5291A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 w:rsidR="00305F62" w:rsidRPr="00305F62">
        <w:rPr>
          <w:rFonts w:ascii="Calibri" w:hAnsi="Calibri" w:cs="Calibri"/>
          <w:sz w:val="22"/>
          <w:szCs w:val="22"/>
        </w:rPr>
        <w:t>Hafta sonu arkadaşlarımla sinemaya gitmeyi planlıyordum ne var ki evdeki hesap çarşıya uymadı.</w:t>
      </w:r>
    </w:p>
    <w:p w14:paraId="7CE51322" w14:textId="44B6856F" w:rsidR="00C5291A" w:rsidRPr="00305F62" w:rsidRDefault="002D3425" w:rsidP="00C5291A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C5291A" w:rsidRPr="006F05BD">
        <w:rPr>
          <w:rFonts w:ascii="Calibri" w:hAnsi="Calibri" w:cs="Calibri"/>
          <w:sz w:val="22"/>
          <w:szCs w:val="22"/>
        </w:rPr>
        <w:t>Geçiş ve bağlantı ifadesinin anlama katkısı:</w:t>
      </w:r>
      <w:r w:rsidR="00305F62">
        <w:rPr>
          <w:rFonts w:ascii="Calibri" w:hAnsi="Calibri" w:cs="Calibri"/>
          <w:sz w:val="22"/>
          <w:szCs w:val="22"/>
        </w:rPr>
        <w:t xml:space="preserve"> </w:t>
      </w:r>
      <w:r w:rsidR="00305F62">
        <w:rPr>
          <w:rFonts w:ascii="Calibri" w:hAnsi="Calibri" w:cs="Calibri"/>
          <w:color w:val="FF0000"/>
          <w:sz w:val="22"/>
          <w:szCs w:val="22"/>
        </w:rPr>
        <w:t>Düşüncenin yönünü değiştirmek</w:t>
      </w:r>
    </w:p>
    <w:p w14:paraId="7B1C04B8" w14:textId="77777777" w:rsidR="00C5291A" w:rsidRDefault="00C5291A" w:rsidP="00C5291A">
      <w:pPr>
        <w:pStyle w:val="AralkYok"/>
      </w:pPr>
    </w:p>
    <w:p w14:paraId="318CB749" w14:textId="77777777" w:rsidR="00BE6FFE" w:rsidRPr="004846A5" w:rsidRDefault="00BE6FFE" w:rsidP="004846A5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E6FFE" w:rsidRPr="004846A5" w14:paraId="4B636DD9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1CC" w14:textId="04F2940F" w:rsidR="00BE6FFE" w:rsidRPr="004846A5" w:rsidRDefault="004846A5" w:rsidP="004846A5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4846A5">
              <w:rPr>
                <w:rFonts w:ascii="Calibri" w:hAnsi="Calibri" w:cs="Calibri"/>
                <w:sz w:val="22"/>
                <w:szCs w:val="22"/>
              </w:rPr>
              <w:t>T.7.3.12. Fiillerin anlam özelliklerini fark eder.</w:t>
            </w:r>
          </w:p>
        </w:tc>
      </w:tr>
    </w:tbl>
    <w:p w14:paraId="182242A2" w14:textId="42076DBB" w:rsidR="00305F62" w:rsidRDefault="002D3425" w:rsidP="00305F62">
      <w:pPr>
        <w:pStyle w:val="AralkYok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305F62" w:rsidRPr="00305F62">
        <w:rPr>
          <w:rFonts w:ascii="Calibri" w:hAnsi="Calibri" w:cs="Calibri"/>
          <w:bCs/>
          <w:sz w:val="22"/>
          <w:szCs w:val="22"/>
        </w:rPr>
        <w:t xml:space="preserve">Bahçedeki elma ağacının yaprakları sonbaharda iyice </w:t>
      </w:r>
      <w:r w:rsidR="00305F62" w:rsidRPr="00305F62">
        <w:rPr>
          <w:rFonts w:ascii="Calibri" w:hAnsi="Calibri" w:cs="Calibri"/>
          <w:bCs/>
          <w:sz w:val="22"/>
          <w:szCs w:val="22"/>
          <w:u w:val="single"/>
        </w:rPr>
        <w:t>sarardı</w:t>
      </w:r>
      <w:r w:rsidR="00305F62" w:rsidRPr="00305F62">
        <w:rPr>
          <w:rFonts w:ascii="Calibri" w:hAnsi="Calibri" w:cs="Calibri"/>
          <w:bCs/>
          <w:sz w:val="22"/>
          <w:szCs w:val="22"/>
        </w:rPr>
        <w:t xml:space="preserve">. Sert bir rüzgâr esti ve bu yaprakları toprağa döktü. Bahçıvan Mehmet Efendi sabah eline süpürgeyi aldı, tüm bahçeyi bir güzel </w:t>
      </w:r>
      <w:r w:rsidR="00305F62" w:rsidRPr="00305F62">
        <w:rPr>
          <w:rFonts w:ascii="Calibri" w:hAnsi="Calibri" w:cs="Calibri"/>
          <w:bCs/>
          <w:sz w:val="22"/>
          <w:szCs w:val="22"/>
          <w:u w:val="single"/>
        </w:rPr>
        <w:t>temizledi</w:t>
      </w:r>
      <w:r w:rsidR="00305F62" w:rsidRPr="00305F62">
        <w:rPr>
          <w:rFonts w:ascii="Calibri" w:hAnsi="Calibri" w:cs="Calibri"/>
          <w:bCs/>
          <w:sz w:val="22"/>
          <w:szCs w:val="22"/>
        </w:rPr>
        <w:t>.</w:t>
      </w:r>
      <w:r w:rsidR="00305F62">
        <w:rPr>
          <w:rFonts w:ascii="Calibri" w:hAnsi="Calibri" w:cs="Calibri"/>
          <w:bCs/>
          <w:sz w:val="22"/>
          <w:szCs w:val="22"/>
        </w:rPr>
        <w:t xml:space="preserve"> O gün çok yorulmuştu kulübesine geçip biraz </w:t>
      </w:r>
      <w:r w:rsidR="00305F62" w:rsidRPr="00305F62">
        <w:rPr>
          <w:rFonts w:ascii="Calibri" w:hAnsi="Calibri" w:cs="Calibri"/>
          <w:bCs/>
          <w:sz w:val="22"/>
          <w:szCs w:val="22"/>
          <w:u w:val="single"/>
        </w:rPr>
        <w:t>dinlendi</w:t>
      </w:r>
      <w:r w:rsidR="00305F62">
        <w:rPr>
          <w:rFonts w:ascii="Calibri" w:hAnsi="Calibri" w:cs="Calibri"/>
          <w:bCs/>
          <w:sz w:val="22"/>
          <w:szCs w:val="22"/>
        </w:rPr>
        <w:t>.</w:t>
      </w:r>
    </w:p>
    <w:p w14:paraId="4079F8B8" w14:textId="3A951F5C" w:rsidR="00BE6FFE" w:rsidRPr="000B1027" w:rsidRDefault="000B1027" w:rsidP="004846A5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0B1027">
        <w:rPr>
          <w:rFonts w:ascii="Calibri" w:hAnsi="Calibri" w:cs="Calibri"/>
          <w:b/>
          <w:bCs/>
          <w:sz w:val="22"/>
          <w:szCs w:val="22"/>
        </w:rPr>
        <w:t>Aşağıdaki altı çizili fiillerin anlam özelliğini cümle</w:t>
      </w:r>
      <w:r w:rsidR="00BA1DD6">
        <w:rPr>
          <w:rFonts w:ascii="Calibri" w:hAnsi="Calibri" w:cs="Calibri"/>
          <w:b/>
          <w:bCs/>
          <w:sz w:val="22"/>
          <w:szCs w:val="22"/>
        </w:rPr>
        <w:t>ler</w:t>
      </w:r>
      <w:r w:rsidRPr="000B1027">
        <w:rPr>
          <w:rFonts w:ascii="Calibri" w:hAnsi="Calibri" w:cs="Calibri"/>
          <w:b/>
          <w:bCs/>
          <w:sz w:val="22"/>
          <w:szCs w:val="22"/>
        </w:rPr>
        <w:t>in yanına yazınız.</w:t>
      </w:r>
      <w:r w:rsidR="002D34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3425" w:rsidRPr="002D3425">
        <w:rPr>
          <w:rFonts w:ascii="Calibri" w:hAnsi="Calibri" w:cs="Calibri"/>
          <w:b/>
          <w:bCs/>
          <w:sz w:val="22"/>
          <w:szCs w:val="22"/>
        </w:rPr>
        <w:t>(1</w:t>
      </w:r>
      <w:r w:rsidR="002D3425">
        <w:rPr>
          <w:rFonts w:ascii="Calibri" w:hAnsi="Calibri" w:cs="Calibri"/>
          <w:b/>
          <w:bCs/>
          <w:sz w:val="22"/>
          <w:szCs w:val="22"/>
        </w:rPr>
        <w:t>2</w:t>
      </w:r>
      <w:r w:rsidR="002D3425" w:rsidRPr="002D3425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6F3D2346" w14:textId="45CD9BA9" w:rsidR="002D3425" w:rsidRDefault="00305F62" w:rsidP="004846A5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Sarardı: </w:t>
      </w:r>
      <w:r w:rsidRPr="00305F62">
        <w:rPr>
          <w:rFonts w:ascii="Calibri" w:hAnsi="Calibri" w:cs="Calibri"/>
          <w:color w:val="FF0000"/>
          <w:sz w:val="22"/>
          <w:szCs w:val="22"/>
        </w:rPr>
        <w:t xml:space="preserve">Oluş </w:t>
      </w:r>
      <w:proofErr w:type="gramStart"/>
      <w:r w:rsidRPr="00305F62">
        <w:rPr>
          <w:rFonts w:ascii="Calibri" w:hAnsi="Calibri" w:cs="Calibri"/>
          <w:color w:val="FF0000"/>
          <w:sz w:val="22"/>
          <w:szCs w:val="22"/>
        </w:rPr>
        <w:t>fiili</w:t>
      </w:r>
      <w:r>
        <w:rPr>
          <w:rFonts w:ascii="Calibri" w:hAnsi="Calibri" w:cs="Calibri"/>
          <w:color w:val="FF0000"/>
          <w:sz w:val="22"/>
          <w:szCs w:val="22"/>
        </w:rPr>
        <w:t xml:space="preserve">  4p</w:t>
      </w:r>
      <w:proofErr w:type="gramEnd"/>
    </w:p>
    <w:p w14:paraId="67C4BA41" w14:textId="08C3BB06" w:rsidR="00305F62" w:rsidRDefault="00305F62" w:rsidP="004846A5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Temizledi: </w:t>
      </w:r>
      <w:r w:rsidRPr="00305F62">
        <w:rPr>
          <w:rFonts w:ascii="Calibri" w:hAnsi="Calibri" w:cs="Calibri"/>
          <w:color w:val="FF0000"/>
          <w:sz w:val="22"/>
          <w:szCs w:val="22"/>
        </w:rPr>
        <w:t xml:space="preserve">İş </w:t>
      </w:r>
      <w:proofErr w:type="gramStart"/>
      <w:r w:rsidRPr="00305F62">
        <w:rPr>
          <w:rFonts w:ascii="Calibri" w:hAnsi="Calibri" w:cs="Calibri"/>
          <w:color w:val="FF0000"/>
          <w:sz w:val="22"/>
          <w:szCs w:val="22"/>
        </w:rPr>
        <w:t>fiili</w:t>
      </w:r>
      <w:r>
        <w:rPr>
          <w:rFonts w:ascii="Calibri" w:hAnsi="Calibri" w:cs="Calibri"/>
          <w:color w:val="FF0000"/>
          <w:sz w:val="22"/>
          <w:szCs w:val="22"/>
        </w:rPr>
        <w:t xml:space="preserve">  4p</w:t>
      </w:r>
      <w:proofErr w:type="gramEnd"/>
    </w:p>
    <w:p w14:paraId="008BDD63" w14:textId="3DA0AD68" w:rsidR="00305F62" w:rsidRDefault="00305F62" w:rsidP="004846A5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Dinlendi: </w:t>
      </w:r>
      <w:r w:rsidRPr="00305F62">
        <w:rPr>
          <w:rFonts w:ascii="Calibri" w:hAnsi="Calibri" w:cs="Calibri"/>
          <w:color w:val="FF0000"/>
          <w:sz w:val="22"/>
          <w:szCs w:val="22"/>
        </w:rPr>
        <w:t xml:space="preserve">Durum </w:t>
      </w:r>
      <w:proofErr w:type="gramStart"/>
      <w:r w:rsidRPr="00305F62">
        <w:rPr>
          <w:rFonts w:ascii="Calibri" w:hAnsi="Calibri" w:cs="Calibri"/>
          <w:color w:val="FF0000"/>
          <w:sz w:val="22"/>
          <w:szCs w:val="22"/>
        </w:rPr>
        <w:t>fiili</w:t>
      </w:r>
      <w:r>
        <w:rPr>
          <w:rFonts w:ascii="Calibri" w:hAnsi="Calibri" w:cs="Calibri"/>
          <w:color w:val="FF0000"/>
          <w:sz w:val="22"/>
          <w:szCs w:val="22"/>
        </w:rPr>
        <w:t xml:space="preserve">  4p</w:t>
      </w:r>
      <w:proofErr w:type="gramEnd"/>
    </w:p>
    <w:p w14:paraId="318A88AC" w14:textId="2AA9EB67" w:rsidR="00305F62" w:rsidRDefault="00305F62" w:rsidP="004846A5">
      <w:pPr>
        <w:pStyle w:val="AralkYok"/>
        <w:rPr>
          <w:rFonts w:ascii="Calibri" w:hAnsi="Calibri" w:cs="Calibri"/>
          <w:sz w:val="22"/>
          <w:szCs w:val="22"/>
        </w:rPr>
      </w:pPr>
    </w:p>
    <w:p w14:paraId="53B89BBE" w14:textId="77777777" w:rsidR="00305F62" w:rsidRPr="000B1027" w:rsidRDefault="00305F62" w:rsidP="004846A5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E6FFE" w:rsidRPr="004846A5" w14:paraId="2E9FC964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159" w14:textId="30B10E14" w:rsidR="00BE6FFE" w:rsidRPr="004846A5" w:rsidRDefault="004846A5" w:rsidP="004846A5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4846A5">
              <w:rPr>
                <w:rFonts w:ascii="Calibri" w:hAnsi="Calibri" w:cs="Calibri"/>
                <w:sz w:val="22"/>
                <w:szCs w:val="22"/>
              </w:rPr>
              <w:t>T.7.3.13. Anlatım bozukluklarını tespit eder.</w:t>
            </w:r>
          </w:p>
        </w:tc>
      </w:tr>
    </w:tbl>
    <w:p w14:paraId="411442FE" w14:textId="530E2FDB" w:rsidR="00924CBC" w:rsidRPr="00186862" w:rsidRDefault="002D3425" w:rsidP="00924CBC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924CBC" w:rsidRPr="00186862">
        <w:rPr>
          <w:rFonts w:ascii="Calibri" w:hAnsi="Calibri" w:cs="Calibri"/>
          <w:b/>
          <w:bCs/>
          <w:sz w:val="22"/>
          <w:szCs w:val="22"/>
        </w:rPr>
        <w:t>Aşağıda verilen cümlelerdeki anlatım bozukluklarının sebeplerini yazınız.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D3425">
        <w:rPr>
          <w:rFonts w:ascii="Calibri" w:hAnsi="Calibri" w:cs="Calibri"/>
          <w:b/>
          <w:bCs/>
          <w:sz w:val="22"/>
          <w:szCs w:val="22"/>
        </w:rPr>
        <w:t>(1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2D3425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107E61A8" w14:textId="77777777" w:rsidR="00FA0B32" w:rsidRDefault="00924CBC" w:rsidP="00924CBC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 w:rsidR="0004041A">
        <w:rPr>
          <w:rFonts w:ascii="Calibri" w:hAnsi="Calibri" w:cs="Calibri"/>
          <w:sz w:val="22"/>
          <w:szCs w:val="22"/>
        </w:rPr>
        <w:t xml:space="preserve"> </w:t>
      </w:r>
      <w:r w:rsidR="00FA0B32" w:rsidRPr="00FA0B32">
        <w:rPr>
          <w:rFonts w:ascii="Calibri" w:hAnsi="Calibri" w:cs="Calibri"/>
          <w:sz w:val="22"/>
          <w:szCs w:val="22"/>
        </w:rPr>
        <w:t>Genç kadının arkasından koşarak çantasını teslim etti.</w:t>
      </w:r>
      <w:r w:rsidR="00BA1DD6">
        <w:rPr>
          <w:rFonts w:ascii="Calibri" w:hAnsi="Calibri" w:cs="Calibri"/>
          <w:sz w:val="22"/>
          <w:szCs w:val="22"/>
        </w:rPr>
        <w:t xml:space="preserve">    </w:t>
      </w:r>
    </w:p>
    <w:p w14:paraId="57EAF2D3" w14:textId="51A700C5" w:rsidR="00924CBC" w:rsidRDefault="00924CBC" w:rsidP="00924CBC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Anlatım bozukluğunun sebebi:</w:t>
      </w:r>
      <w:r w:rsidR="00FA0B32">
        <w:rPr>
          <w:rFonts w:ascii="Calibri" w:hAnsi="Calibri" w:cs="Calibri"/>
          <w:sz w:val="22"/>
          <w:szCs w:val="22"/>
        </w:rPr>
        <w:t xml:space="preserve"> </w:t>
      </w:r>
      <w:r w:rsidR="00FA0B32" w:rsidRPr="00FA0B32">
        <w:rPr>
          <w:rFonts w:ascii="Calibri" w:hAnsi="Calibri" w:cs="Calibri"/>
          <w:color w:val="FF0000"/>
          <w:sz w:val="22"/>
          <w:szCs w:val="22"/>
        </w:rPr>
        <w:t>Anlam belirsizliği</w:t>
      </w:r>
      <w:r w:rsidR="00FA0B32">
        <w:rPr>
          <w:rFonts w:ascii="Calibri" w:hAnsi="Calibri" w:cs="Calibri"/>
          <w:color w:val="FF0000"/>
          <w:sz w:val="22"/>
          <w:szCs w:val="22"/>
        </w:rPr>
        <w:t xml:space="preserve"> 5p</w:t>
      </w:r>
    </w:p>
    <w:p w14:paraId="35AC64E7" w14:textId="77777777" w:rsidR="00FA0B32" w:rsidRDefault="00FA0B32" w:rsidP="00924CBC">
      <w:pPr>
        <w:pStyle w:val="AralkYok"/>
        <w:rPr>
          <w:rFonts w:ascii="Calibri" w:hAnsi="Calibri" w:cs="Calibri"/>
          <w:sz w:val="22"/>
          <w:szCs w:val="22"/>
        </w:rPr>
      </w:pPr>
    </w:p>
    <w:p w14:paraId="3F36E2D0" w14:textId="77777777" w:rsidR="00FA0B32" w:rsidRDefault="00924CBC" w:rsidP="00924CBC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</w:t>
      </w:r>
      <w:r w:rsidR="0004041A">
        <w:rPr>
          <w:rFonts w:ascii="Calibri" w:hAnsi="Calibri" w:cs="Calibri"/>
          <w:sz w:val="22"/>
          <w:szCs w:val="22"/>
        </w:rPr>
        <w:t xml:space="preserve"> </w:t>
      </w:r>
      <w:r w:rsidR="00FA0B32" w:rsidRPr="00FA0B32">
        <w:rPr>
          <w:rFonts w:ascii="Calibri" w:hAnsi="Calibri" w:cs="Calibri"/>
          <w:sz w:val="22"/>
          <w:szCs w:val="22"/>
        </w:rPr>
        <w:t xml:space="preserve">Sınavdan zayıf alan Hakan'ın sevinçten </w:t>
      </w:r>
      <w:r w:rsidR="00FA0B32" w:rsidRPr="00FA0B32">
        <w:rPr>
          <w:rFonts w:ascii="Calibri" w:hAnsi="Calibri" w:cs="Calibri"/>
          <w:bCs/>
          <w:sz w:val="22"/>
          <w:szCs w:val="22"/>
        </w:rPr>
        <w:t>etekleri</w:t>
      </w:r>
      <w:r w:rsidR="00FA0B32" w:rsidRPr="00FA0B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A0B32" w:rsidRPr="00FA0B32">
        <w:rPr>
          <w:rFonts w:ascii="Calibri" w:hAnsi="Calibri" w:cs="Calibri"/>
          <w:bCs/>
          <w:sz w:val="22"/>
          <w:szCs w:val="22"/>
        </w:rPr>
        <w:t>tutuştu</w:t>
      </w:r>
      <w:r w:rsidR="00FA0B32" w:rsidRPr="00FA0B32">
        <w:rPr>
          <w:rFonts w:ascii="Calibri" w:hAnsi="Calibri" w:cs="Calibri"/>
          <w:sz w:val="22"/>
          <w:szCs w:val="22"/>
        </w:rPr>
        <w:t>.</w:t>
      </w:r>
      <w:r w:rsidR="00BA1DD6">
        <w:rPr>
          <w:rFonts w:ascii="Calibri" w:hAnsi="Calibri" w:cs="Calibri"/>
          <w:sz w:val="22"/>
          <w:szCs w:val="22"/>
        </w:rPr>
        <w:t xml:space="preserve">    </w:t>
      </w:r>
    </w:p>
    <w:p w14:paraId="214CEA03" w14:textId="354A28F5" w:rsidR="00924CBC" w:rsidRDefault="00924CBC" w:rsidP="00924CBC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Anlatım bozukluğunun sebebi:</w:t>
      </w:r>
      <w:r w:rsidR="00FA0B32">
        <w:rPr>
          <w:rFonts w:ascii="Calibri" w:hAnsi="Calibri" w:cs="Calibri"/>
          <w:sz w:val="22"/>
          <w:szCs w:val="22"/>
        </w:rPr>
        <w:t xml:space="preserve"> </w:t>
      </w:r>
      <w:r w:rsidR="00FA0B32" w:rsidRPr="00FA0B32">
        <w:rPr>
          <w:rFonts w:ascii="Calibri" w:hAnsi="Calibri" w:cs="Calibri"/>
          <w:color w:val="FF0000"/>
          <w:sz w:val="22"/>
          <w:szCs w:val="22"/>
        </w:rPr>
        <w:t>Deyimin yanlış anlamda kullanılması</w:t>
      </w:r>
      <w:r w:rsidR="00FA0B32">
        <w:rPr>
          <w:rFonts w:ascii="Calibri" w:hAnsi="Calibri" w:cs="Calibri"/>
          <w:color w:val="FF0000"/>
          <w:sz w:val="22"/>
          <w:szCs w:val="22"/>
        </w:rPr>
        <w:t xml:space="preserve"> 5p</w:t>
      </w:r>
    </w:p>
    <w:p w14:paraId="42FDD4CC" w14:textId="77777777" w:rsidR="00BE6FFE" w:rsidRPr="004846A5" w:rsidRDefault="00BE6FFE" w:rsidP="004846A5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E6FFE" w:rsidRPr="004846A5" w14:paraId="18A837EF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D4A" w14:textId="4E209886" w:rsidR="00BE6FFE" w:rsidRPr="004846A5" w:rsidRDefault="004846A5" w:rsidP="004846A5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4846A5">
              <w:rPr>
                <w:rFonts w:ascii="Calibri" w:hAnsi="Calibri" w:cs="Calibri"/>
                <w:sz w:val="22"/>
                <w:szCs w:val="22"/>
              </w:rPr>
              <w:t>T.7.3.25. Metinler arasında karşılaştırma yapar.</w:t>
            </w:r>
          </w:p>
        </w:tc>
      </w:tr>
    </w:tbl>
    <w:p w14:paraId="08767A35" w14:textId="77777777" w:rsidR="00BE6FFE" w:rsidRDefault="00BE6FFE" w:rsidP="004846A5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5465"/>
      </w:tblGrid>
      <w:tr w:rsidR="00F56CD7" w14:paraId="0611C1CA" w14:textId="77777777" w:rsidTr="007B0E81">
        <w:tc>
          <w:tcPr>
            <w:tcW w:w="4957" w:type="dxa"/>
          </w:tcPr>
          <w:p w14:paraId="776B4951" w14:textId="77777777" w:rsidR="00F56CD7" w:rsidRPr="007B0E81" w:rsidRDefault="00F56CD7" w:rsidP="00FA0B32">
            <w:pPr>
              <w:pStyle w:val="AralkYok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0E81">
              <w:rPr>
                <w:rFonts w:ascii="Calibri" w:hAnsi="Calibri" w:cs="Calibri"/>
                <w:b/>
                <w:bCs/>
                <w:sz w:val="22"/>
                <w:szCs w:val="22"/>
              </w:rPr>
              <w:t>1. Metin</w:t>
            </w:r>
          </w:p>
          <w:p w14:paraId="1904BE3A" w14:textId="68F4D586" w:rsidR="00F56CD7" w:rsidRPr="007B0E81" w:rsidRDefault="00FA0B32" w:rsidP="00FA0B32">
            <w:pPr>
              <w:jc w:val="both"/>
              <w:rPr>
                <w:rFonts w:ascii="Calibri" w:hAnsi="Calibri" w:cs="Calibri"/>
              </w:rPr>
            </w:pPr>
            <w:r w:rsidRPr="00FA0B32">
              <w:rPr>
                <w:rFonts w:ascii="Calibri" w:hAnsi="Calibri" w:cs="Calibri"/>
              </w:rPr>
              <w:t xml:space="preserve">Kuşlar, doğanın en muazzam dengesini oluşturan canlıların başında gelir. Özellikle tarım alanlarındaki zararlı böcekleri ve sinekleri avlayarak bitkilerin sağlıklı büyümesine doğrudan katkı sağlarlar. Bilimsel araştırmalar, kuş </w:t>
            </w:r>
            <w:proofErr w:type="gramStart"/>
            <w:r w:rsidRPr="00FA0B32">
              <w:rPr>
                <w:rFonts w:ascii="Calibri" w:hAnsi="Calibri" w:cs="Calibri"/>
              </w:rPr>
              <w:t>popülasyonunun</w:t>
            </w:r>
            <w:proofErr w:type="gramEnd"/>
            <w:r w:rsidRPr="00FA0B32">
              <w:rPr>
                <w:rFonts w:ascii="Calibri" w:hAnsi="Calibri" w:cs="Calibri"/>
              </w:rPr>
              <w:t xml:space="preserve"> azaldığı bölgelerde tarımsal verimin ciddi oranda düştüğünü ve bitki hastalıklarının arttığını göstermektedir. Doğal yaşamın sürekliliği için bu kanatlı dostlarımızın korunması hayati bir önem taşır.</w:t>
            </w:r>
          </w:p>
        </w:tc>
        <w:tc>
          <w:tcPr>
            <w:tcW w:w="5465" w:type="dxa"/>
          </w:tcPr>
          <w:p w14:paraId="5FD1D924" w14:textId="77777777" w:rsidR="00F56CD7" w:rsidRPr="007B0E81" w:rsidRDefault="00F56CD7" w:rsidP="00FA0B32">
            <w:pPr>
              <w:pStyle w:val="AralkYok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0E81">
              <w:rPr>
                <w:rFonts w:ascii="Calibri" w:hAnsi="Calibri" w:cs="Calibri"/>
                <w:b/>
                <w:bCs/>
                <w:sz w:val="22"/>
                <w:szCs w:val="22"/>
              </w:rPr>
              <w:t>2. Metin</w:t>
            </w:r>
          </w:p>
          <w:p w14:paraId="66026CB8" w14:textId="04FF925B" w:rsidR="00F56CD7" w:rsidRPr="007B0E81" w:rsidRDefault="00FA0B32" w:rsidP="00FA0B32">
            <w:pPr>
              <w:jc w:val="both"/>
              <w:rPr>
                <w:rFonts w:ascii="Calibri" w:hAnsi="Calibri" w:cs="Calibri"/>
              </w:rPr>
            </w:pPr>
            <w:r w:rsidRPr="00FA0B32">
              <w:rPr>
                <w:rFonts w:ascii="Calibri" w:hAnsi="Calibri" w:cs="Calibri"/>
              </w:rPr>
              <w:t xml:space="preserve">Küçücük bir serçeydi o. Kanatları henüz tam güçlenmemişti ama bahçemizdeki kiraz ağacının en yüksek dalına tünemiş, meraklı gözlerle etrafı süzüyordu. Birden derin bir sessizliği yırtan bir kedi miyavlaması duyuldu. Mini </w:t>
            </w:r>
            <w:proofErr w:type="spellStart"/>
            <w:r w:rsidRPr="00FA0B32">
              <w:rPr>
                <w:rFonts w:ascii="Calibri" w:hAnsi="Calibri" w:cs="Calibri"/>
              </w:rPr>
              <w:t>minacık</w:t>
            </w:r>
            <w:proofErr w:type="spellEnd"/>
            <w:r w:rsidRPr="00FA0B32">
              <w:rPr>
                <w:rFonts w:ascii="Calibri" w:hAnsi="Calibri" w:cs="Calibri"/>
              </w:rPr>
              <w:t xml:space="preserve"> yüreğinin hızla çarptığını görebiliyordum; korkuyla havalandı, gökyüzünün maviliğinde gözden kaybolana dek arkasından hayranlıkla baktım.</w:t>
            </w:r>
          </w:p>
        </w:tc>
      </w:tr>
    </w:tbl>
    <w:p w14:paraId="22CBFC56" w14:textId="7452EB89" w:rsidR="00F56CD7" w:rsidRDefault="002D3425" w:rsidP="00F56CD7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</w:t>
      </w:r>
      <w:r w:rsidR="00FA0B32" w:rsidRPr="00FA0B32">
        <w:rPr>
          <w:rFonts w:ascii="Calibri" w:hAnsi="Calibri" w:cs="Calibri"/>
          <w:b/>
          <w:bCs/>
          <w:sz w:val="22"/>
          <w:szCs w:val="22"/>
        </w:rPr>
        <w:t>Yukarıda verilen iki metni "konu" ve "anlatıcı (1. kişi / 3. kişi)" yönünden karşılaştırarak aralarındaki farkları yazınız.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D3425">
        <w:rPr>
          <w:rFonts w:ascii="Calibri" w:hAnsi="Calibri" w:cs="Calibri"/>
          <w:b/>
          <w:bCs/>
          <w:sz w:val="22"/>
          <w:szCs w:val="22"/>
        </w:rPr>
        <w:t>(1</w:t>
      </w:r>
      <w:r>
        <w:rPr>
          <w:rFonts w:ascii="Calibri" w:hAnsi="Calibri" w:cs="Calibri"/>
          <w:b/>
          <w:bCs/>
          <w:sz w:val="22"/>
          <w:szCs w:val="22"/>
        </w:rPr>
        <w:t>8</w:t>
      </w:r>
      <w:r w:rsidRPr="002D3425">
        <w:rPr>
          <w:rFonts w:ascii="Calibri" w:hAnsi="Calibri" w:cs="Calibri"/>
          <w:b/>
          <w:bCs/>
          <w:sz w:val="22"/>
          <w:szCs w:val="22"/>
        </w:rPr>
        <w:t xml:space="preserve"> puan)</w:t>
      </w:r>
    </w:p>
    <w:p w14:paraId="47CB7E8A" w14:textId="77777777" w:rsidR="00F56CD7" w:rsidRDefault="00F56CD7" w:rsidP="004846A5">
      <w:pPr>
        <w:pStyle w:val="AralkYok"/>
        <w:rPr>
          <w:rFonts w:ascii="Calibri" w:hAnsi="Calibri" w:cs="Calibri"/>
          <w:sz w:val="22"/>
          <w:szCs w:val="22"/>
        </w:rPr>
      </w:pPr>
    </w:p>
    <w:p w14:paraId="22C9F541" w14:textId="3390A8B5" w:rsidR="00FA0B32" w:rsidRPr="00FA0B32" w:rsidRDefault="00FA0B32" w:rsidP="00FA0B32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 w:rsidRPr="00FA0B32">
        <w:rPr>
          <w:rFonts w:ascii="Calibri" w:hAnsi="Calibri" w:cs="Calibri"/>
          <w:b/>
          <w:bCs/>
          <w:color w:val="FF0000"/>
          <w:sz w:val="22"/>
          <w:szCs w:val="22"/>
        </w:rPr>
        <w:t>a) Konu Bakımından Fark (9 Puan):</w:t>
      </w:r>
      <w:r w:rsidRPr="00FA0B32">
        <w:rPr>
          <w:rFonts w:ascii="Calibri" w:hAnsi="Calibri" w:cs="Calibri"/>
          <w:color w:val="FF0000"/>
          <w:sz w:val="22"/>
          <w:szCs w:val="22"/>
        </w:rPr>
        <w:t xml:space="preserve"> 1. metinde kuşların doğaya ve tarıma olan bilimsel faydaları/yararları anlatılırken; 2. metinde yazarın bahçede gördüğü küçük bir serçenin kaçış anı (yaşanan bir olay) anlatılmıştır.</w:t>
      </w:r>
    </w:p>
    <w:p w14:paraId="69463147" w14:textId="77777777" w:rsidR="00FA0B32" w:rsidRPr="00FA0B32" w:rsidRDefault="00FA0B32" w:rsidP="00FA0B32">
      <w:pPr>
        <w:pStyle w:val="AralkYok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5785B2FF" w14:textId="2BEBC2C8" w:rsidR="00FA0B32" w:rsidRDefault="00FA0B32" w:rsidP="004846A5">
      <w:pPr>
        <w:pStyle w:val="AralkYok"/>
        <w:rPr>
          <w:rFonts w:ascii="Calibri" w:hAnsi="Calibri" w:cs="Calibri"/>
          <w:sz w:val="22"/>
          <w:szCs w:val="22"/>
        </w:rPr>
      </w:pPr>
      <w:r w:rsidRPr="00FA0B32">
        <w:rPr>
          <w:rFonts w:ascii="Calibri" w:hAnsi="Calibri" w:cs="Calibri"/>
          <w:b/>
          <w:bCs/>
          <w:color w:val="FF0000"/>
          <w:sz w:val="22"/>
          <w:szCs w:val="22"/>
        </w:rPr>
        <w:t>b) Anlatıcı Bakımından Fark (9 Puan):</w:t>
      </w:r>
      <w:r w:rsidRPr="00FA0B32">
        <w:rPr>
          <w:rFonts w:ascii="Calibri" w:hAnsi="Calibri" w:cs="Calibri"/>
          <w:color w:val="FF0000"/>
          <w:sz w:val="22"/>
          <w:szCs w:val="22"/>
        </w:rPr>
        <w:t xml:space="preserve"> 1. metinde olaylar dışarıdan bir gözle, nesnel bir şekilde aktarıldığı için </w:t>
      </w:r>
      <w:r w:rsidRPr="00FA0B32">
        <w:rPr>
          <w:rFonts w:ascii="Calibri" w:hAnsi="Calibri" w:cs="Calibri"/>
          <w:b/>
          <w:bCs/>
          <w:color w:val="FF0000"/>
          <w:sz w:val="22"/>
          <w:szCs w:val="22"/>
        </w:rPr>
        <w:t>3. kişi ağzıyla</w:t>
      </w:r>
      <w:r w:rsidRPr="00FA0B32">
        <w:rPr>
          <w:rFonts w:ascii="Calibri" w:hAnsi="Calibri" w:cs="Calibri"/>
          <w:color w:val="FF0000"/>
          <w:sz w:val="22"/>
          <w:szCs w:val="22"/>
        </w:rPr>
        <w:t xml:space="preserve"> anlatım yapılmıştır. 2. metinde ise yazar bizzat kendi şahit olduğu bir olguyu ("bahçemizdeki", "görebiliyordum", "baktım") aktardığı için </w:t>
      </w:r>
      <w:r w:rsidRPr="00FA0B32">
        <w:rPr>
          <w:rFonts w:ascii="Calibri" w:hAnsi="Calibri" w:cs="Calibri"/>
          <w:b/>
          <w:bCs/>
          <w:color w:val="FF0000"/>
          <w:sz w:val="22"/>
          <w:szCs w:val="22"/>
        </w:rPr>
        <w:t>1. kişi ağzıyla</w:t>
      </w:r>
      <w:r w:rsidRPr="00FA0B32">
        <w:rPr>
          <w:rFonts w:ascii="Calibri" w:hAnsi="Calibri" w:cs="Calibri"/>
          <w:color w:val="FF0000"/>
          <w:sz w:val="22"/>
          <w:szCs w:val="22"/>
        </w:rPr>
        <w:t xml:space="preserve"> anlatım yapılmıştır.</w:t>
      </w:r>
    </w:p>
    <w:p w14:paraId="6DED74C0" w14:textId="77777777" w:rsidR="007B0E81" w:rsidRDefault="007B0E81" w:rsidP="004846A5">
      <w:pPr>
        <w:pStyle w:val="AralkYok"/>
        <w:rPr>
          <w:rFonts w:ascii="Calibri" w:hAnsi="Calibri" w:cs="Calibri"/>
          <w:sz w:val="22"/>
          <w:szCs w:val="22"/>
        </w:rPr>
      </w:pPr>
    </w:p>
    <w:p w14:paraId="0B07FCCC" w14:textId="77777777" w:rsidR="002D3425" w:rsidRPr="004846A5" w:rsidRDefault="002D3425" w:rsidP="004846A5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E6FFE" w:rsidRPr="004846A5" w14:paraId="279938C5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0770" w14:textId="0B699C66" w:rsidR="00BE6FFE" w:rsidRPr="004846A5" w:rsidRDefault="004846A5" w:rsidP="004846A5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4846A5">
              <w:rPr>
                <w:rFonts w:ascii="Calibri" w:hAnsi="Calibri" w:cs="Calibri"/>
                <w:sz w:val="22"/>
                <w:szCs w:val="22"/>
              </w:rPr>
              <w:t>T.7.3.34. Grafik, tablo ve çizelgeyle sunulan bilgileri yorumlar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21662BC2" w14:textId="77777777" w:rsidR="00A949F1" w:rsidRPr="00A949F1" w:rsidRDefault="00A949F1" w:rsidP="00A949F1">
      <w:pPr>
        <w:pStyle w:val="AralkYok"/>
        <w:rPr>
          <w:rFonts w:ascii="Calibri" w:hAnsi="Calibri" w:cs="Calibri"/>
          <w:sz w:val="22"/>
          <w:szCs w:val="22"/>
        </w:rPr>
      </w:pPr>
      <w:r w:rsidRPr="00A949F1">
        <w:rPr>
          <w:rFonts w:ascii="Calibri" w:hAnsi="Calibri" w:cs="Calibri"/>
          <w:sz w:val="22"/>
          <w:szCs w:val="22"/>
        </w:rPr>
        <w:t>Aşağıdaki tabloda bir mandıranın haftalık peynir türlerindeki satışı kilogram olarak verilmiştir.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7"/>
        <w:gridCol w:w="2300"/>
        <w:gridCol w:w="3041"/>
        <w:gridCol w:w="3196"/>
      </w:tblGrid>
      <w:tr w:rsidR="00786A3A" w:rsidRPr="00A949F1" w14:paraId="332E3915" w14:textId="77777777" w:rsidTr="00786A3A">
        <w:trPr>
          <w:trHeight w:val="416"/>
        </w:trPr>
        <w:tc>
          <w:tcPr>
            <w:tcW w:w="1097" w:type="dxa"/>
          </w:tcPr>
          <w:p w14:paraId="67A96F24" w14:textId="021315AA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6A3A">
              <w:rPr>
                <w:rFonts w:ascii="Calibri" w:hAnsi="Calibri" w:cs="Calibri"/>
                <w:b/>
                <w:sz w:val="22"/>
                <w:szCs w:val="22"/>
              </w:rPr>
              <w:t>YIL</w:t>
            </w:r>
          </w:p>
        </w:tc>
        <w:tc>
          <w:tcPr>
            <w:tcW w:w="2300" w:type="dxa"/>
          </w:tcPr>
          <w:p w14:paraId="6A19A4B9" w14:textId="20E350BA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6A3A">
              <w:rPr>
                <w:rFonts w:ascii="Calibri" w:hAnsi="Calibri" w:cs="Calibri"/>
                <w:b/>
                <w:sz w:val="22"/>
                <w:szCs w:val="22"/>
              </w:rPr>
              <w:t>EKİLEN ALAN (DEKAR)</w:t>
            </w:r>
          </w:p>
        </w:tc>
        <w:tc>
          <w:tcPr>
            <w:tcW w:w="3041" w:type="dxa"/>
          </w:tcPr>
          <w:p w14:paraId="74D13594" w14:textId="0A9D27F4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6A3A">
              <w:rPr>
                <w:rFonts w:ascii="Calibri" w:hAnsi="Calibri" w:cs="Calibri"/>
                <w:b/>
                <w:sz w:val="22"/>
                <w:szCs w:val="22"/>
              </w:rPr>
              <w:t>YILLIK ORTALAMA YAĞIŞ (MM)</w:t>
            </w:r>
          </w:p>
        </w:tc>
        <w:tc>
          <w:tcPr>
            <w:tcW w:w="3196" w:type="dxa"/>
          </w:tcPr>
          <w:p w14:paraId="19016FF2" w14:textId="73CFFEBA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6A3A">
              <w:rPr>
                <w:rFonts w:ascii="Calibri" w:hAnsi="Calibri" w:cs="Calibri"/>
                <w:b/>
                <w:sz w:val="22"/>
                <w:szCs w:val="22"/>
              </w:rPr>
              <w:t xml:space="preserve">TOPLAM BUĞDAY ÜRETİMİ </w:t>
            </w:r>
            <w:r w:rsidRPr="00786A3A">
              <w:rPr>
                <w:rFonts w:ascii="Calibri" w:hAnsi="Calibri" w:cs="Calibri"/>
                <w:b/>
                <w:sz w:val="22"/>
                <w:szCs w:val="22"/>
              </w:rPr>
              <w:t>(Ton)</w:t>
            </w:r>
          </w:p>
        </w:tc>
      </w:tr>
      <w:tr w:rsidR="00786A3A" w:rsidRPr="00A949F1" w14:paraId="236ABBA3" w14:textId="77777777" w:rsidTr="00786A3A">
        <w:trPr>
          <w:trHeight w:val="203"/>
        </w:trPr>
        <w:tc>
          <w:tcPr>
            <w:tcW w:w="1097" w:type="dxa"/>
          </w:tcPr>
          <w:p w14:paraId="0F509EF8" w14:textId="0A7A3C82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6A3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2300" w:type="dxa"/>
          </w:tcPr>
          <w:p w14:paraId="22EF3662" w14:textId="0A73E22F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3041" w:type="dxa"/>
          </w:tcPr>
          <w:p w14:paraId="4E062079" w14:textId="0FF7ED43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3196" w:type="dxa"/>
          </w:tcPr>
          <w:p w14:paraId="5C1897C0" w14:textId="77777777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6A3A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786A3A" w:rsidRPr="00A949F1" w14:paraId="0EE90F2E" w14:textId="77777777" w:rsidTr="00786A3A">
        <w:trPr>
          <w:trHeight w:val="203"/>
        </w:trPr>
        <w:tc>
          <w:tcPr>
            <w:tcW w:w="1097" w:type="dxa"/>
          </w:tcPr>
          <w:p w14:paraId="50AD2651" w14:textId="58160BBC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6A3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300" w:type="dxa"/>
          </w:tcPr>
          <w:p w14:paraId="1DA3E3EB" w14:textId="16763C9D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3041" w:type="dxa"/>
          </w:tcPr>
          <w:p w14:paraId="336B76D4" w14:textId="28136494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3196" w:type="dxa"/>
          </w:tcPr>
          <w:p w14:paraId="3CBA6F4B" w14:textId="77777777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6A3A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</w:tr>
      <w:tr w:rsidR="00786A3A" w:rsidRPr="00A949F1" w14:paraId="2FA4DD71" w14:textId="77777777" w:rsidTr="00786A3A">
        <w:trPr>
          <w:trHeight w:val="203"/>
        </w:trPr>
        <w:tc>
          <w:tcPr>
            <w:tcW w:w="1097" w:type="dxa"/>
          </w:tcPr>
          <w:p w14:paraId="1DF814B4" w14:textId="0B4D418C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6A3A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300" w:type="dxa"/>
          </w:tcPr>
          <w:p w14:paraId="513F11AF" w14:textId="08F5620B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3041" w:type="dxa"/>
          </w:tcPr>
          <w:p w14:paraId="7B964DAC" w14:textId="6BE3F691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3196" w:type="dxa"/>
          </w:tcPr>
          <w:p w14:paraId="502EBD4A" w14:textId="29C542C9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  <w:tr w:rsidR="00786A3A" w:rsidRPr="00A949F1" w14:paraId="78CC4653" w14:textId="77777777" w:rsidTr="00786A3A">
        <w:trPr>
          <w:trHeight w:val="203"/>
        </w:trPr>
        <w:tc>
          <w:tcPr>
            <w:tcW w:w="1097" w:type="dxa"/>
          </w:tcPr>
          <w:p w14:paraId="62D001DA" w14:textId="642095A9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6A3A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300" w:type="dxa"/>
          </w:tcPr>
          <w:p w14:paraId="60E4052D" w14:textId="5E72D2F1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3041" w:type="dxa"/>
          </w:tcPr>
          <w:p w14:paraId="26A7684A" w14:textId="28BD237A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3196" w:type="dxa"/>
          </w:tcPr>
          <w:p w14:paraId="7F58A9A8" w14:textId="77777777" w:rsidR="00786A3A" w:rsidRPr="00786A3A" w:rsidRDefault="00786A3A" w:rsidP="00786A3A">
            <w:pPr>
              <w:pStyle w:val="AralkYok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6A3A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</w:tbl>
    <w:p w14:paraId="62FBC231" w14:textId="1316080A" w:rsidR="00A949F1" w:rsidRDefault="002D3425" w:rsidP="00A949F1">
      <w:pPr>
        <w:pStyle w:val="AralkYok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5. </w:t>
      </w:r>
      <w:r w:rsidR="00786A3A" w:rsidRPr="00786A3A">
        <w:rPr>
          <w:rFonts w:ascii="Calibri" w:hAnsi="Calibri" w:cs="Calibri"/>
          <w:b/>
          <w:sz w:val="22"/>
          <w:szCs w:val="22"/>
        </w:rPr>
        <w:t>Tablodaki verilere göre, buğday üretim miktarını doğrudan etkileyen temel faktör nedir? Gerekçesiyle yazınız.</w:t>
      </w:r>
      <w:r w:rsidR="00786A3A">
        <w:rPr>
          <w:rFonts w:ascii="Calibri" w:hAnsi="Calibri" w:cs="Calibri"/>
          <w:b/>
          <w:sz w:val="22"/>
          <w:szCs w:val="22"/>
        </w:rPr>
        <w:t>(15 P)</w:t>
      </w:r>
    </w:p>
    <w:p w14:paraId="4F3F1F9B" w14:textId="3B62DFBE" w:rsidR="00786A3A" w:rsidRPr="00786A3A" w:rsidRDefault="00786A3A" w:rsidP="00A949F1">
      <w:pPr>
        <w:pStyle w:val="AralkYok"/>
        <w:rPr>
          <w:rFonts w:ascii="Calibri" w:hAnsi="Calibri" w:cs="Calibri"/>
          <w:bCs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Buğday üretimini doğrudan etkileyen faktör yağış miktarıdır. 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8p  Çünkü</w:t>
      </w:r>
      <w:proofErr w:type="gramEnd"/>
      <w:r>
        <w:rPr>
          <w:rFonts w:ascii="Calibri" w:hAnsi="Calibri" w:cs="Calibri"/>
          <w:color w:val="FF0000"/>
          <w:sz w:val="22"/>
          <w:szCs w:val="22"/>
        </w:rPr>
        <w:t xml:space="preserve"> yağış arttıkça verim de artmıştır. 7p</w:t>
      </w:r>
    </w:p>
    <w:p w14:paraId="2C7335A1" w14:textId="77777777" w:rsidR="00A949F1" w:rsidRPr="00786A3A" w:rsidRDefault="00A949F1" w:rsidP="00A949F1">
      <w:pPr>
        <w:pStyle w:val="AralkYok"/>
        <w:rPr>
          <w:rFonts w:ascii="Calibri" w:hAnsi="Calibri" w:cs="Calibri"/>
          <w:b/>
          <w:sz w:val="22"/>
          <w:szCs w:val="22"/>
        </w:rPr>
      </w:pPr>
    </w:p>
    <w:p w14:paraId="3C239251" w14:textId="77777777" w:rsidR="00BE6FFE" w:rsidRPr="004846A5" w:rsidRDefault="00BE6FFE" w:rsidP="004846A5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E6FFE" w:rsidRPr="004846A5" w14:paraId="10B895A8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278" w14:textId="1166FDB5" w:rsidR="00BE6FFE" w:rsidRPr="004846A5" w:rsidRDefault="004846A5" w:rsidP="004846A5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4846A5">
              <w:rPr>
                <w:rFonts w:ascii="Calibri" w:hAnsi="Calibri" w:cs="Calibri"/>
                <w:sz w:val="22"/>
                <w:szCs w:val="22"/>
              </w:rPr>
              <w:t>T.7.3.38. Metindeki iş ve işlem basamaklarını kavrar.</w:t>
            </w:r>
          </w:p>
        </w:tc>
      </w:tr>
    </w:tbl>
    <w:p w14:paraId="512D55BE" w14:textId="27C9141C" w:rsidR="00786A3A" w:rsidRPr="00786A3A" w:rsidRDefault="00786A3A" w:rsidP="00786A3A">
      <w:pPr>
        <w:pStyle w:val="AralkYok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 </w:t>
      </w:r>
      <w:r w:rsidRPr="00786A3A">
        <w:rPr>
          <w:rFonts w:ascii="Calibri" w:hAnsi="Calibri" w:cs="Calibri"/>
          <w:b/>
          <w:sz w:val="22"/>
          <w:szCs w:val="22"/>
        </w:rPr>
        <w:t>Aşağıda geleneksel çömlek yapımının aşamaları karışık olarak verilmiştir. Cümlelerin başındaki ipuçlarından ve mantık akışından yararlanarak süreci doğru bir şekilde sıralayınız ve basamakların karşısına yazınız. (15 Puan)</w:t>
      </w:r>
    </w:p>
    <w:p w14:paraId="533F2F4A" w14:textId="77777777" w:rsidR="00786A3A" w:rsidRPr="00786A3A" w:rsidRDefault="00786A3A" w:rsidP="00786A3A">
      <w:pPr>
        <w:pStyle w:val="AralkYo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86A3A">
        <w:rPr>
          <w:rFonts w:ascii="Calibri" w:hAnsi="Calibri" w:cs="Calibri"/>
          <w:sz w:val="22"/>
          <w:szCs w:val="22"/>
        </w:rPr>
        <w:t>Şekil verilen çömlekler, tamamen kuruması için birkaç gün boyunca gölge ve havadar bir alanda bekletilir.</w:t>
      </w:r>
    </w:p>
    <w:p w14:paraId="3A061ED9" w14:textId="77777777" w:rsidR="00786A3A" w:rsidRPr="00786A3A" w:rsidRDefault="00786A3A" w:rsidP="00786A3A">
      <w:pPr>
        <w:pStyle w:val="AralkYo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86A3A">
        <w:rPr>
          <w:rFonts w:ascii="Calibri" w:hAnsi="Calibri" w:cs="Calibri"/>
          <w:sz w:val="22"/>
          <w:szCs w:val="22"/>
        </w:rPr>
        <w:t>Hazırlanan bu pürüzsüz çamur, hızla dönen çömlekçi çarkının tam ortasına yerleştirilir.</w:t>
      </w:r>
    </w:p>
    <w:p w14:paraId="17DA3311" w14:textId="77777777" w:rsidR="00786A3A" w:rsidRPr="00786A3A" w:rsidRDefault="00786A3A" w:rsidP="00786A3A">
      <w:pPr>
        <w:pStyle w:val="AralkYo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86A3A">
        <w:rPr>
          <w:rFonts w:ascii="Calibri" w:hAnsi="Calibri" w:cs="Calibri"/>
          <w:sz w:val="22"/>
          <w:szCs w:val="22"/>
        </w:rPr>
        <w:t>Öncelikle özel çömlekçi kili elenir, suyla karıştırılarak kıvamlı bir çamur haline getirilir.</w:t>
      </w:r>
    </w:p>
    <w:p w14:paraId="28E5CA8D" w14:textId="77777777" w:rsidR="00786A3A" w:rsidRPr="00786A3A" w:rsidRDefault="00786A3A" w:rsidP="00786A3A">
      <w:pPr>
        <w:pStyle w:val="AralkYo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86A3A">
        <w:rPr>
          <w:rFonts w:ascii="Calibri" w:hAnsi="Calibri" w:cs="Calibri"/>
          <w:sz w:val="22"/>
          <w:szCs w:val="22"/>
        </w:rPr>
        <w:t>Tamamen kuruyan sertleşmiş toprak kaplar, dayanıklılık kazanması için yüksek dereceli özel fırınlarda pişirilir.</w:t>
      </w:r>
    </w:p>
    <w:p w14:paraId="12983F9E" w14:textId="13C0F037" w:rsidR="00786A3A" w:rsidRPr="00786A3A" w:rsidRDefault="00786A3A" w:rsidP="00786A3A">
      <w:pPr>
        <w:pStyle w:val="AralkYok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86A3A">
        <w:rPr>
          <w:rFonts w:ascii="Calibri" w:hAnsi="Calibri" w:cs="Calibri"/>
          <w:sz w:val="22"/>
          <w:szCs w:val="22"/>
        </w:rPr>
        <w:t>Usta, dönen çark üzerindeki çamura elleriyle bastırarak ona yavaş yavaş bir vazo veya testi formu verir.</w:t>
      </w:r>
    </w:p>
    <w:p w14:paraId="44FDE905" w14:textId="33D91A6B" w:rsidR="00786A3A" w:rsidRDefault="00786A3A" w:rsidP="00786A3A">
      <w:pPr>
        <w:pStyle w:val="AralkYok"/>
        <w:rPr>
          <w:rFonts w:ascii="Calibri" w:hAnsi="Calibri" w:cs="Calibri"/>
        </w:rPr>
      </w:pPr>
    </w:p>
    <w:p w14:paraId="62336423" w14:textId="639765ED" w:rsidR="00786A3A" w:rsidRPr="00786A3A" w:rsidRDefault="00786A3A" w:rsidP="00786A3A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 w:rsidRPr="00786A3A">
        <w:rPr>
          <w:rFonts w:ascii="Calibri" w:hAnsi="Calibri" w:cs="Calibri"/>
          <w:b/>
          <w:bCs/>
          <w:color w:val="FF0000"/>
          <w:sz w:val="22"/>
          <w:szCs w:val="22"/>
        </w:rPr>
        <w:t>1. basamak:</w:t>
      </w:r>
      <w:r w:rsidRPr="00786A3A">
        <w:rPr>
          <w:rFonts w:ascii="Calibri" w:hAnsi="Calibri" w:cs="Calibri"/>
          <w:color w:val="FF0000"/>
          <w:sz w:val="22"/>
          <w:szCs w:val="22"/>
        </w:rPr>
        <w:t xml:space="preserve"> Öncelikle özel çömlekçi kili elenir, suyla karıştırılarak kıvamlı bir çamur haline getirilir.</w:t>
      </w:r>
    </w:p>
    <w:p w14:paraId="68957D1C" w14:textId="77777777" w:rsidR="00786A3A" w:rsidRPr="00786A3A" w:rsidRDefault="00786A3A" w:rsidP="00786A3A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 w:rsidRPr="00786A3A">
        <w:rPr>
          <w:rFonts w:ascii="Calibri" w:hAnsi="Calibri" w:cs="Calibri"/>
          <w:b/>
          <w:bCs/>
          <w:color w:val="FF0000"/>
          <w:sz w:val="22"/>
          <w:szCs w:val="22"/>
        </w:rPr>
        <w:t>2. basamak:</w:t>
      </w:r>
      <w:r w:rsidRPr="00786A3A">
        <w:rPr>
          <w:rFonts w:ascii="Calibri" w:hAnsi="Calibri" w:cs="Calibri"/>
          <w:color w:val="FF0000"/>
          <w:sz w:val="22"/>
          <w:szCs w:val="22"/>
        </w:rPr>
        <w:t xml:space="preserve"> Hazırlanan bu pürüzsüz çamur, hızla dönen çömlekçi çarkının tam ortasına yerleştirilir.</w:t>
      </w:r>
    </w:p>
    <w:p w14:paraId="49ED98AD" w14:textId="77777777" w:rsidR="00786A3A" w:rsidRPr="00786A3A" w:rsidRDefault="00786A3A" w:rsidP="00786A3A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 w:rsidRPr="00786A3A">
        <w:rPr>
          <w:rFonts w:ascii="Calibri" w:hAnsi="Calibri" w:cs="Calibri"/>
          <w:b/>
          <w:bCs/>
          <w:color w:val="FF0000"/>
          <w:sz w:val="22"/>
          <w:szCs w:val="22"/>
        </w:rPr>
        <w:t>3. basamak:</w:t>
      </w:r>
      <w:r w:rsidRPr="00786A3A">
        <w:rPr>
          <w:rFonts w:ascii="Calibri" w:hAnsi="Calibri" w:cs="Calibri"/>
          <w:color w:val="FF0000"/>
          <w:sz w:val="22"/>
          <w:szCs w:val="22"/>
        </w:rPr>
        <w:t xml:space="preserve"> Usta, dönen çark üzerindeki çamura elleriyle bastırarak ona yavaş yavaş bir vazo veya testi formu verir.</w:t>
      </w:r>
    </w:p>
    <w:p w14:paraId="3B070834" w14:textId="77777777" w:rsidR="00786A3A" w:rsidRPr="00786A3A" w:rsidRDefault="00786A3A" w:rsidP="00786A3A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 w:rsidRPr="00786A3A">
        <w:rPr>
          <w:rFonts w:ascii="Calibri" w:hAnsi="Calibri" w:cs="Calibri"/>
          <w:b/>
          <w:bCs/>
          <w:color w:val="FF0000"/>
          <w:sz w:val="22"/>
          <w:szCs w:val="22"/>
        </w:rPr>
        <w:t>4. basamak:</w:t>
      </w:r>
      <w:r w:rsidRPr="00786A3A">
        <w:rPr>
          <w:rFonts w:ascii="Calibri" w:hAnsi="Calibri" w:cs="Calibri"/>
          <w:color w:val="FF0000"/>
          <w:sz w:val="22"/>
          <w:szCs w:val="22"/>
        </w:rPr>
        <w:t xml:space="preserve"> Şekil verilen çömlekler, tamamen kuruması için birkaç gün boyunca gölge ve havadar bir alanda bekletilir.</w:t>
      </w:r>
    </w:p>
    <w:p w14:paraId="17D28730" w14:textId="77777777" w:rsidR="00786A3A" w:rsidRPr="00786A3A" w:rsidRDefault="00786A3A" w:rsidP="00786A3A">
      <w:pPr>
        <w:pStyle w:val="AralkYok"/>
        <w:rPr>
          <w:rFonts w:ascii="Calibri" w:hAnsi="Calibri" w:cs="Calibri"/>
          <w:color w:val="FF0000"/>
          <w:sz w:val="22"/>
          <w:szCs w:val="22"/>
        </w:rPr>
      </w:pPr>
      <w:r w:rsidRPr="00786A3A">
        <w:rPr>
          <w:rFonts w:ascii="Calibri" w:hAnsi="Calibri" w:cs="Calibri"/>
          <w:b/>
          <w:bCs/>
          <w:color w:val="FF0000"/>
          <w:sz w:val="22"/>
          <w:szCs w:val="22"/>
        </w:rPr>
        <w:t>5. basamak:</w:t>
      </w:r>
      <w:r w:rsidRPr="00786A3A">
        <w:rPr>
          <w:rFonts w:ascii="Calibri" w:hAnsi="Calibri" w:cs="Calibri"/>
          <w:color w:val="FF0000"/>
          <w:sz w:val="22"/>
          <w:szCs w:val="22"/>
        </w:rPr>
        <w:t xml:space="preserve"> Tamamen kuruyan sertleşmiş toprak kaplar, dayanıklılık kazanması için yüksek dereceli özel fırınlarda pişirilir.</w:t>
      </w:r>
    </w:p>
    <w:p w14:paraId="53B66EE9" w14:textId="77777777" w:rsidR="00594431" w:rsidRPr="00594431" w:rsidRDefault="00594431" w:rsidP="00594431">
      <w:pPr>
        <w:pStyle w:val="AralkYok"/>
        <w:rPr>
          <w:rFonts w:ascii="Calibri" w:hAnsi="Calibri" w:cs="Calibri"/>
          <w:sz w:val="22"/>
          <w:szCs w:val="22"/>
        </w:rPr>
      </w:pPr>
    </w:p>
    <w:p w14:paraId="1451FC44" w14:textId="77777777" w:rsidR="00BE6FFE" w:rsidRPr="004846A5" w:rsidRDefault="00BE6FFE" w:rsidP="004846A5">
      <w:pPr>
        <w:pStyle w:val="AralkYok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BE6FFE" w:rsidRPr="004846A5" w14:paraId="5811C199" w14:textId="77777777"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C1C" w14:textId="77777777" w:rsidR="004846A5" w:rsidRDefault="004846A5" w:rsidP="004846A5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4846A5">
              <w:rPr>
                <w:rFonts w:ascii="Calibri" w:hAnsi="Calibri" w:cs="Calibri"/>
                <w:sz w:val="22"/>
                <w:szCs w:val="22"/>
              </w:rPr>
              <w:t>T.7.4.13. Ek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4846A5">
              <w:rPr>
                <w:rFonts w:ascii="Calibri" w:hAnsi="Calibri" w:cs="Calibri"/>
                <w:sz w:val="22"/>
                <w:szCs w:val="22"/>
              </w:rPr>
              <w:t xml:space="preserve">fiili işlevlerine uygun olarak kullanır. </w:t>
            </w:r>
          </w:p>
          <w:p w14:paraId="284772F4" w14:textId="0476DB31" w:rsidR="00BE6FFE" w:rsidRPr="004846A5" w:rsidRDefault="004846A5" w:rsidP="004846A5">
            <w:pPr>
              <w:pStyle w:val="AralkYok"/>
              <w:rPr>
                <w:rFonts w:ascii="Calibri" w:hAnsi="Calibri" w:cs="Calibri"/>
                <w:sz w:val="22"/>
                <w:szCs w:val="22"/>
              </w:rPr>
            </w:pPr>
            <w:r w:rsidRPr="004846A5">
              <w:rPr>
                <w:rFonts w:ascii="Calibri" w:hAnsi="Calibri" w:cs="Calibri"/>
                <w:sz w:val="22"/>
                <w:szCs w:val="22"/>
              </w:rPr>
              <w:t>T.7.4.16. Yazdıklarını düzenler.</w:t>
            </w:r>
          </w:p>
        </w:tc>
      </w:tr>
    </w:tbl>
    <w:p w14:paraId="7BA710E6" w14:textId="2151A586" w:rsidR="00B6670F" w:rsidRPr="00B6670F" w:rsidRDefault="002D3425" w:rsidP="00B6670F">
      <w:pPr>
        <w:pStyle w:val="AralkYok"/>
        <w:jc w:val="both"/>
        <w:rPr>
          <w:rFonts w:ascii="Calibri" w:hAnsi="Calibri" w:cs="Calibri"/>
          <w:sz w:val="22"/>
          <w:szCs w:val="22"/>
        </w:rPr>
      </w:pPr>
      <w:r w:rsidRPr="00B6670F">
        <w:rPr>
          <w:rFonts w:ascii="Calibri" w:hAnsi="Calibri" w:cs="Calibri"/>
          <w:b/>
          <w:bCs/>
          <w:sz w:val="22"/>
          <w:szCs w:val="22"/>
        </w:rPr>
        <w:t>7.</w:t>
      </w:r>
      <w:r w:rsidRPr="00B6670F">
        <w:rPr>
          <w:rFonts w:ascii="Calibri" w:hAnsi="Calibri" w:cs="Calibri"/>
          <w:sz w:val="22"/>
          <w:szCs w:val="22"/>
        </w:rPr>
        <w:t xml:space="preserve"> </w:t>
      </w:r>
      <w:r w:rsidR="00B6670F" w:rsidRPr="00B6670F">
        <w:rPr>
          <w:rFonts w:ascii="Calibri" w:hAnsi="Calibri" w:cs="Calibri"/>
          <w:b/>
          <w:sz w:val="22"/>
          <w:szCs w:val="22"/>
        </w:rPr>
        <w:t>"</w:t>
      </w:r>
      <w:r w:rsidR="00B6670F" w:rsidRPr="00B6670F">
        <w:rPr>
          <w:rFonts w:ascii="Calibri" w:hAnsi="Calibri" w:cs="Calibri"/>
          <w:sz w:val="22"/>
          <w:szCs w:val="22"/>
        </w:rPr>
        <w:t>Aslında her şey planladığım gibi gidiyordu, o adımı atmayı çok istemiştim ama olmadı...</w:t>
      </w:r>
      <w:r w:rsidR="00B6670F" w:rsidRPr="00B6670F">
        <w:rPr>
          <w:rFonts w:ascii="Calibri" w:hAnsi="Calibri" w:cs="Calibri"/>
          <w:b/>
          <w:sz w:val="22"/>
          <w:szCs w:val="22"/>
        </w:rPr>
        <w:t xml:space="preserve">" diyebileceğiniz, niyetlendiğiniz halde şartlar elvermediği için gerçekleştiremediğiniz (yarım kalan) bir olayı / hayali anlatan en az 5 cümlelik bir metin yazınız. Yazınızda </w:t>
      </w:r>
      <w:r w:rsidR="00B6670F" w:rsidRPr="00B6670F">
        <w:rPr>
          <w:rFonts w:ascii="Calibri" w:hAnsi="Calibri" w:cs="Calibri"/>
          <w:b/>
          <w:bCs/>
          <w:sz w:val="22"/>
          <w:szCs w:val="22"/>
        </w:rPr>
        <w:t>"git-"</w:t>
      </w:r>
      <w:r w:rsidR="00B6670F" w:rsidRPr="00B6670F">
        <w:rPr>
          <w:rFonts w:ascii="Calibri" w:hAnsi="Calibri" w:cs="Calibri"/>
          <w:b/>
          <w:sz w:val="22"/>
          <w:szCs w:val="22"/>
        </w:rPr>
        <w:t xml:space="preserve"> fiilini </w:t>
      </w:r>
      <w:r w:rsidR="00B6670F" w:rsidRPr="00B6670F">
        <w:rPr>
          <w:rFonts w:ascii="Calibri" w:hAnsi="Calibri" w:cs="Calibri"/>
          <w:b/>
          <w:bCs/>
          <w:sz w:val="22"/>
          <w:szCs w:val="22"/>
        </w:rPr>
        <w:t xml:space="preserve">gelecek zamanın hikâyesi </w:t>
      </w:r>
      <w:r w:rsidR="00B6670F" w:rsidRPr="00B6670F">
        <w:rPr>
          <w:rFonts w:ascii="Calibri" w:hAnsi="Calibri" w:cs="Calibri"/>
          <w:b/>
          <w:sz w:val="22"/>
          <w:szCs w:val="22"/>
        </w:rPr>
        <w:t>ile çekimleyerek anlam akışına uygun bir şekilde kullanınız. Yazım ve noktalama kurallarına dikkat ediniz, metninize uygun bir başlık ekleyiniz. (20 p</w:t>
      </w:r>
      <w:r w:rsidR="00B6670F" w:rsidRPr="00B6670F">
        <w:rPr>
          <w:rFonts w:ascii="Calibri" w:hAnsi="Calibri" w:cs="Calibri"/>
          <w:b/>
          <w:sz w:val="22"/>
          <w:szCs w:val="22"/>
        </w:rPr>
        <w:t>uan)</w:t>
      </w:r>
    </w:p>
    <w:p w14:paraId="167B46D6" w14:textId="5113C5AA" w:rsidR="00B6670F" w:rsidRDefault="00B6670F" w:rsidP="00B6670F">
      <w:pPr>
        <w:pStyle w:val="AralkYok"/>
        <w:rPr>
          <w:rFonts w:ascii="Calibri" w:hAnsi="Calibri" w:cs="Calibri"/>
          <w:sz w:val="22"/>
          <w:szCs w:val="22"/>
        </w:rPr>
      </w:pPr>
      <w:r w:rsidRPr="00B6670F">
        <w:rPr>
          <w:rFonts w:ascii="Calibri" w:hAnsi="Calibri" w:cs="Calibri"/>
          <w:sz w:val="22"/>
          <w:szCs w:val="22"/>
        </w:rPr>
        <w:t xml:space="preserve">Konuya uygun anlatım: </w:t>
      </w:r>
      <w:r w:rsidRPr="00B6670F">
        <w:rPr>
          <w:rFonts w:ascii="Calibri" w:hAnsi="Calibri" w:cs="Calibri"/>
          <w:color w:val="EE0000"/>
          <w:sz w:val="22"/>
          <w:szCs w:val="22"/>
        </w:rPr>
        <w:t>10 p</w:t>
      </w:r>
      <w:r w:rsidRPr="00B6670F">
        <w:rPr>
          <w:rFonts w:ascii="Calibri" w:hAnsi="Calibri" w:cs="Calibri"/>
          <w:color w:val="EE000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Verilen ek-fiili kullanma: </w:t>
      </w:r>
      <w:r>
        <w:rPr>
          <w:rFonts w:ascii="Calibri" w:hAnsi="Calibri" w:cs="Calibri"/>
          <w:color w:val="EE0000"/>
          <w:sz w:val="22"/>
          <w:szCs w:val="22"/>
        </w:rPr>
        <w:t>5 p</w:t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sz w:val="22"/>
          <w:szCs w:val="22"/>
        </w:rPr>
        <w:t xml:space="preserve">Yazım ve noktalama kurallarına uyma: </w:t>
      </w:r>
      <w:r>
        <w:rPr>
          <w:rFonts w:ascii="Calibri" w:hAnsi="Calibri" w:cs="Calibri"/>
          <w:color w:val="EE0000"/>
          <w:sz w:val="22"/>
          <w:szCs w:val="22"/>
        </w:rPr>
        <w:t>5 p</w:t>
      </w:r>
    </w:p>
    <w:p w14:paraId="470EB98B" w14:textId="77777777" w:rsidR="00B6670F" w:rsidRPr="004846A5" w:rsidRDefault="00B6670F" w:rsidP="004846A5">
      <w:pPr>
        <w:pStyle w:val="AralkYok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sectPr w:rsidR="00B6670F" w:rsidRPr="004846A5" w:rsidSect="00A769F1">
      <w:pgSz w:w="11906" w:h="16838" w:code="9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0EF6"/>
    <w:multiLevelType w:val="multilevel"/>
    <w:tmpl w:val="276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33188"/>
    <w:multiLevelType w:val="multilevel"/>
    <w:tmpl w:val="F79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C40C7"/>
    <w:multiLevelType w:val="multilevel"/>
    <w:tmpl w:val="A744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C6976"/>
    <w:multiLevelType w:val="multilevel"/>
    <w:tmpl w:val="55B0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6501B"/>
    <w:multiLevelType w:val="multilevel"/>
    <w:tmpl w:val="E98A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59"/>
    <w:rsid w:val="00016E1F"/>
    <w:rsid w:val="0004041A"/>
    <w:rsid w:val="000B1027"/>
    <w:rsid w:val="001F75E6"/>
    <w:rsid w:val="002D3425"/>
    <w:rsid w:val="003044E5"/>
    <w:rsid w:val="00305F62"/>
    <w:rsid w:val="00325962"/>
    <w:rsid w:val="003D2694"/>
    <w:rsid w:val="003E6AD7"/>
    <w:rsid w:val="004846A5"/>
    <w:rsid w:val="004B3751"/>
    <w:rsid w:val="004B43D8"/>
    <w:rsid w:val="00575D59"/>
    <w:rsid w:val="00594431"/>
    <w:rsid w:val="005D12F3"/>
    <w:rsid w:val="00611564"/>
    <w:rsid w:val="006D095B"/>
    <w:rsid w:val="00773231"/>
    <w:rsid w:val="00774A0F"/>
    <w:rsid w:val="00786A3A"/>
    <w:rsid w:val="007B0E81"/>
    <w:rsid w:val="0086603D"/>
    <w:rsid w:val="00924CBC"/>
    <w:rsid w:val="00A769F1"/>
    <w:rsid w:val="00A949F1"/>
    <w:rsid w:val="00B00538"/>
    <w:rsid w:val="00B12069"/>
    <w:rsid w:val="00B6670F"/>
    <w:rsid w:val="00BA1DD6"/>
    <w:rsid w:val="00BB3010"/>
    <w:rsid w:val="00BE6FFE"/>
    <w:rsid w:val="00C5291A"/>
    <w:rsid w:val="00C624C4"/>
    <w:rsid w:val="00D35841"/>
    <w:rsid w:val="00D77702"/>
    <w:rsid w:val="00DA677F"/>
    <w:rsid w:val="00F56CD7"/>
    <w:rsid w:val="00F57C03"/>
    <w:rsid w:val="00F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E971"/>
  <w15:chartTrackingRefBased/>
  <w15:docId w15:val="{66DF74C2-8B4A-4CB1-842F-8719AF0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431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75D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D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D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D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D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D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D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D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D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D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D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D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D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D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D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D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D5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575D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D5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575D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D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D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E6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846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667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Bilacan</dc:creator>
  <cp:keywords/>
  <dc:description/>
  <cp:lastModifiedBy>User</cp:lastModifiedBy>
  <cp:revision>2</cp:revision>
  <dcterms:created xsi:type="dcterms:W3CDTF">2026-05-19T05:26:00Z</dcterms:created>
  <dcterms:modified xsi:type="dcterms:W3CDTF">2026-05-19T05:26:00Z</dcterms:modified>
</cp:coreProperties>
</file>