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DA40" w14:textId="289B1206" w:rsidR="00523B78" w:rsidRPr="005C7AE2" w:rsidRDefault="00523B78" w:rsidP="00264530">
      <w:pPr>
        <w:pStyle w:val="AralkYok"/>
        <w:jc w:val="center"/>
        <w:rPr>
          <w:rFonts w:ascii="Calibri" w:hAnsi="Calibri" w:cs="Calibri"/>
          <w:b/>
          <w:bCs/>
          <w:sz w:val="22"/>
          <w:szCs w:val="22"/>
        </w:rPr>
      </w:pPr>
      <w:bookmarkStart w:id="0" w:name="_Hlk216222247"/>
      <w:r w:rsidRPr="005C7AE2">
        <w:rPr>
          <w:rFonts w:ascii="Calibri" w:hAnsi="Calibri" w:cs="Calibri"/>
          <w:b/>
          <w:bCs/>
          <w:sz w:val="22"/>
          <w:szCs w:val="22"/>
        </w:rPr>
        <w:t xml:space="preserve">2025-2026 EĞİTİM-ÖĞRETİM YILI </w:t>
      </w:r>
      <w:r w:rsidR="00081269" w:rsidRPr="00081269">
        <w:rPr>
          <w:rFonts w:ascii="Calibri" w:hAnsi="Calibri" w:cs="Calibri"/>
          <w:b/>
          <w:bCs/>
          <w:color w:val="EE0000"/>
          <w:sz w:val="22"/>
          <w:szCs w:val="22"/>
        </w:rPr>
        <w:t xml:space="preserve">TÜRKÇEDERSİ.NET </w:t>
      </w:r>
      <w:r w:rsidR="00081269" w:rsidRPr="00081269">
        <w:rPr>
          <w:rFonts w:ascii="Calibri" w:hAnsi="Calibri" w:cs="Calibri"/>
          <w:b/>
          <w:bCs/>
          <w:sz w:val="22"/>
          <w:szCs w:val="22"/>
        </w:rPr>
        <w:t xml:space="preserve">ORTAOKULU </w:t>
      </w:r>
      <w:r w:rsidR="005C7AE2">
        <w:rPr>
          <w:rFonts w:ascii="Calibri" w:hAnsi="Calibri" w:cs="Calibri"/>
          <w:b/>
          <w:bCs/>
          <w:sz w:val="22"/>
          <w:szCs w:val="22"/>
        </w:rPr>
        <w:t>7</w:t>
      </w:r>
      <w:r w:rsidRPr="005C7AE2">
        <w:rPr>
          <w:rFonts w:ascii="Calibri" w:hAnsi="Calibri" w:cs="Calibri"/>
          <w:b/>
          <w:bCs/>
          <w:sz w:val="22"/>
          <w:szCs w:val="22"/>
        </w:rPr>
        <w:t>. SINIF TÜRKÇE DERSİ 2. DÖNEM 2. YAZILI SORULARI (</w:t>
      </w:r>
      <w:r w:rsidR="005C7AE2">
        <w:rPr>
          <w:rFonts w:ascii="Calibri" w:hAnsi="Calibri" w:cs="Calibri"/>
          <w:b/>
          <w:bCs/>
          <w:sz w:val="22"/>
          <w:szCs w:val="22"/>
        </w:rPr>
        <w:t>ÖZGÜN 2</w:t>
      </w:r>
      <w:r w:rsidRPr="005C7AE2">
        <w:rPr>
          <w:rFonts w:ascii="Calibri" w:hAnsi="Calibri" w:cs="Calibri"/>
          <w:b/>
          <w:bCs/>
          <w:sz w:val="22"/>
          <w:szCs w:val="22"/>
        </w:rPr>
        <w:t>. SENARYO)</w:t>
      </w:r>
    </w:p>
    <w:p w14:paraId="664CAC61" w14:textId="56F5505A"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 xml:space="preserve">Adı- Soyadı:                                                                                                                                  </w:t>
      </w:r>
      <w:r w:rsidR="00264530">
        <w:rPr>
          <w:rFonts w:ascii="Calibri" w:hAnsi="Calibri" w:cs="Calibri"/>
          <w:b/>
          <w:bCs/>
          <w:sz w:val="22"/>
          <w:szCs w:val="22"/>
        </w:rPr>
        <w:t xml:space="preserve">                                     </w:t>
      </w:r>
      <w:r w:rsidRPr="005C7AE2">
        <w:rPr>
          <w:rFonts w:ascii="Calibri" w:hAnsi="Calibri" w:cs="Calibri"/>
          <w:b/>
          <w:bCs/>
          <w:sz w:val="22"/>
          <w:szCs w:val="22"/>
        </w:rPr>
        <w:t>Aldığı Not:</w:t>
      </w:r>
    </w:p>
    <w:p w14:paraId="267DEAFE" w14:textId="77777777"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Sınıfı:</w:t>
      </w:r>
      <w:bookmarkEnd w:id="0"/>
    </w:p>
    <w:p w14:paraId="47ACDF60" w14:textId="77777777" w:rsidR="00523B78" w:rsidRPr="005C7AE2" w:rsidRDefault="00523B78"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E935931"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T.7.3.5. Bağlamdan hareketle bilmediği kelime ve kelime gruplarının anlamını tahmin eder.</w:t>
            </w:r>
          </w:p>
        </w:tc>
      </w:tr>
    </w:tbl>
    <w:p w14:paraId="7070F86F" w14:textId="7DEDA6FB" w:rsidR="0092259F" w:rsidRPr="0092259F" w:rsidRDefault="0092259F" w:rsidP="0092259F">
      <w:pPr>
        <w:pStyle w:val="AralkYok"/>
        <w:jc w:val="both"/>
        <w:rPr>
          <w:rFonts w:ascii="Calibri" w:hAnsi="Calibri" w:cs="Calibri"/>
          <w:sz w:val="22"/>
          <w:szCs w:val="22"/>
        </w:rPr>
      </w:pPr>
      <w:r>
        <w:rPr>
          <w:rFonts w:ascii="Calibri" w:hAnsi="Calibri" w:cs="Calibri"/>
          <w:b/>
          <w:bCs/>
          <w:sz w:val="22"/>
          <w:szCs w:val="22"/>
        </w:rPr>
        <w:t xml:space="preserve">1. </w:t>
      </w:r>
      <w:r w:rsidRPr="0092259F">
        <w:rPr>
          <w:rFonts w:ascii="Calibri" w:hAnsi="Calibri" w:cs="Calibri"/>
          <w:sz w:val="22"/>
          <w:szCs w:val="22"/>
        </w:rPr>
        <w:t xml:space="preserve">Dede Korkut hikâyeleri, Türk kültürünün köklü geçmişini ve asil değerlerini günümüze taşıyan muazzam birer </w:t>
      </w:r>
      <w:r w:rsidRPr="0092259F">
        <w:rPr>
          <w:rFonts w:ascii="Calibri" w:hAnsi="Calibri" w:cs="Calibri"/>
          <w:bCs/>
          <w:sz w:val="22"/>
          <w:szCs w:val="22"/>
        </w:rPr>
        <w:t>mirastır</w:t>
      </w:r>
      <w:r w:rsidRPr="0092259F">
        <w:rPr>
          <w:rFonts w:ascii="Calibri" w:hAnsi="Calibri" w:cs="Calibri"/>
          <w:sz w:val="22"/>
          <w:szCs w:val="22"/>
        </w:rPr>
        <w:t xml:space="preserve">. Bu destansı anlatılarda geçen kahramanların sergilediği </w:t>
      </w:r>
      <w:r w:rsidRPr="0092259F">
        <w:rPr>
          <w:rFonts w:ascii="Calibri" w:hAnsi="Calibri" w:cs="Calibri"/>
          <w:bCs/>
          <w:sz w:val="22"/>
          <w:szCs w:val="22"/>
        </w:rPr>
        <w:t>fedakârlık</w:t>
      </w:r>
      <w:r w:rsidRPr="0092259F">
        <w:rPr>
          <w:rFonts w:ascii="Calibri" w:hAnsi="Calibri" w:cs="Calibri"/>
          <w:sz w:val="22"/>
          <w:szCs w:val="22"/>
        </w:rPr>
        <w:t xml:space="preserve"> ve cesaret, toplumsal birlikteliğin ne kadar güçlü bağlara dayandığını gösterir. Hikâyelerdeki bilge şahsiyetlerin öğütleri, zor zamanlarda topluma yol gösteren birer pusula vazifesi görür. Kuşaktan kuşağa aktarılan bu sözlü gelenek, dilimizin zenginliğini koruyarak millî kimliğimizin geleceğe pürüzsüz bir şekilde aktarılmasını sağlayan eşsiz bir </w:t>
      </w:r>
      <w:r w:rsidRPr="0092259F">
        <w:rPr>
          <w:rFonts w:ascii="Calibri" w:hAnsi="Calibri" w:cs="Calibri"/>
          <w:bCs/>
          <w:sz w:val="22"/>
          <w:szCs w:val="22"/>
        </w:rPr>
        <w:t>hazine</w:t>
      </w:r>
      <w:r w:rsidRPr="0092259F">
        <w:rPr>
          <w:rFonts w:ascii="Calibri" w:hAnsi="Calibri" w:cs="Calibri"/>
          <w:sz w:val="22"/>
          <w:szCs w:val="22"/>
        </w:rPr>
        <w:t xml:space="preserve"> niteliğindedir.</w:t>
      </w:r>
    </w:p>
    <w:p w14:paraId="21DA373E" w14:textId="377E79BF" w:rsidR="00044811" w:rsidRPr="0068330C" w:rsidRDefault="0092259F" w:rsidP="0068330C">
      <w:pPr>
        <w:pStyle w:val="AralkYok"/>
        <w:rPr>
          <w:rFonts w:ascii="Calibri" w:hAnsi="Calibri" w:cs="Calibri"/>
          <w:b/>
          <w:bCs/>
          <w:sz w:val="22"/>
          <w:szCs w:val="22"/>
        </w:rPr>
      </w:pPr>
      <w:r w:rsidRPr="007F0B3B">
        <w:rPr>
          <w:rFonts w:ascii="Calibri" w:hAnsi="Calibri" w:cs="Calibri"/>
          <w:b/>
          <w:bCs/>
          <w:sz w:val="22"/>
          <w:szCs w:val="22"/>
        </w:rPr>
        <w:t>Bu metinde geçen bazı sözcüklerin anlamı aşağıda verilmiştir. Bu sözcükleri metinden bularak anlamlarının karşısına yazınız.</w:t>
      </w:r>
      <w:r>
        <w:rPr>
          <w:rFonts w:ascii="Calibri" w:hAnsi="Calibri" w:cs="Calibri"/>
          <w:b/>
          <w:bCs/>
          <w:sz w:val="22"/>
          <w:szCs w:val="22"/>
        </w:rPr>
        <w:t xml:space="preserve"> </w:t>
      </w:r>
      <w:r w:rsidR="00C45852" w:rsidRPr="00C45852">
        <w:rPr>
          <w:rFonts w:ascii="Calibri" w:hAnsi="Calibri" w:cs="Calibri"/>
          <w:b/>
          <w:bCs/>
          <w:sz w:val="22"/>
          <w:szCs w:val="22"/>
        </w:rPr>
        <w:t>(15 puan)</w:t>
      </w:r>
    </w:p>
    <w:p w14:paraId="42F70F14" w14:textId="18595C90" w:rsidR="0068330C" w:rsidRPr="00DA54DB" w:rsidRDefault="0092259F" w:rsidP="005C7AE2">
      <w:pPr>
        <w:pStyle w:val="AralkYok"/>
        <w:rPr>
          <w:rFonts w:ascii="Calibri" w:hAnsi="Calibri" w:cs="Calibri"/>
          <w:color w:val="FF0000"/>
          <w:sz w:val="22"/>
          <w:szCs w:val="22"/>
        </w:rPr>
      </w:pPr>
      <w:r>
        <w:rPr>
          <w:rFonts w:ascii="Calibri" w:hAnsi="Calibri" w:cs="Calibri"/>
          <w:sz w:val="22"/>
          <w:szCs w:val="22"/>
        </w:rPr>
        <w:t>Özveri:</w:t>
      </w:r>
      <w:r w:rsidR="00DA54DB">
        <w:rPr>
          <w:rFonts w:ascii="Calibri" w:hAnsi="Calibri" w:cs="Calibri"/>
          <w:sz w:val="22"/>
          <w:szCs w:val="22"/>
        </w:rPr>
        <w:t xml:space="preserve"> </w:t>
      </w:r>
      <w:proofErr w:type="gramStart"/>
      <w:r w:rsidR="00DA54DB" w:rsidRPr="00DA54DB">
        <w:rPr>
          <w:rFonts w:ascii="Calibri" w:hAnsi="Calibri" w:cs="Calibri"/>
          <w:color w:val="FF0000"/>
          <w:sz w:val="22"/>
          <w:szCs w:val="22"/>
        </w:rPr>
        <w:t>F</w:t>
      </w:r>
      <w:r w:rsidR="00DA54DB">
        <w:rPr>
          <w:rFonts w:ascii="Calibri" w:hAnsi="Calibri" w:cs="Calibri"/>
          <w:color w:val="FF0000"/>
          <w:sz w:val="22"/>
          <w:szCs w:val="22"/>
        </w:rPr>
        <w:t>edakârlık    5p</w:t>
      </w:r>
      <w:proofErr w:type="gramEnd"/>
    </w:p>
    <w:p w14:paraId="634E6BA4" w14:textId="77777777" w:rsidR="0092259F" w:rsidRDefault="0092259F" w:rsidP="005C7AE2">
      <w:pPr>
        <w:pStyle w:val="AralkYok"/>
        <w:rPr>
          <w:rFonts w:ascii="Calibri" w:hAnsi="Calibri" w:cs="Calibri"/>
          <w:sz w:val="22"/>
          <w:szCs w:val="22"/>
        </w:rPr>
      </w:pPr>
    </w:p>
    <w:p w14:paraId="1E57C473" w14:textId="14F49D2F" w:rsidR="0092259F" w:rsidRDefault="0092259F" w:rsidP="005C7AE2">
      <w:pPr>
        <w:pStyle w:val="AralkYok"/>
        <w:rPr>
          <w:rFonts w:ascii="Calibri" w:hAnsi="Calibri" w:cs="Calibri"/>
          <w:color w:val="000000"/>
          <w:sz w:val="22"/>
          <w:szCs w:val="22"/>
          <w:shd w:val="clear" w:color="auto" w:fill="F5F5F5"/>
        </w:rPr>
      </w:pPr>
      <w:r w:rsidRPr="0092259F">
        <w:rPr>
          <w:rFonts w:ascii="Calibri" w:hAnsi="Calibri" w:cs="Calibri"/>
          <w:color w:val="000000"/>
          <w:sz w:val="22"/>
          <w:szCs w:val="22"/>
          <w:shd w:val="clear" w:color="auto" w:fill="F5F5F5"/>
        </w:rPr>
        <w:t>Yaklaşık yirmi beş otuz yıllık yaş kümelerini oluşturan bireyler öbeği; göbek, nesil, batın, jenerasyon</w:t>
      </w:r>
      <w:r w:rsidRPr="0092259F">
        <w:rPr>
          <w:rFonts w:ascii="Calibri" w:hAnsi="Calibri" w:cs="Calibri"/>
          <w:color w:val="000000"/>
          <w:sz w:val="22"/>
          <w:szCs w:val="22"/>
          <w:shd w:val="clear" w:color="auto" w:fill="F5F5F5"/>
        </w:rPr>
        <w:t>:</w:t>
      </w:r>
      <w:r w:rsidR="00DA54DB">
        <w:rPr>
          <w:rFonts w:ascii="Calibri" w:hAnsi="Calibri" w:cs="Calibri"/>
          <w:color w:val="000000"/>
          <w:sz w:val="22"/>
          <w:szCs w:val="22"/>
          <w:shd w:val="clear" w:color="auto" w:fill="F5F5F5"/>
        </w:rPr>
        <w:t xml:space="preserve"> </w:t>
      </w:r>
      <w:proofErr w:type="gramStart"/>
      <w:r w:rsidR="00DA54DB" w:rsidRPr="00DA54DB">
        <w:rPr>
          <w:rFonts w:ascii="Calibri" w:hAnsi="Calibri" w:cs="Calibri"/>
          <w:color w:val="FF0000"/>
          <w:sz w:val="22"/>
          <w:szCs w:val="22"/>
          <w:shd w:val="clear" w:color="auto" w:fill="F5F5F5"/>
        </w:rPr>
        <w:t>Kuşak</w:t>
      </w:r>
      <w:r w:rsidR="00DA54DB">
        <w:rPr>
          <w:rFonts w:ascii="Calibri" w:hAnsi="Calibri" w:cs="Calibri"/>
          <w:color w:val="FF0000"/>
          <w:sz w:val="22"/>
          <w:szCs w:val="22"/>
          <w:shd w:val="clear" w:color="auto" w:fill="F5F5F5"/>
        </w:rPr>
        <w:t xml:space="preserve">  5p</w:t>
      </w:r>
      <w:proofErr w:type="gramEnd"/>
    </w:p>
    <w:p w14:paraId="3BD5AF9E" w14:textId="77777777" w:rsidR="0092259F" w:rsidRDefault="0092259F" w:rsidP="005C7AE2">
      <w:pPr>
        <w:pStyle w:val="AralkYok"/>
        <w:rPr>
          <w:rFonts w:ascii="Calibri" w:hAnsi="Calibri" w:cs="Calibri"/>
          <w:color w:val="000000"/>
          <w:sz w:val="22"/>
          <w:szCs w:val="22"/>
          <w:shd w:val="clear" w:color="auto" w:fill="F5F5F5"/>
        </w:rPr>
      </w:pPr>
    </w:p>
    <w:p w14:paraId="31EBA025" w14:textId="17CF5A80" w:rsidR="0092259F" w:rsidRPr="0092259F" w:rsidRDefault="0092259F" w:rsidP="005C7AE2">
      <w:pPr>
        <w:pStyle w:val="AralkYok"/>
        <w:rPr>
          <w:rFonts w:ascii="Calibri" w:hAnsi="Calibri" w:cs="Calibri"/>
          <w:sz w:val="22"/>
          <w:szCs w:val="22"/>
        </w:rPr>
      </w:pPr>
      <w:r>
        <w:rPr>
          <w:rFonts w:ascii="Calibri" w:hAnsi="Calibri" w:cs="Calibri"/>
          <w:sz w:val="22"/>
          <w:szCs w:val="22"/>
        </w:rPr>
        <w:t>Kişilik, kişi:</w:t>
      </w:r>
      <w:r w:rsidR="00DA54DB">
        <w:rPr>
          <w:rFonts w:ascii="Calibri" w:hAnsi="Calibri" w:cs="Calibri"/>
          <w:sz w:val="22"/>
          <w:szCs w:val="22"/>
        </w:rPr>
        <w:t xml:space="preserve"> </w:t>
      </w:r>
      <w:r w:rsidR="00DA54DB" w:rsidRPr="00DA54DB">
        <w:rPr>
          <w:rFonts w:ascii="Calibri" w:hAnsi="Calibri" w:cs="Calibri"/>
          <w:color w:val="FF0000"/>
          <w:sz w:val="22"/>
          <w:szCs w:val="22"/>
        </w:rPr>
        <w:t>Şahsiyet</w:t>
      </w:r>
      <w:r w:rsidR="00DA54DB">
        <w:rPr>
          <w:rFonts w:ascii="Calibri" w:hAnsi="Calibri" w:cs="Calibri"/>
          <w:color w:val="FF0000"/>
          <w:sz w:val="22"/>
          <w:szCs w:val="22"/>
        </w:rPr>
        <w:tab/>
        <w:t>5p</w:t>
      </w:r>
    </w:p>
    <w:p w14:paraId="39BE1F5F" w14:textId="77777777" w:rsidR="0068330C" w:rsidRPr="005C7AE2" w:rsidRDefault="0068330C"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B0D314C"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T.7.3.22. Metnin içeriğini yorumlar.</w:t>
            </w:r>
          </w:p>
        </w:tc>
      </w:tr>
    </w:tbl>
    <w:p w14:paraId="5FDC1CFC" w14:textId="77777777" w:rsidR="001225EB" w:rsidRDefault="001225EB" w:rsidP="001225EB">
      <w:pPr>
        <w:pStyle w:val="AralkYok"/>
        <w:jc w:val="both"/>
        <w:rPr>
          <w:rFonts w:ascii="Calibri" w:hAnsi="Calibri" w:cs="Calibri"/>
          <w:b/>
          <w:bCs/>
          <w:sz w:val="22"/>
          <w:szCs w:val="22"/>
        </w:rPr>
      </w:pPr>
      <w:r>
        <w:rPr>
          <w:rFonts w:ascii="Calibri" w:hAnsi="Calibri" w:cs="Calibri"/>
          <w:b/>
          <w:bCs/>
          <w:sz w:val="22"/>
          <w:szCs w:val="22"/>
        </w:rPr>
        <w:t xml:space="preserve">2. </w:t>
      </w:r>
      <w:r w:rsidRPr="001225EB">
        <w:rPr>
          <w:rFonts w:ascii="Calibri" w:hAnsi="Calibri" w:cs="Calibri"/>
          <w:sz w:val="22"/>
          <w:szCs w:val="22"/>
        </w:rPr>
        <w:t xml:space="preserve">Gönül; insan ruhunun sevgi, şefkat ve merhamet gibi en derin duygularını barındıran manevi merkezidir. Mantığımız olayları nesnel kurallarla değerlendirirken, gönlümüz kararlarını tamamen hislerin ve vicdanın süzgecinden geçirerek verir. Bu yönüyle insanın iç dünyası, maddi dünyadaki somut varlıklara kıyasla çok daha hassas ve incelikli bir yapıya sahiptir. </w:t>
      </w:r>
      <w:r w:rsidRPr="001225EB">
        <w:rPr>
          <w:rFonts w:ascii="Calibri" w:hAnsi="Calibri" w:cs="Calibri"/>
          <w:sz w:val="22"/>
          <w:szCs w:val="22"/>
          <w:u w:val="single"/>
        </w:rPr>
        <w:t>Sonuçta insanı insan yapan en asil değerlerin kaynağı olan bu içsel merkez, toplumsal hayatın huzurunu inşa eden en temel dayanaktır.</w:t>
      </w:r>
      <w:r w:rsidR="00C45852">
        <w:rPr>
          <w:rFonts w:ascii="Calibri" w:hAnsi="Calibri" w:cs="Calibri"/>
          <w:b/>
          <w:bCs/>
          <w:sz w:val="22"/>
          <w:szCs w:val="22"/>
        </w:rPr>
        <w:t xml:space="preserve"> </w:t>
      </w:r>
    </w:p>
    <w:p w14:paraId="76A64C56" w14:textId="1BDEFE55" w:rsidR="00AB5613" w:rsidRDefault="00AB5613" w:rsidP="001225EB">
      <w:pPr>
        <w:pStyle w:val="AralkYok"/>
        <w:jc w:val="both"/>
        <w:rPr>
          <w:rFonts w:ascii="Calibri" w:hAnsi="Calibri" w:cs="Calibri"/>
          <w:b/>
          <w:bCs/>
          <w:sz w:val="22"/>
          <w:szCs w:val="22"/>
        </w:rPr>
      </w:pPr>
      <w:r w:rsidRPr="008E2A97">
        <w:rPr>
          <w:rFonts w:ascii="Calibri" w:hAnsi="Calibri" w:cs="Calibri"/>
          <w:b/>
          <w:bCs/>
          <w:sz w:val="22"/>
          <w:szCs w:val="22"/>
        </w:rPr>
        <w:t xml:space="preserve">Bu metinde </w:t>
      </w:r>
      <w:r w:rsidR="001225EB">
        <w:rPr>
          <w:rFonts w:ascii="Calibri" w:hAnsi="Calibri" w:cs="Calibri"/>
          <w:b/>
          <w:bCs/>
          <w:sz w:val="22"/>
          <w:szCs w:val="22"/>
        </w:rPr>
        <w:t>alı çizili cümleyi öznellik nesnellik açısından değerlendirerek sebebini yazınız.</w:t>
      </w:r>
      <w:r w:rsidR="00C45852">
        <w:rPr>
          <w:rFonts w:ascii="Calibri" w:hAnsi="Calibri" w:cs="Calibri"/>
          <w:b/>
          <w:bCs/>
          <w:sz w:val="22"/>
          <w:szCs w:val="22"/>
        </w:rPr>
        <w:t xml:space="preserve"> </w:t>
      </w:r>
      <w:r w:rsidR="001225EB">
        <w:rPr>
          <w:rFonts w:ascii="Calibri" w:hAnsi="Calibri" w:cs="Calibri"/>
          <w:b/>
          <w:bCs/>
          <w:sz w:val="22"/>
          <w:szCs w:val="22"/>
        </w:rPr>
        <w:t>(20</w:t>
      </w:r>
      <w:r w:rsidR="00C45852" w:rsidRPr="00C45852">
        <w:rPr>
          <w:rFonts w:ascii="Calibri" w:hAnsi="Calibri" w:cs="Calibri"/>
          <w:b/>
          <w:bCs/>
          <w:sz w:val="22"/>
          <w:szCs w:val="22"/>
        </w:rPr>
        <w:t xml:space="preserve"> puan)</w:t>
      </w:r>
    </w:p>
    <w:p w14:paraId="36D70CD2" w14:textId="54CFB1EF" w:rsidR="00523B78" w:rsidRPr="00DA54DB" w:rsidRDefault="00523B78" w:rsidP="005C7AE2">
      <w:pPr>
        <w:pStyle w:val="AralkYok"/>
        <w:rPr>
          <w:rFonts w:ascii="Calibri" w:hAnsi="Calibri" w:cs="Calibri"/>
          <w:color w:val="FF0000"/>
          <w:sz w:val="22"/>
          <w:szCs w:val="22"/>
        </w:rPr>
      </w:pPr>
    </w:p>
    <w:p w14:paraId="3EE9FA5C" w14:textId="313681C6" w:rsidR="001225EB" w:rsidRDefault="001225EB" w:rsidP="005C7AE2">
      <w:pPr>
        <w:pStyle w:val="AralkYok"/>
        <w:rPr>
          <w:rFonts w:ascii="Calibri" w:hAnsi="Calibri" w:cs="Calibri"/>
          <w:sz w:val="22"/>
          <w:szCs w:val="22"/>
        </w:rPr>
      </w:pPr>
    </w:p>
    <w:p w14:paraId="131D676B" w14:textId="77777777" w:rsidR="001225EB" w:rsidRPr="005C7AE2" w:rsidRDefault="001225EB"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134E2318"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T.7.3.28. Okudukları ile ilgili çıkarımlarda bulunur.</w:t>
            </w:r>
          </w:p>
        </w:tc>
      </w:tr>
    </w:tbl>
    <w:p w14:paraId="574AEC7B" w14:textId="404C2B58" w:rsidR="001225EB" w:rsidRPr="001225EB" w:rsidRDefault="001225EB" w:rsidP="001225EB">
      <w:pPr>
        <w:pStyle w:val="AralkYok"/>
        <w:jc w:val="both"/>
        <w:rPr>
          <w:rFonts w:ascii="Calibri" w:hAnsi="Calibri" w:cs="Calibri"/>
          <w:sz w:val="22"/>
          <w:szCs w:val="22"/>
        </w:rPr>
      </w:pPr>
      <w:r>
        <w:rPr>
          <w:rFonts w:ascii="Calibri" w:hAnsi="Calibri" w:cs="Calibri"/>
          <w:b/>
          <w:bCs/>
          <w:sz w:val="22"/>
          <w:szCs w:val="22"/>
          <w:shd w:val="clear" w:color="auto" w:fill="FFFFFF"/>
        </w:rPr>
        <w:t xml:space="preserve">3. </w:t>
      </w:r>
      <w:r w:rsidRPr="001225EB">
        <w:rPr>
          <w:rFonts w:ascii="Calibri" w:hAnsi="Calibri" w:cs="Calibri"/>
          <w:sz w:val="22"/>
          <w:szCs w:val="22"/>
        </w:rPr>
        <w:t xml:space="preserve">Geleneksel Türk sanatları, köklü bir geçmişe dayanan ve el emeği ile şekillenerek usta-çırak ilişkisiyle geleceğe aktarılan kültürel değerlerin bütünüdür. Fabrikasyon ürünler seri ve tek tip olarak üretilirken, bu geleneksel sanatların her bir parçası ustanın kişisel dokunuşunu taşıdığı için tamamen özgün niteliktedir. Kültürümüzün bu zenginliğini yansıtan </w:t>
      </w:r>
      <w:r w:rsidRPr="001225EB">
        <w:rPr>
          <w:rFonts w:ascii="Calibri" w:hAnsi="Calibri" w:cs="Calibri"/>
          <w:bCs/>
          <w:sz w:val="22"/>
          <w:szCs w:val="22"/>
        </w:rPr>
        <w:t>ebru, hat ve çömlekçilik</w:t>
      </w:r>
      <w:r w:rsidRPr="001225EB">
        <w:rPr>
          <w:rFonts w:ascii="Calibri" w:hAnsi="Calibri" w:cs="Calibri"/>
          <w:sz w:val="22"/>
          <w:szCs w:val="22"/>
        </w:rPr>
        <w:t xml:space="preserve"> gibi alanlar, sabır ve estetik duyarlılığın somut birer göstergesidir.</w:t>
      </w:r>
    </w:p>
    <w:p w14:paraId="03838002" w14:textId="70D83A7F" w:rsidR="0053757E" w:rsidRDefault="0053757E" w:rsidP="0053757E">
      <w:pPr>
        <w:pStyle w:val="AralkYok"/>
        <w:rPr>
          <w:rFonts w:ascii="Calibri" w:hAnsi="Calibri" w:cs="Calibri"/>
          <w:b/>
          <w:bCs/>
          <w:sz w:val="22"/>
          <w:szCs w:val="22"/>
          <w:shd w:val="clear" w:color="auto" w:fill="FFFFFF"/>
        </w:rPr>
      </w:pPr>
      <w:r w:rsidRPr="009869B1">
        <w:rPr>
          <w:rFonts w:ascii="Calibri" w:hAnsi="Calibri" w:cs="Calibri"/>
          <w:b/>
          <w:bCs/>
          <w:sz w:val="22"/>
          <w:szCs w:val="22"/>
          <w:shd w:val="clear" w:color="auto" w:fill="FFFFFF"/>
        </w:rPr>
        <w:t xml:space="preserve">Bu metinden </w:t>
      </w:r>
      <w:r w:rsidR="001225EB">
        <w:rPr>
          <w:rFonts w:ascii="Calibri" w:hAnsi="Calibri" w:cs="Calibri"/>
          <w:b/>
          <w:bCs/>
          <w:sz w:val="22"/>
          <w:szCs w:val="22"/>
          <w:shd w:val="clear" w:color="auto" w:fill="FFFFFF"/>
        </w:rPr>
        <w:t>örneklendirme</w:t>
      </w:r>
      <w:r w:rsidRPr="009869B1">
        <w:rPr>
          <w:rFonts w:ascii="Calibri" w:hAnsi="Calibri" w:cs="Calibri"/>
          <w:b/>
          <w:bCs/>
          <w:sz w:val="22"/>
          <w:szCs w:val="22"/>
          <w:shd w:val="clear" w:color="auto" w:fill="FFFFFF"/>
        </w:rPr>
        <w:t xml:space="preserve"> cümlesi</w:t>
      </w:r>
      <w:r w:rsidR="001225EB">
        <w:rPr>
          <w:rFonts w:ascii="Calibri" w:hAnsi="Calibri" w:cs="Calibri"/>
          <w:b/>
          <w:bCs/>
          <w:sz w:val="22"/>
          <w:szCs w:val="22"/>
          <w:shd w:val="clear" w:color="auto" w:fill="FFFFFF"/>
        </w:rPr>
        <w:t>ni</w:t>
      </w:r>
      <w:r w:rsidRPr="009869B1">
        <w:rPr>
          <w:rFonts w:ascii="Calibri" w:hAnsi="Calibri" w:cs="Calibri"/>
          <w:b/>
          <w:bCs/>
          <w:sz w:val="22"/>
          <w:szCs w:val="22"/>
          <w:shd w:val="clear" w:color="auto" w:fill="FFFFFF"/>
        </w:rPr>
        <w:t xml:space="preserve"> </w:t>
      </w:r>
      <w:r w:rsidR="001225EB">
        <w:rPr>
          <w:rFonts w:ascii="Calibri" w:hAnsi="Calibri" w:cs="Calibri"/>
          <w:b/>
          <w:bCs/>
          <w:sz w:val="22"/>
          <w:szCs w:val="22"/>
          <w:shd w:val="clear" w:color="auto" w:fill="FFFFFF"/>
        </w:rPr>
        <w:t>belirleyip yazınız</w:t>
      </w:r>
      <w:r w:rsidRPr="009869B1">
        <w:rPr>
          <w:rFonts w:ascii="Calibri" w:hAnsi="Calibri" w:cs="Calibri"/>
          <w:b/>
          <w:bCs/>
          <w:sz w:val="22"/>
          <w:szCs w:val="22"/>
          <w:shd w:val="clear" w:color="auto" w:fill="FFFFFF"/>
        </w:rPr>
        <w:t>.</w:t>
      </w:r>
      <w:r w:rsidR="00C45852">
        <w:rPr>
          <w:rFonts w:ascii="Calibri" w:hAnsi="Calibri" w:cs="Calibri"/>
          <w:b/>
          <w:bCs/>
          <w:sz w:val="22"/>
          <w:szCs w:val="22"/>
          <w:shd w:val="clear" w:color="auto" w:fill="FFFFFF"/>
        </w:rPr>
        <w:t xml:space="preserve"> </w:t>
      </w:r>
      <w:r w:rsidR="00C45852" w:rsidRPr="00C45852">
        <w:rPr>
          <w:rFonts w:ascii="Calibri" w:hAnsi="Calibri" w:cs="Calibri"/>
          <w:b/>
          <w:bCs/>
          <w:sz w:val="22"/>
          <w:szCs w:val="22"/>
          <w:shd w:val="clear" w:color="auto" w:fill="FFFFFF"/>
        </w:rPr>
        <w:t>(1</w:t>
      </w:r>
      <w:r w:rsidR="001225EB">
        <w:rPr>
          <w:rFonts w:ascii="Calibri" w:hAnsi="Calibri" w:cs="Calibri"/>
          <w:b/>
          <w:bCs/>
          <w:sz w:val="22"/>
          <w:szCs w:val="22"/>
          <w:shd w:val="clear" w:color="auto" w:fill="FFFFFF"/>
        </w:rPr>
        <w:t>0</w:t>
      </w:r>
      <w:r w:rsidR="00C45852" w:rsidRPr="00C45852">
        <w:rPr>
          <w:rFonts w:ascii="Calibri" w:hAnsi="Calibri" w:cs="Calibri"/>
          <w:b/>
          <w:bCs/>
          <w:sz w:val="22"/>
          <w:szCs w:val="22"/>
          <w:shd w:val="clear" w:color="auto" w:fill="FFFFFF"/>
        </w:rPr>
        <w:t xml:space="preserve"> puan)</w:t>
      </w:r>
    </w:p>
    <w:p w14:paraId="63AB7740" w14:textId="71037699" w:rsidR="0053757E" w:rsidRPr="00DA54DB" w:rsidRDefault="00DA54DB" w:rsidP="005C7AE2">
      <w:pPr>
        <w:pStyle w:val="AralkYok"/>
        <w:rPr>
          <w:rFonts w:ascii="Calibri" w:hAnsi="Calibri" w:cs="Calibri"/>
          <w:color w:val="FF0000"/>
          <w:sz w:val="22"/>
          <w:szCs w:val="22"/>
        </w:rPr>
      </w:pPr>
      <w:r>
        <w:rPr>
          <w:rFonts w:ascii="Calibri" w:hAnsi="Calibri" w:cs="Calibri"/>
          <w:color w:val="FF0000"/>
          <w:sz w:val="22"/>
          <w:szCs w:val="22"/>
        </w:rPr>
        <w:t>Özneldir çünkü kişisel görüş bildirmiştir.</w:t>
      </w:r>
    </w:p>
    <w:p w14:paraId="1418701B" w14:textId="77777777" w:rsidR="001225EB" w:rsidRDefault="001225EB" w:rsidP="005C7AE2">
      <w:pPr>
        <w:pStyle w:val="AralkYok"/>
        <w:rPr>
          <w:rFonts w:ascii="Calibri" w:hAnsi="Calibri" w:cs="Calibri"/>
          <w:sz w:val="22"/>
          <w:szCs w:val="22"/>
        </w:rPr>
      </w:pPr>
    </w:p>
    <w:p w14:paraId="5E23AF7D" w14:textId="77777777" w:rsidR="001225EB" w:rsidRDefault="001225EB" w:rsidP="005C7AE2">
      <w:pPr>
        <w:pStyle w:val="AralkYok"/>
        <w:rPr>
          <w:rFonts w:ascii="Calibri" w:hAnsi="Calibri" w:cs="Calibri"/>
          <w:sz w:val="22"/>
          <w:szCs w:val="22"/>
        </w:rPr>
      </w:pPr>
    </w:p>
    <w:p w14:paraId="2A7D6ED5" w14:textId="77777777" w:rsidR="0053757E" w:rsidRPr="0053757E" w:rsidRDefault="0053757E"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7034773B"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T.7.3.38. Metindeki iş ve işlem basamaklarını kavrar.</w:t>
            </w:r>
          </w:p>
        </w:tc>
      </w:tr>
    </w:tbl>
    <w:p w14:paraId="7F760817" w14:textId="77777777" w:rsidR="001225EB" w:rsidRPr="001225EB" w:rsidRDefault="00C45852" w:rsidP="001225EB">
      <w:pPr>
        <w:pStyle w:val="NormalWeb"/>
        <w:jc w:val="both"/>
        <w:rPr>
          <w:rFonts w:ascii="Calibri" w:hAnsi="Calibri" w:cs="Calibri"/>
          <w:sz w:val="22"/>
          <w:szCs w:val="22"/>
        </w:rPr>
      </w:pPr>
      <w:r w:rsidRPr="001225EB">
        <w:rPr>
          <w:rFonts w:ascii="Calibri" w:hAnsi="Calibri" w:cs="Calibri"/>
          <w:b/>
          <w:bCs/>
          <w:sz w:val="22"/>
          <w:szCs w:val="22"/>
        </w:rPr>
        <w:t xml:space="preserve">4. </w:t>
      </w:r>
      <w:r w:rsidR="001225EB" w:rsidRPr="001225EB">
        <w:rPr>
          <w:rFonts w:ascii="Calibri" w:hAnsi="Calibri" w:cs="Calibri"/>
          <w:b/>
          <w:bCs/>
          <w:sz w:val="22"/>
          <w:szCs w:val="22"/>
        </w:rPr>
        <w:t>(I)</w:t>
      </w:r>
      <w:r w:rsidR="001225EB" w:rsidRPr="001225EB">
        <w:rPr>
          <w:rFonts w:ascii="Calibri" w:hAnsi="Calibri" w:cs="Calibri"/>
          <w:sz w:val="22"/>
          <w:szCs w:val="22"/>
        </w:rPr>
        <w:t xml:space="preserve"> Çorba kaynamaya başladıktan sonra ocağın altı kısılır ve bakliyatlar tamamen yumuşayana kadar pişmeye bırakılır. </w:t>
      </w:r>
      <w:r w:rsidR="001225EB" w:rsidRPr="001225EB">
        <w:rPr>
          <w:rFonts w:ascii="Calibri" w:hAnsi="Calibri" w:cs="Calibri"/>
          <w:b/>
          <w:bCs/>
          <w:sz w:val="22"/>
          <w:szCs w:val="22"/>
        </w:rPr>
        <w:t>(II)</w:t>
      </w:r>
      <w:r w:rsidR="001225EB" w:rsidRPr="001225EB">
        <w:rPr>
          <w:rFonts w:ascii="Calibri" w:hAnsi="Calibri" w:cs="Calibri"/>
          <w:sz w:val="22"/>
          <w:szCs w:val="22"/>
        </w:rPr>
        <w:t xml:space="preserve"> İlk olarak derin bir tencereye biraz sıvı yağ eklenir, ince ince doğranmış soğanlar pembeleşinceye kadar kavrulur. </w:t>
      </w:r>
      <w:r w:rsidR="001225EB" w:rsidRPr="001225EB">
        <w:rPr>
          <w:rFonts w:ascii="Calibri" w:hAnsi="Calibri" w:cs="Calibri"/>
          <w:b/>
          <w:bCs/>
          <w:sz w:val="22"/>
          <w:szCs w:val="22"/>
        </w:rPr>
        <w:t>(III)</w:t>
      </w:r>
      <w:r w:rsidR="001225EB" w:rsidRPr="001225EB">
        <w:rPr>
          <w:rFonts w:ascii="Calibri" w:hAnsi="Calibri" w:cs="Calibri"/>
          <w:sz w:val="22"/>
          <w:szCs w:val="22"/>
        </w:rPr>
        <w:t xml:space="preserve"> Pişen çorba, pürüzsüz bir kıvam alması için mutfak robotundan (</w:t>
      </w:r>
      <w:proofErr w:type="gramStart"/>
      <w:r w:rsidR="001225EB" w:rsidRPr="001225EB">
        <w:rPr>
          <w:rFonts w:ascii="Calibri" w:hAnsi="Calibri" w:cs="Calibri"/>
          <w:sz w:val="22"/>
          <w:szCs w:val="22"/>
        </w:rPr>
        <w:t>blender</w:t>
      </w:r>
      <w:proofErr w:type="gramEnd"/>
      <w:r w:rsidR="001225EB" w:rsidRPr="001225EB">
        <w:rPr>
          <w:rFonts w:ascii="Calibri" w:hAnsi="Calibri" w:cs="Calibri"/>
          <w:sz w:val="22"/>
          <w:szCs w:val="22"/>
        </w:rPr>
        <w:t xml:space="preserve">) geçirilir ve sıcak olarak servis edilir. </w:t>
      </w:r>
      <w:r w:rsidR="001225EB" w:rsidRPr="001225EB">
        <w:rPr>
          <w:rFonts w:ascii="Calibri" w:hAnsi="Calibri" w:cs="Calibri"/>
          <w:b/>
          <w:bCs/>
          <w:sz w:val="22"/>
          <w:szCs w:val="22"/>
        </w:rPr>
        <w:t>(IV)</w:t>
      </w:r>
      <w:r w:rsidR="001225EB" w:rsidRPr="001225EB">
        <w:rPr>
          <w:rFonts w:ascii="Calibri" w:hAnsi="Calibri" w:cs="Calibri"/>
          <w:sz w:val="22"/>
          <w:szCs w:val="22"/>
        </w:rPr>
        <w:t xml:space="preserve"> Kavrulan soğanların üzerine iyice yıkanmış kırmızı mercimekler eklenerek birkaç dakika daha karıştırılır. </w:t>
      </w:r>
      <w:r w:rsidR="001225EB" w:rsidRPr="001225EB">
        <w:rPr>
          <w:rFonts w:ascii="Calibri" w:hAnsi="Calibri" w:cs="Calibri"/>
          <w:b/>
          <w:bCs/>
          <w:sz w:val="22"/>
          <w:szCs w:val="22"/>
        </w:rPr>
        <w:t>(V)</w:t>
      </w:r>
      <w:r w:rsidR="001225EB" w:rsidRPr="001225EB">
        <w:rPr>
          <w:rFonts w:ascii="Calibri" w:hAnsi="Calibri" w:cs="Calibri"/>
          <w:sz w:val="22"/>
          <w:szCs w:val="22"/>
        </w:rPr>
        <w:t xml:space="preserve"> Son olarak tencereye yeteri kadar sıcak su ve tuz eklenip çorba orta ateşte kaynamaya bırakılır.</w:t>
      </w:r>
    </w:p>
    <w:p w14:paraId="6E216040" w14:textId="117667DF" w:rsidR="001225EB" w:rsidRPr="001225EB" w:rsidRDefault="001225EB" w:rsidP="001225EB">
      <w:pPr>
        <w:pStyle w:val="NormalWeb"/>
        <w:jc w:val="both"/>
        <w:rPr>
          <w:rFonts w:ascii="Calibri" w:hAnsi="Calibri" w:cs="Calibri"/>
          <w:sz w:val="22"/>
          <w:szCs w:val="22"/>
        </w:rPr>
      </w:pPr>
      <w:r w:rsidRPr="001225EB">
        <w:rPr>
          <w:rFonts w:ascii="Calibri" w:hAnsi="Calibri" w:cs="Calibri"/>
          <w:b/>
          <w:bCs/>
          <w:sz w:val="22"/>
          <w:szCs w:val="22"/>
        </w:rPr>
        <w:t>Metindeki iş ve işlem basamaklarının mantıklı ve doğru bir sıra oluşturabilmesi için numaralanmış cümleler nasıl sıralanmalıdır? Yazınız.</w:t>
      </w:r>
      <w:r w:rsidRPr="001225EB">
        <w:rPr>
          <w:rFonts w:ascii="Calibri" w:hAnsi="Calibri" w:cs="Calibri"/>
          <w:sz w:val="22"/>
          <w:szCs w:val="22"/>
        </w:rPr>
        <w:t xml:space="preserve"> </w:t>
      </w:r>
      <w:r w:rsidRPr="001225EB">
        <w:rPr>
          <w:rFonts w:ascii="Calibri" w:hAnsi="Calibri" w:cs="Calibri"/>
          <w:b/>
          <w:sz w:val="22"/>
          <w:szCs w:val="22"/>
        </w:rPr>
        <w:t>(15 Puan)</w:t>
      </w:r>
    </w:p>
    <w:p w14:paraId="067B89CA" w14:textId="303B036D" w:rsidR="001225EB" w:rsidRPr="00DA54DB" w:rsidRDefault="00DA54DB" w:rsidP="001225EB">
      <w:pPr>
        <w:pStyle w:val="NormalWeb"/>
        <w:rPr>
          <w:rFonts w:ascii="Calibri" w:hAnsi="Calibri" w:cs="Calibri"/>
          <w:color w:val="FF0000"/>
          <w:sz w:val="22"/>
          <w:szCs w:val="22"/>
        </w:rPr>
      </w:pPr>
      <w:r w:rsidRPr="00DA54DB">
        <w:rPr>
          <w:rFonts w:ascii="Calibri" w:hAnsi="Calibri" w:cs="Calibri"/>
          <w:color w:val="FF0000"/>
          <w:sz w:val="22"/>
          <w:szCs w:val="22"/>
        </w:rPr>
        <w:t>II - IV - V - I - III</w:t>
      </w:r>
    </w:p>
    <w:p w14:paraId="5FB17094" w14:textId="3538D3DB" w:rsidR="001225EB" w:rsidRDefault="001225EB" w:rsidP="001225EB">
      <w:pPr>
        <w:pStyle w:val="NormalWeb"/>
      </w:pPr>
      <w:bookmarkStart w:id="1" w:name="_GoBack"/>
      <w:bookmarkEnd w:id="1"/>
    </w:p>
    <w:p w14:paraId="60243639" w14:textId="6841155A" w:rsidR="001225EB" w:rsidRDefault="001225EB" w:rsidP="001225EB">
      <w:pPr>
        <w:pStyle w:val="NormalWeb"/>
      </w:pPr>
    </w:p>
    <w:p w14:paraId="23DD0613" w14:textId="77777777" w:rsidR="001225EB" w:rsidRDefault="001225EB" w:rsidP="001225EB">
      <w:pPr>
        <w:pStyle w:val="NormalWeb"/>
      </w:pPr>
    </w:p>
    <w:tbl>
      <w:tblPr>
        <w:tblStyle w:val="TabloKlavuzu"/>
        <w:tblW w:w="0" w:type="auto"/>
        <w:tblLook w:val="04A0" w:firstRow="1" w:lastRow="0" w:firstColumn="1" w:lastColumn="0" w:noHBand="0" w:noVBand="1"/>
      </w:tblPr>
      <w:tblGrid>
        <w:gridCol w:w="10422"/>
      </w:tblGrid>
      <w:tr w:rsidR="00523B78" w:rsidRPr="005C7AE2" w14:paraId="5C28573B" w14:textId="77777777">
        <w:tc>
          <w:tcPr>
            <w:tcW w:w="10422" w:type="dxa"/>
            <w:tcBorders>
              <w:top w:val="single" w:sz="4" w:space="0" w:color="auto"/>
              <w:left w:val="single" w:sz="4" w:space="0" w:color="auto"/>
              <w:bottom w:val="single" w:sz="4" w:space="0" w:color="auto"/>
              <w:right w:val="single" w:sz="4" w:space="0" w:color="auto"/>
            </w:tcBorders>
          </w:tcPr>
          <w:p w14:paraId="187D607E" w14:textId="77777777" w:rsidR="005C7AE2" w:rsidRDefault="005C7AE2" w:rsidP="005C7AE2">
            <w:pPr>
              <w:pStyle w:val="AralkYok"/>
              <w:rPr>
                <w:rFonts w:ascii="Calibri" w:hAnsi="Calibri" w:cs="Calibri"/>
                <w:sz w:val="22"/>
                <w:szCs w:val="22"/>
              </w:rPr>
            </w:pPr>
            <w:r w:rsidRPr="005C7AE2">
              <w:rPr>
                <w:rFonts w:ascii="Calibri" w:hAnsi="Calibri" w:cs="Calibri"/>
                <w:sz w:val="22"/>
                <w:szCs w:val="22"/>
              </w:rPr>
              <w:t xml:space="preserve">T.7.4.7. Yazılarını zenginleştirmek için atasözleri, deyimler ve özdeyişler kullanır. </w:t>
            </w:r>
          </w:p>
          <w:p w14:paraId="4A167F8E" w14:textId="1BD6A794"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T.7.4.13. Ek</w:t>
            </w:r>
            <w:r w:rsidR="006A5F3F">
              <w:rPr>
                <w:rFonts w:ascii="Calibri" w:hAnsi="Calibri" w:cs="Calibri"/>
                <w:sz w:val="22"/>
                <w:szCs w:val="22"/>
              </w:rPr>
              <w:t>-</w:t>
            </w:r>
            <w:r w:rsidRPr="005C7AE2">
              <w:rPr>
                <w:rFonts w:ascii="Calibri" w:hAnsi="Calibri" w:cs="Calibri"/>
                <w:sz w:val="22"/>
                <w:szCs w:val="22"/>
              </w:rPr>
              <w:t>fiili işlevlerine uygun olarak kullanır.</w:t>
            </w:r>
          </w:p>
        </w:tc>
      </w:tr>
    </w:tbl>
    <w:p w14:paraId="67257999" w14:textId="70C9E02C" w:rsidR="001225EB" w:rsidRPr="001225EB" w:rsidRDefault="00C45852" w:rsidP="005D1206">
      <w:pPr>
        <w:pStyle w:val="NormalWeb"/>
        <w:jc w:val="both"/>
        <w:rPr>
          <w:rFonts w:ascii="Calibri" w:hAnsi="Calibri" w:cs="Calibri"/>
          <w:b/>
          <w:sz w:val="22"/>
          <w:szCs w:val="22"/>
        </w:rPr>
      </w:pPr>
      <w:r w:rsidRPr="005D1206">
        <w:rPr>
          <w:rFonts w:ascii="Calibri" w:hAnsi="Calibri" w:cs="Calibri"/>
          <w:b/>
          <w:bCs/>
          <w:sz w:val="22"/>
          <w:szCs w:val="22"/>
        </w:rPr>
        <w:t>5.</w:t>
      </w:r>
      <w:r w:rsidR="001225EB" w:rsidRPr="005D1206">
        <w:rPr>
          <w:rFonts w:ascii="Calibri" w:hAnsi="Calibri" w:cs="Calibri"/>
          <w:b/>
          <w:sz w:val="22"/>
          <w:szCs w:val="22"/>
        </w:rPr>
        <w:t xml:space="preserve"> Hayatınızda </w:t>
      </w:r>
      <w:r w:rsidR="001225EB" w:rsidRPr="005D1206">
        <w:rPr>
          <w:rFonts w:ascii="Calibri" w:hAnsi="Calibri" w:cs="Calibri"/>
          <w:b/>
          <w:bCs/>
          <w:sz w:val="22"/>
          <w:szCs w:val="22"/>
        </w:rPr>
        <w:t>"en çok korktuğunuz veya heyecanlandığınız"</w:t>
      </w:r>
      <w:r w:rsidR="001225EB" w:rsidRPr="005D1206">
        <w:rPr>
          <w:rFonts w:ascii="Calibri" w:hAnsi="Calibri" w:cs="Calibri"/>
          <w:b/>
          <w:sz w:val="22"/>
          <w:szCs w:val="22"/>
        </w:rPr>
        <w:t xml:space="preserve"> bir anı anlatan kısa bir yazı yazınız. Metninizi oluştururken </w:t>
      </w:r>
      <w:r w:rsidR="005D1206">
        <w:rPr>
          <w:rFonts w:ascii="Calibri" w:hAnsi="Calibri" w:cs="Calibri"/>
          <w:b/>
          <w:sz w:val="22"/>
          <w:szCs w:val="22"/>
        </w:rPr>
        <w:t xml:space="preserve">anlam </w:t>
      </w:r>
      <w:r w:rsidR="001225EB" w:rsidRPr="001225EB">
        <w:rPr>
          <w:rFonts w:ascii="Calibri" w:hAnsi="Calibri" w:cs="Calibri"/>
          <w:b/>
          <w:sz w:val="22"/>
          <w:szCs w:val="22"/>
        </w:rPr>
        <w:t xml:space="preserve">akışına uygun en az bir tane </w:t>
      </w:r>
      <w:r w:rsidR="001225EB" w:rsidRPr="001225EB">
        <w:rPr>
          <w:rFonts w:ascii="Calibri" w:hAnsi="Calibri" w:cs="Calibri"/>
          <w:b/>
          <w:bCs/>
          <w:sz w:val="22"/>
          <w:szCs w:val="22"/>
        </w:rPr>
        <w:t>deyim</w:t>
      </w:r>
      <w:r w:rsidR="001225EB" w:rsidRPr="001225EB">
        <w:rPr>
          <w:rFonts w:ascii="Calibri" w:hAnsi="Calibri" w:cs="Calibri"/>
          <w:b/>
          <w:sz w:val="22"/>
          <w:szCs w:val="22"/>
        </w:rPr>
        <w:t xml:space="preserve"> kullanınız.</w:t>
      </w:r>
      <w:r w:rsidR="005D1206">
        <w:rPr>
          <w:rFonts w:ascii="Calibri" w:hAnsi="Calibri" w:cs="Calibri"/>
          <w:b/>
          <w:sz w:val="22"/>
          <w:szCs w:val="22"/>
        </w:rPr>
        <w:t xml:space="preserve"> </w:t>
      </w:r>
      <w:r w:rsidR="001225EB" w:rsidRPr="001225EB">
        <w:rPr>
          <w:rFonts w:ascii="Calibri" w:hAnsi="Calibri" w:cs="Calibri"/>
          <w:b/>
          <w:bCs/>
          <w:sz w:val="22"/>
          <w:szCs w:val="22"/>
        </w:rPr>
        <w:t>"Görmek"</w:t>
      </w:r>
      <w:r w:rsidR="001225EB" w:rsidRPr="001225EB">
        <w:rPr>
          <w:rFonts w:ascii="Calibri" w:hAnsi="Calibri" w:cs="Calibri"/>
          <w:b/>
          <w:sz w:val="22"/>
          <w:szCs w:val="22"/>
        </w:rPr>
        <w:t xml:space="preserve"> fiilini </w:t>
      </w:r>
      <w:r w:rsidR="001225EB" w:rsidRPr="001225EB">
        <w:rPr>
          <w:rFonts w:ascii="Calibri" w:hAnsi="Calibri" w:cs="Calibri"/>
          <w:b/>
          <w:bCs/>
          <w:sz w:val="22"/>
          <w:szCs w:val="22"/>
        </w:rPr>
        <w:t>şimdiki zamanın rivayeti</w:t>
      </w:r>
      <w:r w:rsidR="001225EB" w:rsidRPr="001225EB">
        <w:rPr>
          <w:rFonts w:ascii="Calibri" w:hAnsi="Calibri" w:cs="Calibri"/>
          <w:b/>
          <w:sz w:val="22"/>
          <w:szCs w:val="22"/>
        </w:rPr>
        <w:t xml:space="preserve"> (Şimdiki zaman + Rivayet ek fiili) ile çekimleyerek metnin içinde bir cümlede kullanınız.</w:t>
      </w:r>
      <w:r w:rsidR="005D1206" w:rsidRPr="005D1206">
        <w:rPr>
          <w:rFonts w:ascii="Calibri" w:hAnsi="Calibri" w:cs="Calibri"/>
          <w:b/>
          <w:sz w:val="22"/>
          <w:szCs w:val="22"/>
        </w:rPr>
        <w:t xml:space="preserve"> (20 Puan)</w:t>
      </w:r>
    </w:p>
    <w:p w14:paraId="12F3E0E4" w14:textId="23EF7E47" w:rsidR="005D1206" w:rsidRPr="00554115" w:rsidRDefault="005D1206" w:rsidP="005D1206">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0</w:t>
      </w:r>
      <w:r w:rsidRPr="00554115">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r>
      <w:r w:rsidRPr="00554115">
        <w:rPr>
          <w:rFonts w:ascii="Calibri" w:hAnsi="Calibri" w:cs="Calibri"/>
          <w:color w:val="EE0000"/>
          <w:sz w:val="22"/>
          <w:szCs w:val="22"/>
        </w:rPr>
        <w:t>Belirtilen ek-fiili kullanma: 5 puan</w:t>
      </w:r>
      <w:r>
        <w:rPr>
          <w:rFonts w:ascii="Calibri" w:hAnsi="Calibri" w:cs="Calibri"/>
          <w:color w:val="EE0000"/>
          <w:sz w:val="22"/>
          <w:szCs w:val="22"/>
        </w:rPr>
        <w:tab/>
      </w:r>
      <w:r>
        <w:rPr>
          <w:rFonts w:ascii="Calibri" w:hAnsi="Calibri" w:cs="Calibri"/>
          <w:color w:val="EE0000"/>
          <w:sz w:val="22"/>
          <w:szCs w:val="22"/>
        </w:rPr>
        <w:tab/>
      </w:r>
      <w:r w:rsidRPr="00554115">
        <w:rPr>
          <w:rFonts w:ascii="Calibri" w:hAnsi="Calibri" w:cs="Calibri"/>
          <w:color w:val="EE0000"/>
          <w:sz w:val="22"/>
          <w:szCs w:val="22"/>
        </w:rPr>
        <w:t>Deyime yer verme: 5 puan</w:t>
      </w:r>
    </w:p>
    <w:p w14:paraId="29711528" w14:textId="077176F8" w:rsidR="006A5F3F" w:rsidRDefault="006A5F3F" w:rsidP="005C7AE2">
      <w:pPr>
        <w:pStyle w:val="AralkYok"/>
        <w:rPr>
          <w:rFonts w:ascii="Calibri" w:hAnsi="Calibri" w:cs="Calibri"/>
          <w:b/>
          <w:bCs/>
          <w:sz w:val="22"/>
          <w:szCs w:val="22"/>
        </w:rPr>
      </w:pPr>
    </w:p>
    <w:p w14:paraId="5430BA06" w14:textId="77777777" w:rsidR="00C45852" w:rsidRDefault="00C45852" w:rsidP="005C7AE2">
      <w:pPr>
        <w:pStyle w:val="AralkYok"/>
        <w:rPr>
          <w:rFonts w:ascii="Calibri" w:hAnsi="Calibri" w:cs="Calibri"/>
          <w:b/>
          <w:bCs/>
          <w:sz w:val="22"/>
          <w:szCs w:val="22"/>
        </w:rPr>
      </w:pPr>
    </w:p>
    <w:p w14:paraId="549BCA6B" w14:textId="77777777" w:rsidR="00C45852" w:rsidRDefault="00C45852" w:rsidP="005C7AE2">
      <w:pPr>
        <w:pStyle w:val="AralkYok"/>
        <w:rPr>
          <w:rFonts w:ascii="Calibri" w:hAnsi="Calibri" w:cs="Calibri"/>
          <w:b/>
          <w:bCs/>
          <w:sz w:val="22"/>
          <w:szCs w:val="22"/>
        </w:rPr>
      </w:pPr>
    </w:p>
    <w:p w14:paraId="6591D834" w14:textId="77777777" w:rsidR="00C45852" w:rsidRDefault="00C45852" w:rsidP="005C7AE2">
      <w:pPr>
        <w:pStyle w:val="AralkYok"/>
        <w:rPr>
          <w:rFonts w:ascii="Calibri" w:hAnsi="Calibri" w:cs="Calibri"/>
          <w:b/>
          <w:bCs/>
          <w:sz w:val="22"/>
          <w:szCs w:val="22"/>
        </w:rPr>
      </w:pPr>
    </w:p>
    <w:p w14:paraId="17BB6F6F" w14:textId="2A7EDE1A" w:rsidR="00C45852" w:rsidRDefault="00C45852" w:rsidP="005C7AE2">
      <w:pPr>
        <w:pStyle w:val="AralkYok"/>
        <w:rPr>
          <w:rFonts w:ascii="Calibri" w:hAnsi="Calibri" w:cs="Calibri"/>
          <w:b/>
          <w:bCs/>
          <w:sz w:val="22"/>
          <w:szCs w:val="22"/>
        </w:rPr>
      </w:pPr>
    </w:p>
    <w:p w14:paraId="601B4823" w14:textId="77777777" w:rsidR="005D1206" w:rsidRDefault="005D1206" w:rsidP="005C7AE2">
      <w:pPr>
        <w:pStyle w:val="AralkYok"/>
        <w:rPr>
          <w:rFonts w:ascii="Calibri" w:hAnsi="Calibri" w:cs="Calibri"/>
          <w:b/>
          <w:bCs/>
          <w:sz w:val="22"/>
          <w:szCs w:val="22"/>
        </w:rPr>
      </w:pPr>
    </w:p>
    <w:p w14:paraId="24E1C2E3" w14:textId="77777777" w:rsidR="00C45852" w:rsidRDefault="00C45852" w:rsidP="005C7AE2">
      <w:pPr>
        <w:pStyle w:val="AralkYok"/>
        <w:rPr>
          <w:rFonts w:ascii="Calibri" w:hAnsi="Calibri" w:cs="Calibri"/>
          <w:b/>
          <w:bCs/>
          <w:sz w:val="22"/>
          <w:szCs w:val="22"/>
        </w:rPr>
      </w:pPr>
    </w:p>
    <w:p w14:paraId="4B9AA788" w14:textId="77777777" w:rsidR="00C45852" w:rsidRDefault="00C45852" w:rsidP="005C7AE2">
      <w:pPr>
        <w:pStyle w:val="AralkYok"/>
        <w:rPr>
          <w:rFonts w:ascii="Calibri" w:hAnsi="Calibri" w:cs="Calibri"/>
          <w:b/>
          <w:bCs/>
          <w:sz w:val="22"/>
          <w:szCs w:val="22"/>
        </w:rPr>
      </w:pPr>
    </w:p>
    <w:p w14:paraId="067D9DC1" w14:textId="77777777" w:rsidR="00C45852" w:rsidRDefault="00C45852" w:rsidP="005C7AE2">
      <w:pPr>
        <w:pStyle w:val="AralkYok"/>
        <w:rPr>
          <w:rFonts w:ascii="Calibri" w:hAnsi="Calibri" w:cs="Calibri"/>
          <w:b/>
          <w:bCs/>
          <w:sz w:val="22"/>
          <w:szCs w:val="22"/>
        </w:rPr>
      </w:pPr>
    </w:p>
    <w:p w14:paraId="1F14FE27" w14:textId="77777777" w:rsidR="00C45852" w:rsidRDefault="00C45852" w:rsidP="005C7AE2">
      <w:pPr>
        <w:pStyle w:val="AralkYok"/>
        <w:rPr>
          <w:rFonts w:ascii="Calibri" w:hAnsi="Calibri" w:cs="Calibri"/>
          <w:b/>
          <w:bCs/>
          <w:sz w:val="22"/>
          <w:szCs w:val="22"/>
        </w:rPr>
      </w:pPr>
    </w:p>
    <w:p w14:paraId="1A7FB8E0" w14:textId="0BA9FE09" w:rsidR="00C45852" w:rsidRDefault="00C45852" w:rsidP="005C7AE2">
      <w:pPr>
        <w:pStyle w:val="AralkYok"/>
        <w:rPr>
          <w:rFonts w:ascii="Calibri" w:hAnsi="Calibri" w:cs="Calibri"/>
          <w:b/>
          <w:bCs/>
          <w:sz w:val="22"/>
          <w:szCs w:val="22"/>
        </w:rPr>
      </w:pPr>
    </w:p>
    <w:p w14:paraId="1383511A" w14:textId="2FCAFDE8" w:rsidR="005D1206" w:rsidRDefault="005D1206" w:rsidP="005C7AE2">
      <w:pPr>
        <w:pStyle w:val="AralkYok"/>
        <w:rPr>
          <w:rFonts w:ascii="Calibri" w:hAnsi="Calibri" w:cs="Calibri"/>
          <w:b/>
          <w:bCs/>
          <w:sz w:val="22"/>
          <w:szCs w:val="22"/>
        </w:rPr>
      </w:pPr>
    </w:p>
    <w:p w14:paraId="197B6E3F" w14:textId="2F412CDF" w:rsidR="005D1206" w:rsidRDefault="005D1206" w:rsidP="005C7AE2">
      <w:pPr>
        <w:pStyle w:val="AralkYok"/>
        <w:rPr>
          <w:rFonts w:ascii="Calibri" w:hAnsi="Calibri" w:cs="Calibri"/>
          <w:b/>
          <w:bCs/>
          <w:sz w:val="22"/>
          <w:szCs w:val="22"/>
        </w:rPr>
      </w:pPr>
    </w:p>
    <w:p w14:paraId="72633383" w14:textId="77777777" w:rsidR="005D1206" w:rsidRDefault="005D1206" w:rsidP="005C7AE2">
      <w:pPr>
        <w:pStyle w:val="AralkYok"/>
        <w:rPr>
          <w:rFonts w:ascii="Calibri" w:hAnsi="Calibri" w:cs="Calibri"/>
          <w:b/>
          <w:bCs/>
          <w:sz w:val="22"/>
          <w:szCs w:val="22"/>
        </w:rPr>
      </w:pPr>
    </w:p>
    <w:p w14:paraId="3B5E9B6B" w14:textId="77777777" w:rsidR="00C45852" w:rsidRDefault="00C45852" w:rsidP="005C7AE2">
      <w:pPr>
        <w:pStyle w:val="AralkYok"/>
        <w:rPr>
          <w:rFonts w:ascii="Calibri" w:hAnsi="Calibri" w:cs="Calibri"/>
          <w:b/>
          <w:bCs/>
          <w:sz w:val="22"/>
          <w:szCs w:val="22"/>
        </w:rPr>
      </w:pPr>
    </w:p>
    <w:p w14:paraId="57DAB0F2" w14:textId="77777777" w:rsidR="00C45852" w:rsidRDefault="00C45852" w:rsidP="005C7AE2">
      <w:pPr>
        <w:pStyle w:val="AralkYok"/>
        <w:rPr>
          <w:rFonts w:ascii="Calibri" w:hAnsi="Calibri" w:cs="Calibri"/>
          <w:b/>
          <w:bCs/>
          <w:sz w:val="22"/>
          <w:szCs w:val="22"/>
        </w:rPr>
      </w:pPr>
    </w:p>
    <w:p w14:paraId="0571F119" w14:textId="77777777" w:rsidR="00C45852" w:rsidRDefault="00C45852" w:rsidP="005C7AE2">
      <w:pPr>
        <w:pStyle w:val="AralkYok"/>
        <w:rPr>
          <w:rFonts w:ascii="Calibri" w:hAnsi="Calibri" w:cs="Calibri"/>
          <w:b/>
          <w:bCs/>
          <w:sz w:val="22"/>
          <w:szCs w:val="22"/>
        </w:rPr>
      </w:pPr>
    </w:p>
    <w:p w14:paraId="16F1D109" w14:textId="77777777" w:rsidR="00C45852" w:rsidRPr="006A5F3F" w:rsidRDefault="00C45852" w:rsidP="005C7A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5C7AE2"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73AF05B0"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T.7.4.15. Yazılarında uygun geçiş ve bağlantı ifadelerini kullanır.</w:t>
            </w:r>
          </w:p>
        </w:tc>
      </w:tr>
    </w:tbl>
    <w:p w14:paraId="6EB9EFB7" w14:textId="37CF65BD" w:rsidR="005D1206" w:rsidRPr="005D1206" w:rsidRDefault="00C45852" w:rsidP="005D1206">
      <w:pPr>
        <w:pStyle w:val="NormalWeb"/>
        <w:jc w:val="both"/>
        <w:rPr>
          <w:rFonts w:ascii="Calibri" w:hAnsi="Calibri" w:cs="Calibri"/>
          <w:b/>
          <w:sz w:val="22"/>
          <w:szCs w:val="22"/>
        </w:rPr>
      </w:pPr>
      <w:r>
        <w:rPr>
          <w:rFonts w:ascii="Calibri" w:hAnsi="Calibri" w:cs="Calibri"/>
          <w:b/>
          <w:bCs/>
          <w:sz w:val="22"/>
          <w:szCs w:val="22"/>
        </w:rPr>
        <w:t>6</w:t>
      </w:r>
      <w:r w:rsidR="005D1206">
        <w:rPr>
          <w:rFonts w:ascii="Calibri" w:hAnsi="Calibri" w:cs="Calibri"/>
          <w:b/>
          <w:bCs/>
          <w:sz w:val="22"/>
          <w:szCs w:val="22"/>
        </w:rPr>
        <w:t xml:space="preserve">. </w:t>
      </w:r>
      <w:r w:rsidR="005D1206" w:rsidRPr="005D1206">
        <w:rPr>
          <w:rFonts w:ascii="Calibri" w:hAnsi="Calibri" w:cs="Calibri"/>
          <w:b/>
          <w:bCs/>
          <w:sz w:val="22"/>
          <w:szCs w:val="22"/>
        </w:rPr>
        <w:t>“</w:t>
      </w:r>
      <w:r w:rsidR="005D1206" w:rsidRPr="005D1206">
        <w:rPr>
          <w:rFonts w:ascii="Calibri" w:hAnsi="Calibri" w:cs="Calibri"/>
          <w:bCs/>
          <w:sz w:val="22"/>
          <w:szCs w:val="22"/>
        </w:rPr>
        <w:t>Adalet, sorumluluk, dostluk</w:t>
      </w:r>
      <w:r w:rsidR="005D1206" w:rsidRPr="005D1206">
        <w:rPr>
          <w:rFonts w:ascii="Calibri" w:hAnsi="Calibri" w:cs="Calibri"/>
          <w:b/>
          <w:bCs/>
          <w:sz w:val="22"/>
          <w:szCs w:val="22"/>
        </w:rPr>
        <w:t>”</w:t>
      </w:r>
      <w:r w:rsidR="005D1206" w:rsidRPr="005D1206">
        <w:rPr>
          <w:rFonts w:ascii="Calibri" w:hAnsi="Calibri" w:cs="Calibri"/>
          <w:b/>
          <w:sz w:val="22"/>
          <w:szCs w:val="22"/>
        </w:rPr>
        <w:t xml:space="preserve"> konularından herhangi birini seçerek bilgilendirici kısa bir metin yazınız. Metninizi oluştururken </w:t>
      </w:r>
      <w:r w:rsidR="005D1206">
        <w:rPr>
          <w:rFonts w:ascii="Calibri" w:hAnsi="Calibri" w:cs="Calibri"/>
          <w:b/>
          <w:sz w:val="22"/>
          <w:szCs w:val="22"/>
        </w:rPr>
        <w:t>y</w:t>
      </w:r>
      <w:r w:rsidR="005D1206" w:rsidRPr="005D1206">
        <w:rPr>
          <w:rFonts w:ascii="Calibri" w:hAnsi="Calibri" w:cs="Calibri"/>
          <w:b/>
          <w:sz w:val="22"/>
          <w:szCs w:val="22"/>
        </w:rPr>
        <w:t xml:space="preserve">azınızın içeriğine uygun, ilgi çekici bir </w:t>
      </w:r>
      <w:r w:rsidR="005D1206" w:rsidRPr="005D1206">
        <w:rPr>
          <w:rFonts w:ascii="Calibri" w:hAnsi="Calibri" w:cs="Calibri"/>
          <w:b/>
          <w:bCs/>
          <w:sz w:val="22"/>
          <w:szCs w:val="22"/>
        </w:rPr>
        <w:t>başlık</w:t>
      </w:r>
      <w:r w:rsidR="005D1206" w:rsidRPr="005D1206">
        <w:rPr>
          <w:rFonts w:ascii="Calibri" w:hAnsi="Calibri" w:cs="Calibri"/>
          <w:b/>
          <w:sz w:val="22"/>
          <w:szCs w:val="22"/>
        </w:rPr>
        <w:t xml:space="preserve"> belirleyiniz.</w:t>
      </w:r>
      <w:r w:rsidR="005D1206" w:rsidRPr="005D1206">
        <w:rPr>
          <w:rFonts w:ascii="Calibri" w:hAnsi="Calibri" w:cs="Calibri"/>
          <w:b/>
          <w:sz w:val="22"/>
          <w:szCs w:val="22"/>
        </w:rPr>
        <w:t xml:space="preserve"> </w:t>
      </w:r>
      <w:r w:rsidR="005D1206" w:rsidRPr="005D1206">
        <w:rPr>
          <w:rFonts w:ascii="Calibri" w:hAnsi="Calibri" w:cs="Calibri"/>
          <w:b/>
          <w:sz w:val="22"/>
          <w:szCs w:val="22"/>
        </w:rPr>
        <w:t xml:space="preserve">Metninizin içinde </w:t>
      </w:r>
      <w:r w:rsidR="005D1206" w:rsidRPr="005D1206">
        <w:rPr>
          <w:rFonts w:ascii="Calibri" w:hAnsi="Calibri" w:cs="Calibri"/>
          <w:b/>
          <w:bCs/>
          <w:sz w:val="22"/>
          <w:szCs w:val="22"/>
        </w:rPr>
        <w:t>“özellikle, kısa</w:t>
      </w:r>
      <w:r w:rsidR="005D1206">
        <w:rPr>
          <w:rFonts w:ascii="Calibri" w:hAnsi="Calibri" w:cs="Calibri"/>
          <w:b/>
          <w:bCs/>
          <w:sz w:val="22"/>
          <w:szCs w:val="22"/>
        </w:rPr>
        <w:t>cası, buna rağmen, o hâlde, ancak</w:t>
      </w:r>
      <w:r w:rsidR="005D1206" w:rsidRPr="005D1206">
        <w:rPr>
          <w:rFonts w:ascii="Calibri" w:hAnsi="Calibri" w:cs="Calibri"/>
          <w:b/>
          <w:bCs/>
          <w:sz w:val="22"/>
          <w:szCs w:val="22"/>
        </w:rPr>
        <w:t>”</w:t>
      </w:r>
      <w:r w:rsidR="005D1206" w:rsidRPr="005D1206">
        <w:rPr>
          <w:rFonts w:ascii="Calibri" w:hAnsi="Calibri" w:cs="Calibri"/>
          <w:b/>
          <w:sz w:val="22"/>
          <w:szCs w:val="22"/>
        </w:rPr>
        <w:t xml:space="preserve"> ifadelerinden </w:t>
      </w:r>
      <w:r w:rsidR="005D1206" w:rsidRPr="005D1206">
        <w:rPr>
          <w:rFonts w:ascii="Calibri" w:hAnsi="Calibri" w:cs="Calibri"/>
          <w:b/>
          <w:bCs/>
          <w:sz w:val="22"/>
          <w:szCs w:val="22"/>
        </w:rPr>
        <w:t>en az iki tanesini</w:t>
      </w:r>
      <w:r w:rsidR="005D1206" w:rsidRPr="005D1206">
        <w:rPr>
          <w:rFonts w:ascii="Calibri" w:hAnsi="Calibri" w:cs="Calibri"/>
          <w:b/>
          <w:sz w:val="22"/>
          <w:szCs w:val="22"/>
        </w:rPr>
        <w:t xml:space="preserve"> anlam akışına uygun şekilde kullanınız. (20 puan)</w:t>
      </w:r>
    </w:p>
    <w:p w14:paraId="0DB317AF" w14:textId="09FB5F63" w:rsidR="005D1206" w:rsidRPr="00DE6444" w:rsidRDefault="005D1206" w:rsidP="005D1206">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0</w:t>
      </w:r>
      <w:r w:rsidRPr="00554115">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t xml:space="preserve">          </w:t>
      </w:r>
      <w:r w:rsidRPr="00DE6444">
        <w:rPr>
          <w:rFonts w:ascii="Calibri" w:hAnsi="Calibri" w:cs="Calibri"/>
          <w:color w:val="EE0000"/>
          <w:sz w:val="22"/>
          <w:szCs w:val="22"/>
        </w:rPr>
        <w:t>Geçiş ve bağlantı ifadesi kullanma: 5 puan</w:t>
      </w:r>
      <w:r>
        <w:rPr>
          <w:rFonts w:ascii="Calibri" w:hAnsi="Calibri" w:cs="Calibri"/>
          <w:color w:val="EE0000"/>
          <w:sz w:val="22"/>
          <w:szCs w:val="22"/>
        </w:rPr>
        <w:tab/>
      </w:r>
      <w:r>
        <w:rPr>
          <w:rFonts w:ascii="Calibri" w:hAnsi="Calibri" w:cs="Calibri"/>
          <w:color w:val="EE0000"/>
          <w:sz w:val="22"/>
          <w:szCs w:val="22"/>
        </w:rPr>
        <w:tab/>
        <w:t xml:space="preserve">       </w:t>
      </w:r>
      <w:r w:rsidRPr="00DE6444">
        <w:rPr>
          <w:rFonts w:ascii="Calibri" w:hAnsi="Calibri" w:cs="Calibri"/>
          <w:color w:val="EE0000"/>
          <w:sz w:val="22"/>
          <w:szCs w:val="22"/>
        </w:rPr>
        <w:t>Başlık: 5 puan</w:t>
      </w:r>
    </w:p>
    <w:p w14:paraId="3D14144E" w14:textId="585C2C8D" w:rsidR="00523B78" w:rsidRPr="005C7AE2" w:rsidRDefault="00523B78" w:rsidP="005C7AE2">
      <w:pPr>
        <w:pStyle w:val="AralkYok"/>
        <w:rPr>
          <w:rFonts w:ascii="Calibri" w:hAnsi="Calibri" w:cs="Calibri"/>
          <w:sz w:val="22"/>
          <w:szCs w:val="22"/>
        </w:rPr>
      </w:pPr>
    </w:p>
    <w:p w14:paraId="615DB246" w14:textId="77777777" w:rsidR="005D12F3" w:rsidRPr="005C7AE2" w:rsidRDefault="005D12F3" w:rsidP="005C7AE2">
      <w:pPr>
        <w:pStyle w:val="AralkYok"/>
        <w:rPr>
          <w:rFonts w:ascii="Calibri" w:hAnsi="Calibri" w:cs="Calibri"/>
          <w:sz w:val="22"/>
          <w:szCs w:val="22"/>
        </w:rPr>
      </w:pPr>
    </w:p>
    <w:sectPr w:rsidR="005D12F3" w:rsidRPr="005C7A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BD0"/>
    <w:multiLevelType w:val="multilevel"/>
    <w:tmpl w:val="60F0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0510C"/>
    <w:multiLevelType w:val="multilevel"/>
    <w:tmpl w:val="E2EE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89"/>
    <w:rsid w:val="00044811"/>
    <w:rsid w:val="00081269"/>
    <w:rsid w:val="001225EB"/>
    <w:rsid w:val="00264530"/>
    <w:rsid w:val="00325962"/>
    <w:rsid w:val="003B4174"/>
    <w:rsid w:val="003D2694"/>
    <w:rsid w:val="003E6AD7"/>
    <w:rsid w:val="00436FFB"/>
    <w:rsid w:val="00492836"/>
    <w:rsid w:val="004B43D8"/>
    <w:rsid w:val="00523B78"/>
    <w:rsid w:val="00532AD3"/>
    <w:rsid w:val="0053757E"/>
    <w:rsid w:val="005C7AE2"/>
    <w:rsid w:val="005D1206"/>
    <w:rsid w:val="005D12F3"/>
    <w:rsid w:val="00664D9F"/>
    <w:rsid w:val="0068330C"/>
    <w:rsid w:val="006A5F3F"/>
    <w:rsid w:val="00773231"/>
    <w:rsid w:val="00815A08"/>
    <w:rsid w:val="008C5989"/>
    <w:rsid w:val="008F197E"/>
    <w:rsid w:val="00902AB0"/>
    <w:rsid w:val="0092259F"/>
    <w:rsid w:val="00A769F1"/>
    <w:rsid w:val="00AB5613"/>
    <w:rsid w:val="00BB3010"/>
    <w:rsid w:val="00C45852"/>
    <w:rsid w:val="00C624C4"/>
    <w:rsid w:val="00C90BD6"/>
    <w:rsid w:val="00DA54DB"/>
    <w:rsid w:val="00DD0157"/>
    <w:rsid w:val="00EB354F"/>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EC5"/>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7AE2"/>
    <w:pPr>
      <w:spacing w:after="0" w:line="240" w:lineRule="auto"/>
    </w:pPr>
  </w:style>
  <w:style w:type="paragraph" w:styleId="NormalWeb">
    <w:name w:val="Normal (Web)"/>
    <w:basedOn w:val="Normal"/>
    <w:uiPriority w:val="99"/>
    <w:unhideWhenUsed/>
    <w:rsid w:val="001225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8096">
      <w:bodyDiv w:val="1"/>
      <w:marLeft w:val="0"/>
      <w:marRight w:val="0"/>
      <w:marTop w:val="0"/>
      <w:marBottom w:val="0"/>
      <w:divBdr>
        <w:top w:val="none" w:sz="0" w:space="0" w:color="auto"/>
        <w:left w:val="none" w:sz="0" w:space="0" w:color="auto"/>
        <w:bottom w:val="none" w:sz="0" w:space="0" w:color="auto"/>
        <w:right w:val="none" w:sz="0" w:space="0" w:color="auto"/>
      </w:divBdr>
    </w:div>
    <w:div w:id="1824665136">
      <w:bodyDiv w:val="1"/>
      <w:marLeft w:val="0"/>
      <w:marRight w:val="0"/>
      <w:marTop w:val="0"/>
      <w:marBottom w:val="0"/>
      <w:divBdr>
        <w:top w:val="none" w:sz="0" w:space="0" w:color="auto"/>
        <w:left w:val="none" w:sz="0" w:space="0" w:color="auto"/>
        <w:bottom w:val="none" w:sz="0" w:space="0" w:color="auto"/>
        <w:right w:val="none" w:sz="0" w:space="0" w:color="auto"/>
      </w:divBdr>
    </w:div>
    <w:div w:id="19505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2026-05-18T22:09:00Z</dcterms:created>
  <dcterms:modified xsi:type="dcterms:W3CDTF">2026-05-18T22:09:00Z</dcterms:modified>
</cp:coreProperties>
</file>