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BA50A5" w14:textId="77777777" w:rsidR="001B610C" w:rsidRDefault="001B610C" w:rsidP="001B610C">
      <w:pPr>
        <w:pStyle w:val="AralkYok"/>
        <w:jc w:val="center"/>
        <w:rPr>
          <w:rFonts w:ascii="Calibri" w:hAnsi="Calibri" w:cs="Calibri"/>
          <w:b/>
          <w:bCs/>
          <w:sz w:val="22"/>
          <w:szCs w:val="22"/>
        </w:rPr>
      </w:pPr>
      <w:r w:rsidRPr="007D6DF5">
        <w:rPr>
          <w:rFonts w:ascii="Calibri" w:hAnsi="Calibri" w:cs="Calibri"/>
          <w:b/>
          <w:bCs/>
          <w:color w:val="0070C0"/>
          <w:sz w:val="22"/>
          <w:szCs w:val="22"/>
        </w:rPr>
        <w:t xml:space="preserve">2025-2026 EĞİTİM-ÖĞRETİM YILI </w:t>
      </w:r>
      <w:r>
        <w:rPr>
          <w:rFonts w:ascii="Calibri" w:hAnsi="Calibri" w:cs="Calibri"/>
          <w:b/>
          <w:bCs/>
          <w:color w:val="EE0000"/>
          <w:sz w:val="22"/>
          <w:szCs w:val="22"/>
        </w:rPr>
        <w:t>TÜRKÇEDERSİ.NET</w:t>
      </w:r>
      <w:r>
        <w:rPr>
          <w:rFonts w:ascii="Calibri" w:hAnsi="Calibri" w:cs="Calibri"/>
          <w:b/>
          <w:bCs/>
          <w:sz w:val="22"/>
          <w:szCs w:val="22"/>
        </w:rPr>
        <w:t xml:space="preserve"> </w:t>
      </w:r>
      <w:r w:rsidRPr="007D6DF5">
        <w:rPr>
          <w:rFonts w:ascii="Calibri" w:hAnsi="Calibri" w:cs="Calibri"/>
          <w:b/>
          <w:bCs/>
          <w:color w:val="0070C0"/>
          <w:sz w:val="22"/>
          <w:szCs w:val="22"/>
        </w:rPr>
        <w:t>ORTAOKULU 8. SINIF TÜRKÇE DERSİ 2. DÖNEM 2. YAZILI SORULARI (HECCE 1. SENARYO)</w:t>
      </w:r>
    </w:p>
    <w:p w14:paraId="32E8BAA8" w14:textId="77777777" w:rsidR="008D5206" w:rsidRDefault="006948E5" w:rsidP="006948E5">
      <w:pPr>
        <w:rPr>
          <w:rFonts w:cstheme="minorHAnsi"/>
          <w:b/>
          <w:bCs/>
          <w:color w:val="0070C0"/>
        </w:rPr>
      </w:pPr>
      <w:r w:rsidRPr="00CF11F6">
        <w:rPr>
          <w:rFonts w:cstheme="minorHAnsi"/>
          <w:b/>
          <w:bCs/>
          <w:color w:val="0070C0"/>
        </w:rPr>
        <w:t>Adı Soyadı:</w:t>
      </w:r>
      <w:r w:rsidRPr="00CF11F6">
        <w:rPr>
          <w:rFonts w:cstheme="minorHAnsi"/>
          <w:b/>
          <w:bCs/>
          <w:color w:val="0070C0"/>
        </w:rPr>
        <w:tab/>
      </w:r>
    </w:p>
    <w:p w14:paraId="394F2145" w14:textId="349F38B2" w:rsidR="006948E5" w:rsidRPr="00CF11F6" w:rsidRDefault="006948E5" w:rsidP="006948E5">
      <w:pPr>
        <w:rPr>
          <w:rFonts w:cstheme="minorHAnsi"/>
          <w:b/>
          <w:bCs/>
          <w:color w:val="0070C0"/>
        </w:rPr>
      </w:pPr>
      <w:r w:rsidRPr="00CF11F6">
        <w:rPr>
          <w:rFonts w:cstheme="minorHAnsi"/>
          <w:b/>
          <w:bCs/>
          <w:color w:val="0070C0"/>
        </w:rPr>
        <w:t>Sınıfı No.:</w:t>
      </w:r>
    </w:p>
    <w:p w14:paraId="1DA19374" w14:textId="1B1F5FF1" w:rsidR="00895383" w:rsidRPr="00CF11F6" w:rsidRDefault="00CA3F91" w:rsidP="006948E5">
      <w:pPr>
        <w:spacing w:after="0"/>
        <w:rPr>
          <w:rFonts w:cstheme="minorHAnsi"/>
          <w:b/>
          <w:color w:val="00B0F0"/>
        </w:rPr>
      </w:pPr>
      <w:r w:rsidRPr="00CF11F6">
        <w:rPr>
          <w:rFonts w:cstheme="minorHAnsi"/>
          <w:b/>
          <w:color w:val="00B0F0"/>
        </w:rPr>
        <w:t>T.8.3.8. Metindeki anlatım bozukluklarını belirler.</w:t>
      </w:r>
    </w:p>
    <w:p w14:paraId="3B5DEF7D" w14:textId="528E2924" w:rsidR="00CA3F91" w:rsidRPr="00CF11F6" w:rsidRDefault="00201572" w:rsidP="00895383">
      <w:pPr>
        <w:rPr>
          <w:rFonts w:cstheme="minorHAnsi"/>
          <w:b/>
        </w:rPr>
      </w:pPr>
      <w:r w:rsidRPr="00CF11F6">
        <w:rPr>
          <w:rFonts w:cstheme="minorHAnsi"/>
          <w:b/>
        </w:rPr>
        <w:t>1</w:t>
      </w:r>
      <w:r w:rsidR="00B6013C" w:rsidRPr="00CF11F6">
        <w:rPr>
          <w:rFonts w:cstheme="minorHAnsi"/>
          <w:b/>
        </w:rPr>
        <w:t xml:space="preserve">. </w:t>
      </w:r>
      <w:r w:rsidR="00CA3F91" w:rsidRPr="00CF11F6">
        <w:rPr>
          <w:rFonts w:cstheme="minorHAnsi"/>
          <w:b/>
        </w:rPr>
        <w:t xml:space="preserve">Aşağıdaki cümlelerdeki anlatım bozukluklarının nedenlerini ve cümlelerin düzeltilmiş </w:t>
      </w:r>
      <w:r w:rsidRPr="00CF11F6">
        <w:rPr>
          <w:rFonts w:cstheme="minorHAnsi"/>
          <w:b/>
        </w:rPr>
        <w:t>h</w:t>
      </w:r>
      <w:r w:rsidR="00B6013C" w:rsidRPr="00CF11F6">
        <w:rPr>
          <w:rFonts w:cstheme="minorHAnsi"/>
          <w:b/>
        </w:rPr>
        <w:t>â</w:t>
      </w:r>
      <w:r w:rsidRPr="00CF11F6">
        <w:rPr>
          <w:rFonts w:cstheme="minorHAnsi"/>
          <w:b/>
        </w:rPr>
        <w:t>lini yazınız.</w:t>
      </w:r>
      <w:r w:rsidR="006948E5" w:rsidRPr="00CF11F6">
        <w:rPr>
          <w:rFonts w:cstheme="minorHAnsi"/>
          <w:b/>
        </w:rPr>
        <w:t xml:space="preserve"> (2</w:t>
      </w:r>
      <w:r w:rsidR="00550443" w:rsidRPr="00CF11F6">
        <w:rPr>
          <w:rFonts w:cstheme="minorHAnsi"/>
          <w:b/>
        </w:rPr>
        <w:t>0 puan)</w:t>
      </w:r>
    </w:p>
    <w:p w14:paraId="5FD2022E" w14:textId="1543A5A4" w:rsidR="00201572" w:rsidRPr="00CF11F6" w:rsidRDefault="00B6013C" w:rsidP="00B6013C">
      <w:pPr>
        <w:rPr>
          <w:rFonts w:cstheme="minorHAnsi"/>
          <w:b/>
        </w:rPr>
      </w:pPr>
      <w:r w:rsidRPr="00CF11F6">
        <w:rPr>
          <w:rFonts w:cstheme="minorHAnsi"/>
          <w:b/>
        </w:rPr>
        <w:t>A</w:t>
      </w:r>
      <w:r w:rsidR="00211833" w:rsidRPr="00CF11F6">
        <w:rPr>
          <w:rFonts w:cstheme="minorHAnsi"/>
          <w:b/>
        </w:rPr>
        <w:t>)</w:t>
      </w:r>
      <w:r w:rsidRPr="00CF11F6">
        <w:rPr>
          <w:rFonts w:cstheme="minorHAnsi"/>
          <w:b/>
        </w:rPr>
        <w:t xml:space="preserve"> </w:t>
      </w:r>
      <w:r w:rsidR="006948E5" w:rsidRPr="00CF11F6">
        <w:rPr>
          <w:rFonts w:cstheme="minorHAnsi"/>
          <w:b/>
        </w:rPr>
        <w:t>Öğrenciler bahçede buluştuktan sonra birlikte sinemaya gidildi.</w:t>
      </w:r>
      <w:r w:rsidR="00860526" w:rsidRPr="00CF11F6">
        <w:rPr>
          <w:rFonts w:cstheme="minorHAnsi"/>
          <w:b/>
        </w:rPr>
        <w:t xml:space="preserve"> (</w:t>
      </w:r>
      <w:r w:rsidR="00AD6583" w:rsidRPr="00CF11F6">
        <w:rPr>
          <w:rFonts w:cstheme="minorHAnsi"/>
          <w:b/>
        </w:rPr>
        <w:t>10 puan)</w:t>
      </w:r>
    </w:p>
    <w:p w14:paraId="502EC43D" w14:textId="451CEE86" w:rsidR="005312F4" w:rsidRPr="00CF11F6" w:rsidRDefault="005312F4" w:rsidP="005312F4">
      <w:pPr>
        <w:rPr>
          <w:rFonts w:cstheme="minorHAnsi"/>
        </w:rPr>
      </w:pPr>
      <w:r w:rsidRPr="00CF11F6">
        <w:rPr>
          <w:rFonts w:cstheme="minorHAnsi"/>
        </w:rPr>
        <w:t>Anlatım bozukluğunun nedeni:</w:t>
      </w:r>
      <w:r w:rsidR="008D5206">
        <w:rPr>
          <w:rFonts w:cstheme="minorHAnsi"/>
        </w:rPr>
        <w:t xml:space="preserve"> </w:t>
      </w:r>
      <w:r w:rsidR="008D5206" w:rsidRPr="008D5206">
        <w:rPr>
          <w:rFonts w:cstheme="minorHAnsi"/>
          <w:color w:val="FF0000"/>
        </w:rPr>
        <w:t>Çatı uyumsuzluğu</w:t>
      </w:r>
      <w:r w:rsidR="008D5206">
        <w:rPr>
          <w:rFonts w:cstheme="minorHAnsi"/>
          <w:color w:val="FF0000"/>
        </w:rPr>
        <w:t xml:space="preserve"> (5 p)</w:t>
      </w:r>
    </w:p>
    <w:p w14:paraId="6EC194E7" w14:textId="1EA2C769" w:rsidR="00E64F6D" w:rsidRPr="00CF11F6" w:rsidRDefault="008D5206" w:rsidP="005312F4">
      <w:pPr>
        <w:rPr>
          <w:rFonts w:cstheme="minorHAnsi"/>
          <w:b/>
        </w:rPr>
      </w:pPr>
      <w:r>
        <w:rPr>
          <w:rFonts w:cstheme="minorHAnsi"/>
        </w:rPr>
        <w:t xml:space="preserve">Cümlenin doğru hâli: </w:t>
      </w:r>
      <w:r w:rsidRPr="008D5206">
        <w:rPr>
          <w:rFonts w:cstheme="minorHAnsi"/>
          <w:color w:val="FF0000"/>
        </w:rPr>
        <w:t xml:space="preserve">Öğrenciler bahçede buluştuktan sonra birlikte sinemaya gitti. </w:t>
      </w:r>
      <w:r>
        <w:rPr>
          <w:rFonts w:cstheme="minorHAnsi"/>
          <w:color w:val="FF0000"/>
        </w:rPr>
        <w:t>(5 p)</w:t>
      </w:r>
    </w:p>
    <w:p w14:paraId="176C9D13" w14:textId="193BBE8C" w:rsidR="00201572" w:rsidRPr="00CF11F6" w:rsidRDefault="00201572" w:rsidP="00201572">
      <w:pPr>
        <w:rPr>
          <w:rFonts w:cstheme="minorHAnsi"/>
          <w:b/>
        </w:rPr>
      </w:pPr>
      <w:r w:rsidRPr="00CF11F6">
        <w:rPr>
          <w:rFonts w:cstheme="minorHAnsi"/>
          <w:b/>
        </w:rPr>
        <w:t>B)</w:t>
      </w:r>
      <w:r w:rsidR="006948E5" w:rsidRPr="00CF11F6">
        <w:rPr>
          <w:rFonts w:cstheme="minorHAnsi"/>
          <w:b/>
        </w:rPr>
        <w:t xml:space="preserve"> Ahmet’e borç para verdim ama geri ödemedi.</w:t>
      </w:r>
      <w:r w:rsidRPr="00CF11F6">
        <w:rPr>
          <w:rFonts w:cstheme="minorHAnsi"/>
          <w:b/>
        </w:rPr>
        <w:t xml:space="preserve">  </w:t>
      </w:r>
      <w:r w:rsidR="00AD6583" w:rsidRPr="00CF11F6">
        <w:rPr>
          <w:rFonts w:cstheme="minorHAnsi"/>
          <w:b/>
        </w:rPr>
        <w:t xml:space="preserve"> (10 puan)</w:t>
      </w:r>
    </w:p>
    <w:p w14:paraId="4B29F0E6" w14:textId="21EE7424" w:rsidR="005312F4" w:rsidRPr="008D5206" w:rsidRDefault="005312F4" w:rsidP="005312F4">
      <w:pPr>
        <w:rPr>
          <w:rFonts w:cstheme="minorHAnsi"/>
          <w:color w:val="FF0000"/>
        </w:rPr>
      </w:pPr>
      <w:r w:rsidRPr="00CF11F6">
        <w:rPr>
          <w:rFonts w:cstheme="minorHAnsi"/>
        </w:rPr>
        <w:t>Anlatım bozukluğunun nedeni:</w:t>
      </w:r>
      <w:r w:rsidR="008D5206">
        <w:rPr>
          <w:rFonts w:cstheme="minorHAnsi"/>
        </w:rPr>
        <w:t xml:space="preserve"> </w:t>
      </w:r>
      <w:r w:rsidR="008D5206" w:rsidRPr="008D5206">
        <w:rPr>
          <w:rFonts w:cstheme="minorHAnsi"/>
          <w:color w:val="FF0000"/>
        </w:rPr>
        <w:t>Özne eksikliği</w:t>
      </w:r>
      <w:r w:rsidR="008D5206">
        <w:rPr>
          <w:rFonts w:cstheme="minorHAnsi"/>
          <w:color w:val="FF0000"/>
        </w:rPr>
        <w:t xml:space="preserve"> (5 p)</w:t>
      </w:r>
    </w:p>
    <w:p w14:paraId="0E28924F" w14:textId="695A17B3" w:rsidR="006948E5" w:rsidRPr="00CF11F6" w:rsidRDefault="005312F4" w:rsidP="008D5206">
      <w:pPr>
        <w:rPr>
          <w:rFonts w:cstheme="minorHAnsi"/>
        </w:rPr>
      </w:pPr>
      <w:r w:rsidRPr="00CF11F6">
        <w:rPr>
          <w:rFonts w:cstheme="minorHAnsi"/>
        </w:rPr>
        <w:t>Cümlenin doğru hâli:</w:t>
      </w:r>
      <w:r w:rsidR="008D5206">
        <w:rPr>
          <w:rFonts w:cstheme="minorHAnsi"/>
        </w:rPr>
        <w:t xml:space="preserve"> </w:t>
      </w:r>
      <w:r w:rsidR="008D5206" w:rsidRPr="008D5206">
        <w:rPr>
          <w:rFonts w:cstheme="minorHAnsi"/>
          <w:color w:val="FF0000"/>
        </w:rPr>
        <w:t xml:space="preserve">Ahmet’e borç para verdim ama Ahmet geri ödemedi. </w:t>
      </w:r>
      <w:r w:rsidR="008D5206">
        <w:rPr>
          <w:rFonts w:cstheme="minorHAnsi"/>
          <w:color w:val="FF0000"/>
        </w:rPr>
        <w:t>(5 p)</w:t>
      </w:r>
    </w:p>
    <w:p w14:paraId="36022238" w14:textId="77777777" w:rsidR="008D5206" w:rsidRDefault="008D5206" w:rsidP="006948E5">
      <w:pPr>
        <w:spacing w:after="0"/>
        <w:rPr>
          <w:rFonts w:cstheme="minorHAnsi"/>
          <w:b/>
          <w:color w:val="00B0F0"/>
        </w:rPr>
      </w:pPr>
    </w:p>
    <w:p w14:paraId="6F816EDE" w14:textId="77777777" w:rsidR="008D5206" w:rsidRDefault="008D5206" w:rsidP="006948E5">
      <w:pPr>
        <w:spacing w:after="0"/>
        <w:rPr>
          <w:rFonts w:cstheme="minorHAnsi"/>
          <w:b/>
          <w:color w:val="00B0F0"/>
        </w:rPr>
      </w:pPr>
    </w:p>
    <w:p w14:paraId="041DA3A3" w14:textId="77777777" w:rsidR="008D5206" w:rsidRDefault="008D5206" w:rsidP="006948E5">
      <w:pPr>
        <w:spacing w:after="0"/>
        <w:rPr>
          <w:rFonts w:cstheme="minorHAnsi"/>
          <w:b/>
          <w:color w:val="00B0F0"/>
        </w:rPr>
      </w:pPr>
    </w:p>
    <w:p w14:paraId="0F062CE7" w14:textId="53872EDD" w:rsidR="006948E5" w:rsidRPr="00CF11F6" w:rsidRDefault="006948E5" w:rsidP="006948E5">
      <w:pPr>
        <w:spacing w:after="0"/>
        <w:rPr>
          <w:rFonts w:cstheme="minorHAnsi"/>
          <w:b/>
          <w:color w:val="00B0F0"/>
        </w:rPr>
      </w:pPr>
      <w:r w:rsidRPr="00CF11F6">
        <w:rPr>
          <w:rFonts w:cstheme="minorHAnsi"/>
          <w:b/>
          <w:color w:val="00B0F0"/>
        </w:rPr>
        <w:t>T.8.3.10. Geçiş ve bağlantı ifadelerinin metnin anlamına olan katkısını değerlendirir</w:t>
      </w:r>
    </w:p>
    <w:p w14:paraId="29D3DB0F" w14:textId="7DF89869" w:rsidR="006948E5" w:rsidRPr="00CF11F6" w:rsidRDefault="006948E5" w:rsidP="006948E5">
      <w:pPr>
        <w:spacing w:after="0"/>
        <w:rPr>
          <w:rFonts w:cstheme="minorHAnsi"/>
          <w:b/>
        </w:rPr>
      </w:pPr>
      <w:r w:rsidRPr="00CF11F6">
        <w:rPr>
          <w:rFonts w:cstheme="minorHAnsi"/>
          <w:b/>
        </w:rPr>
        <w:t xml:space="preserve">2. </w:t>
      </w:r>
      <w:r w:rsidRPr="00CF11F6">
        <w:rPr>
          <w:rFonts w:cstheme="minorHAnsi"/>
        </w:rPr>
        <w:t>Yunus’</w:t>
      </w:r>
      <w:r w:rsidR="00084FCF" w:rsidRPr="00CF11F6">
        <w:rPr>
          <w:rFonts w:cstheme="minorHAnsi"/>
        </w:rPr>
        <w:t xml:space="preserve">un ilk maçtaki performansı oldukça iyiydi </w:t>
      </w:r>
      <w:r w:rsidR="00084FCF" w:rsidRPr="008D5206">
        <w:rPr>
          <w:rFonts w:cstheme="minorHAnsi"/>
          <w:b/>
          <w:color w:val="FF0000"/>
        </w:rPr>
        <w:t>oysaki</w:t>
      </w:r>
      <w:r w:rsidR="00084FCF" w:rsidRPr="008D5206">
        <w:rPr>
          <w:rFonts w:cstheme="minorHAnsi"/>
          <w:color w:val="FF0000"/>
        </w:rPr>
        <w:t xml:space="preserve"> </w:t>
      </w:r>
      <w:r w:rsidR="00084FCF" w:rsidRPr="00CF11F6">
        <w:rPr>
          <w:rFonts w:cstheme="minorHAnsi"/>
        </w:rPr>
        <w:t>ikinci maçta kötü oynadı.</w:t>
      </w:r>
      <w:r w:rsidRPr="00CF11F6">
        <w:rPr>
          <w:rFonts w:cstheme="minorHAnsi"/>
          <w:b/>
        </w:rPr>
        <w:t xml:space="preserve"> (10 puan)</w:t>
      </w:r>
    </w:p>
    <w:p w14:paraId="597C593A" w14:textId="77777777" w:rsidR="008D5206" w:rsidRDefault="008D5206" w:rsidP="006948E5">
      <w:pPr>
        <w:spacing w:after="0"/>
        <w:rPr>
          <w:rFonts w:cstheme="minorHAnsi"/>
          <w:b/>
        </w:rPr>
      </w:pPr>
    </w:p>
    <w:p w14:paraId="744B278C" w14:textId="2830215B" w:rsidR="006948E5" w:rsidRPr="00CF11F6" w:rsidRDefault="006948E5" w:rsidP="006948E5">
      <w:pPr>
        <w:spacing w:after="0"/>
        <w:rPr>
          <w:rFonts w:cstheme="minorHAnsi"/>
          <w:b/>
        </w:rPr>
      </w:pPr>
      <w:r w:rsidRPr="00CF11F6">
        <w:rPr>
          <w:rFonts w:cstheme="minorHAnsi"/>
          <w:b/>
        </w:rPr>
        <w:t>Bu cümledeki geçiş ve bağlantı ifadesinin altını çizerek anlama katkısının ne olduğunu yazınız.</w:t>
      </w:r>
    </w:p>
    <w:p w14:paraId="642C64CF" w14:textId="688F1ED1" w:rsidR="008D5206" w:rsidRPr="008D5206" w:rsidRDefault="008D5206" w:rsidP="008D5206">
      <w:pPr>
        <w:spacing w:after="0"/>
        <w:rPr>
          <w:rFonts w:cstheme="minorHAnsi"/>
          <w:color w:val="FF0000"/>
        </w:rPr>
      </w:pPr>
      <w:r w:rsidRPr="008D5206">
        <w:rPr>
          <w:rFonts w:cstheme="minorHAnsi"/>
          <w:color w:val="FF0000"/>
        </w:rPr>
        <w:t>Bu cümledeki geçiş ve bağlantı ifadesi düşüncenin yönünü değiştirmek için kullanılmıştır.</w:t>
      </w:r>
    </w:p>
    <w:p w14:paraId="66369CF8" w14:textId="4A40F507" w:rsidR="006948E5" w:rsidRPr="00CF11F6" w:rsidRDefault="006948E5" w:rsidP="00E64F6D">
      <w:pPr>
        <w:spacing w:after="0"/>
        <w:rPr>
          <w:rFonts w:cstheme="minorHAnsi"/>
          <w:b/>
          <w:color w:val="00B0F0"/>
        </w:rPr>
      </w:pPr>
    </w:p>
    <w:p w14:paraId="5FBD6248" w14:textId="5B4EC912" w:rsidR="006948E5" w:rsidRDefault="006948E5" w:rsidP="00E64F6D">
      <w:pPr>
        <w:spacing w:after="0"/>
        <w:rPr>
          <w:rFonts w:cstheme="minorHAnsi"/>
          <w:b/>
          <w:color w:val="00B0F0"/>
        </w:rPr>
      </w:pPr>
    </w:p>
    <w:p w14:paraId="7884B185" w14:textId="159B306F" w:rsidR="008D5206" w:rsidRDefault="008D5206" w:rsidP="00E64F6D">
      <w:pPr>
        <w:spacing w:after="0"/>
        <w:rPr>
          <w:rFonts w:cstheme="minorHAnsi"/>
          <w:b/>
          <w:color w:val="00B0F0"/>
        </w:rPr>
      </w:pPr>
    </w:p>
    <w:p w14:paraId="7D9DC233" w14:textId="001B6568" w:rsidR="008D5206" w:rsidRDefault="008D5206" w:rsidP="00E64F6D">
      <w:pPr>
        <w:spacing w:after="0"/>
        <w:rPr>
          <w:rFonts w:cstheme="minorHAnsi"/>
          <w:b/>
          <w:color w:val="00B0F0"/>
        </w:rPr>
      </w:pPr>
    </w:p>
    <w:p w14:paraId="360DFB4F" w14:textId="77777777" w:rsidR="008D5206" w:rsidRPr="00CF11F6" w:rsidRDefault="008D5206" w:rsidP="00E64F6D">
      <w:pPr>
        <w:spacing w:after="0"/>
        <w:rPr>
          <w:rFonts w:cstheme="minorHAnsi"/>
          <w:b/>
          <w:color w:val="00B0F0"/>
        </w:rPr>
      </w:pPr>
    </w:p>
    <w:p w14:paraId="118E1FB9" w14:textId="77777777" w:rsidR="006948E5" w:rsidRPr="00CF11F6" w:rsidRDefault="006948E5" w:rsidP="00E64F6D">
      <w:pPr>
        <w:spacing w:after="0"/>
        <w:rPr>
          <w:rFonts w:cstheme="minorHAnsi"/>
          <w:b/>
          <w:color w:val="00B0F0"/>
        </w:rPr>
      </w:pPr>
    </w:p>
    <w:p w14:paraId="4D53FE19" w14:textId="7F70482F" w:rsidR="00051528" w:rsidRPr="00CF11F6" w:rsidRDefault="00CA3F91" w:rsidP="00E64F6D">
      <w:pPr>
        <w:spacing w:after="0"/>
        <w:rPr>
          <w:rFonts w:cstheme="minorHAnsi"/>
          <w:b/>
          <w:color w:val="00B0F0"/>
        </w:rPr>
      </w:pPr>
      <w:r w:rsidRPr="00CF11F6">
        <w:rPr>
          <w:rFonts w:cstheme="minorHAnsi"/>
          <w:b/>
          <w:color w:val="00B0F0"/>
        </w:rPr>
        <w:t xml:space="preserve">T.8.3.14. Metinle ilgili soruları cevaplar. </w:t>
      </w:r>
    </w:p>
    <w:p w14:paraId="54CB16ED" w14:textId="0007443F" w:rsidR="00084FCF" w:rsidRPr="00CF11F6" w:rsidRDefault="006948E5" w:rsidP="00084FCF">
      <w:pPr>
        <w:tabs>
          <w:tab w:val="left" w:pos="5550"/>
        </w:tabs>
        <w:jc w:val="both"/>
        <w:rPr>
          <w:rFonts w:cstheme="minorHAnsi"/>
        </w:rPr>
      </w:pPr>
      <w:bookmarkStart w:id="0" w:name="_Hlk192459864"/>
      <w:r w:rsidRPr="00CF11F6">
        <w:rPr>
          <w:rFonts w:cstheme="minorHAnsi"/>
          <w:b/>
          <w:bCs/>
        </w:rPr>
        <w:t>3</w:t>
      </w:r>
      <w:r w:rsidR="00B6013C" w:rsidRPr="00CF11F6">
        <w:rPr>
          <w:rFonts w:cstheme="minorHAnsi"/>
          <w:b/>
          <w:bCs/>
        </w:rPr>
        <w:t xml:space="preserve">. </w:t>
      </w:r>
      <w:bookmarkEnd w:id="0"/>
      <w:r w:rsidR="00084FCF" w:rsidRPr="00CF11F6">
        <w:rPr>
          <w:rFonts w:cstheme="minorHAnsi"/>
        </w:rPr>
        <w:t xml:space="preserve">Meksika’nın kavurucu topraklarının yüzlerce metre altında, binlerce yıl boyunca dış dünyadan tamamen saklı kalmış devasa bir kristal mağarası yer alıyor. İçerideki aşırı yüksek sıcaklık ve nem dengesi, dev selenyum sütunlarının birer bina boyuna ulaşmasını sağlayarak eşsiz bir yeraltı laboratuvarı oluşturmuş. Bilim insanları, bu devasa kristallerin içine hapsolmuş hava kabarcıklarında on binlerce yıldır uykuda olan ve modern dünyaya tamamen yabancı mikroorganizmalar tespit ettiler. </w:t>
      </w:r>
    </w:p>
    <w:p w14:paraId="117CEF6B" w14:textId="5012A04B" w:rsidR="0059154B" w:rsidRPr="00CF11F6" w:rsidRDefault="0059154B" w:rsidP="00084FCF">
      <w:pPr>
        <w:tabs>
          <w:tab w:val="left" w:pos="5550"/>
        </w:tabs>
        <w:jc w:val="both"/>
        <w:rPr>
          <w:rFonts w:cstheme="minorHAnsi"/>
          <w:b/>
        </w:rPr>
      </w:pPr>
      <w:r w:rsidRPr="00CF11F6">
        <w:rPr>
          <w:rFonts w:cstheme="minorHAnsi"/>
          <w:b/>
        </w:rPr>
        <w:t>Metne göre</w:t>
      </w:r>
      <w:r w:rsidR="0007558F" w:rsidRPr="00CF11F6">
        <w:rPr>
          <w:rFonts w:cstheme="minorHAnsi"/>
          <w:b/>
        </w:rPr>
        <w:t xml:space="preserve"> </w:t>
      </w:r>
      <w:r w:rsidR="00084FCF" w:rsidRPr="00CF11F6">
        <w:rPr>
          <w:rFonts w:cstheme="minorHAnsi"/>
          <w:b/>
        </w:rPr>
        <w:t>bilim adamlarının keşfettikleri şey nedir?</w:t>
      </w:r>
      <w:r w:rsidR="00AD6583" w:rsidRPr="00CF11F6">
        <w:rPr>
          <w:rFonts w:cstheme="minorHAnsi"/>
          <w:b/>
        </w:rPr>
        <w:t xml:space="preserve"> (</w:t>
      </w:r>
      <w:r w:rsidR="00B82F64" w:rsidRPr="00CF11F6">
        <w:rPr>
          <w:rFonts w:cstheme="minorHAnsi"/>
          <w:b/>
        </w:rPr>
        <w:t>1</w:t>
      </w:r>
      <w:r w:rsidR="00AD6583" w:rsidRPr="00CF11F6">
        <w:rPr>
          <w:rFonts w:cstheme="minorHAnsi"/>
          <w:b/>
        </w:rPr>
        <w:t>0 puan)</w:t>
      </w:r>
    </w:p>
    <w:p w14:paraId="759C4F6F" w14:textId="2345FBCC" w:rsidR="00084FCF" w:rsidRPr="008D5206" w:rsidRDefault="008D5206" w:rsidP="00084FCF">
      <w:pPr>
        <w:tabs>
          <w:tab w:val="left" w:pos="5550"/>
        </w:tabs>
        <w:jc w:val="both"/>
        <w:rPr>
          <w:rFonts w:cstheme="minorHAnsi"/>
          <w:color w:val="FF0000"/>
        </w:rPr>
      </w:pPr>
      <w:r w:rsidRPr="008D5206">
        <w:rPr>
          <w:rFonts w:cstheme="minorHAnsi"/>
          <w:color w:val="FF0000"/>
        </w:rPr>
        <w:t>Bilim adamlarının keşfettikleri şey mikroorganizmadır.</w:t>
      </w:r>
    </w:p>
    <w:p w14:paraId="36742CD9" w14:textId="21E95B46" w:rsidR="008D5206" w:rsidRDefault="008D5206" w:rsidP="00084FCF">
      <w:pPr>
        <w:tabs>
          <w:tab w:val="left" w:pos="5550"/>
        </w:tabs>
        <w:jc w:val="both"/>
        <w:rPr>
          <w:rFonts w:cstheme="minorHAnsi"/>
          <w:b/>
        </w:rPr>
      </w:pPr>
    </w:p>
    <w:p w14:paraId="105F4920" w14:textId="3285090C" w:rsidR="008D5206" w:rsidRDefault="008D5206" w:rsidP="00084FCF">
      <w:pPr>
        <w:tabs>
          <w:tab w:val="left" w:pos="5550"/>
        </w:tabs>
        <w:jc w:val="both"/>
        <w:rPr>
          <w:rFonts w:cstheme="minorHAnsi"/>
          <w:b/>
        </w:rPr>
      </w:pPr>
    </w:p>
    <w:p w14:paraId="34B8E295" w14:textId="33D94413" w:rsidR="008D5206" w:rsidRDefault="008D5206" w:rsidP="00084FCF">
      <w:pPr>
        <w:tabs>
          <w:tab w:val="left" w:pos="5550"/>
        </w:tabs>
        <w:jc w:val="both"/>
        <w:rPr>
          <w:rFonts w:cstheme="minorHAnsi"/>
          <w:b/>
        </w:rPr>
      </w:pPr>
    </w:p>
    <w:p w14:paraId="75C4EBB9" w14:textId="77777777" w:rsidR="008D5206" w:rsidRDefault="008D5206" w:rsidP="001A44E2">
      <w:pPr>
        <w:tabs>
          <w:tab w:val="center" w:pos="5174"/>
        </w:tabs>
        <w:jc w:val="both"/>
        <w:rPr>
          <w:rFonts w:cstheme="minorHAnsi"/>
          <w:b/>
        </w:rPr>
      </w:pPr>
    </w:p>
    <w:p w14:paraId="08F579B1" w14:textId="0C495EC2" w:rsidR="00084FCF" w:rsidRPr="00CF11F6" w:rsidRDefault="001A44E2" w:rsidP="001A44E2">
      <w:pPr>
        <w:tabs>
          <w:tab w:val="center" w:pos="5174"/>
        </w:tabs>
        <w:jc w:val="both"/>
        <w:rPr>
          <w:rFonts w:cstheme="minorHAnsi"/>
          <w:b/>
          <w:color w:val="00B0F0"/>
        </w:rPr>
      </w:pPr>
      <w:r w:rsidRPr="00CF11F6">
        <w:rPr>
          <w:rFonts w:cstheme="minorHAnsi"/>
          <w:b/>
          <w:color w:val="00B0F0"/>
        </w:rPr>
        <w:lastRenderedPageBreak/>
        <w:t>T.8.3.27. Görsellerle ilgili soruları cevaplar.</w:t>
      </w:r>
      <w:r w:rsidRPr="00CF11F6">
        <w:rPr>
          <w:rFonts w:cstheme="minorHAnsi"/>
          <w:b/>
          <w:color w:val="00B0F0"/>
        </w:rPr>
        <w:tab/>
      </w:r>
    </w:p>
    <w:p w14:paraId="553EF679" w14:textId="5D0D7AAA" w:rsidR="00084FCF" w:rsidRPr="00CF11F6" w:rsidRDefault="008D5206" w:rsidP="008D5206">
      <w:pPr>
        <w:tabs>
          <w:tab w:val="center" w:pos="5174"/>
        </w:tabs>
        <w:rPr>
          <w:rFonts w:cstheme="minorHAnsi"/>
          <w:b/>
        </w:rPr>
      </w:pPr>
      <w:r>
        <w:rPr>
          <w:rFonts w:cstheme="minorHAnsi"/>
          <w:noProof/>
          <w:color w:val="FF0000"/>
          <w:lang w:eastAsia="tr-TR"/>
        </w:rPr>
        <w:drawing>
          <wp:anchor distT="0" distB="0" distL="114300" distR="114300" simplePos="0" relativeHeight="251658240" behindDoc="0" locked="0" layoutInCell="1" allowOverlap="1" wp14:anchorId="1DC9C405" wp14:editId="5911DF92">
            <wp:simplePos x="0" y="0"/>
            <wp:positionH relativeFrom="column">
              <wp:posOffset>-23495</wp:posOffset>
            </wp:positionH>
            <wp:positionV relativeFrom="paragraph">
              <wp:posOffset>328295</wp:posOffset>
            </wp:positionV>
            <wp:extent cx="3048000" cy="2423160"/>
            <wp:effectExtent l="0" t="0" r="0" b="0"/>
            <wp:wrapSquare wrapText="right"/>
            <wp:docPr id="2" name="Resim 2" descr="C:\Users\User\AppData\Local\Microsoft\Windows\INetCache\Content.Word\yaşl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AppData\Local\Microsoft\Windows\INetCache\Content.Word\yaşlı.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48000" cy="2423160"/>
                    </a:xfrm>
                    <a:prstGeom prst="rect">
                      <a:avLst/>
                    </a:prstGeom>
                    <a:noFill/>
                    <a:ln>
                      <a:noFill/>
                    </a:ln>
                  </pic:spPr>
                </pic:pic>
              </a:graphicData>
            </a:graphic>
            <wp14:sizeRelH relativeFrom="page">
              <wp14:pctWidth>0</wp14:pctWidth>
            </wp14:sizeRelH>
            <wp14:sizeRelV relativeFrom="page">
              <wp14:pctHeight>0</wp14:pctHeight>
            </wp14:sizeRelV>
          </wp:anchor>
        </w:drawing>
      </w:r>
      <w:r w:rsidR="001A44E2" w:rsidRPr="00CF11F6">
        <w:rPr>
          <w:rFonts w:cstheme="minorHAnsi"/>
          <w:b/>
        </w:rPr>
        <w:t>4. Görselde verilmek istenen mesaj nedir? (20 puan)</w:t>
      </w:r>
      <w:r>
        <w:rPr>
          <w:rFonts w:cstheme="minorHAnsi"/>
          <w:b/>
        </w:rPr>
        <w:br w:type="textWrapping" w:clear="all"/>
      </w:r>
    </w:p>
    <w:p w14:paraId="01186DB2" w14:textId="28CBDCFF" w:rsidR="008D5206" w:rsidRPr="008D5206" w:rsidRDefault="008D5206" w:rsidP="000E1D54">
      <w:pPr>
        <w:rPr>
          <w:rFonts w:cstheme="minorHAnsi"/>
          <w:color w:val="FF0000"/>
        </w:rPr>
      </w:pPr>
      <w:r w:rsidRPr="008D5206">
        <w:rPr>
          <w:rFonts w:cstheme="minorHAnsi"/>
          <w:color w:val="FF0000"/>
        </w:rPr>
        <w:t>Yaşlılara her zaman saygı göstermeli onlara yardımcı olmalıyız.</w:t>
      </w:r>
    </w:p>
    <w:p w14:paraId="0A0437B6" w14:textId="6E85BCEB" w:rsidR="008D5206" w:rsidRDefault="008D5206" w:rsidP="000E1D54">
      <w:pPr>
        <w:rPr>
          <w:rFonts w:cstheme="minorHAnsi"/>
          <w:b/>
          <w:color w:val="00B0F0"/>
        </w:rPr>
      </w:pPr>
    </w:p>
    <w:p w14:paraId="687404E1" w14:textId="04774DF5" w:rsidR="008D5206" w:rsidRDefault="008D5206" w:rsidP="000E1D54">
      <w:pPr>
        <w:rPr>
          <w:rFonts w:cstheme="minorHAnsi"/>
          <w:b/>
          <w:color w:val="00B0F0"/>
        </w:rPr>
      </w:pPr>
    </w:p>
    <w:p w14:paraId="0D0314E5" w14:textId="266406DA" w:rsidR="008D5206" w:rsidRDefault="008D5206" w:rsidP="000E1D54">
      <w:pPr>
        <w:rPr>
          <w:rFonts w:cstheme="minorHAnsi"/>
          <w:b/>
          <w:color w:val="00B0F0"/>
        </w:rPr>
      </w:pPr>
    </w:p>
    <w:p w14:paraId="5F9FB2AE" w14:textId="3577C097" w:rsidR="008D5206" w:rsidRDefault="008D5206" w:rsidP="000E1D54">
      <w:pPr>
        <w:rPr>
          <w:rFonts w:cstheme="minorHAnsi"/>
          <w:b/>
          <w:color w:val="00B0F0"/>
        </w:rPr>
      </w:pPr>
    </w:p>
    <w:p w14:paraId="08A37A19" w14:textId="6AC1A4B1" w:rsidR="008D5206" w:rsidRDefault="008D5206" w:rsidP="000E1D54">
      <w:pPr>
        <w:rPr>
          <w:rFonts w:cstheme="minorHAnsi"/>
          <w:b/>
          <w:color w:val="00B0F0"/>
        </w:rPr>
      </w:pPr>
    </w:p>
    <w:p w14:paraId="5E102F2A" w14:textId="611AD295" w:rsidR="008D5206" w:rsidRDefault="008D5206" w:rsidP="000E1D54">
      <w:pPr>
        <w:rPr>
          <w:rFonts w:cstheme="minorHAnsi"/>
          <w:b/>
          <w:color w:val="00B0F0"/>
        </w:rPr>
      </w:pPr>
    </w:p>
    <w:p w14:paraId="0EFF1C22" w14:textId="28F6141D" w:rsidR="001E7CF1" w:rsidRPr="00CF11F6" w:rsidRDefault="001A44E2" w:rsidP="000E1D54">
      <w:pPr>
        <w:rPr>
          <w:rFonts w:cstheme="minorHAnsi"/>
          <w:b/>
          <w:color w:val="00B0F0"/>
        </w:rPr>
      </w:pPr>
      <w:r w:rsidRPr="00CF11F6">
        <w:rPr>
          <w:rFonts w:cstheme="minorHAnsi"/>
          <w:b/>
          <w:color w:val="00B0F0"/>
        </w:rPr>
        <w:t>T.8.4.6. Bir işi işlem basamaklarına göre yazar.</w:t>
      </w:r>
    </w:p>
    <w:p w14:paraId="5D84A100" w14:textId="6D89EA51" w:rsidR="001A44E2" w:rsidRPr="001A44E2" w:rsidRDefault="001A44E2" w:rsidP="001A44E2">
      <w:pPr>
        <w:spacing w:line="240" w:lineRule="auto"/>
        <w:rPr>
          <w:rFonts w:eastAsia="Times New Roman" w:cstheme="minorHAnsi"/>
          <w:b/>
          <w:lang w:eastAsia="tr-TR"/>
        </w:rPr>
      </w:pPr>
      <w:r w:rsidRPr="00CF11F6">
        <w:rPr>
          <w:rFonts w:eastAsia="Times New Roman" w:cstheme="minorHAnsi"/>
          <w:b/>
          <w:lang w:eastAsia="tr-TR"/>
        </w:rPr>
        <w:t xml:space="preserve">5. </w:t>
      </w:r>
      <w:r w:rsidRPr="001A44E2">
        <w:rPr>
          <w:rFonts w:eastAsia="Times New Roman" w:cstheme="minorHAnsi"/>
          <w:b/>
          <w:lang w:eastAsia="tr-TR"/>
        </w:rPr>
        <w:t xml:space="preserve">Aşağıda bir çayın demlenme aşamaları karışık olarak verilmiştir. Bu adımları </w:t>
      </w:r>
      <w:r w:rsidRPr="00CF11F6">
        <w:rPr>
          <w:rFonts w:eastAsia="Times New Roman" w:cstheme="minorHAnsi"/>
          <w:b/>
          <w:lang w:eastAsia="tr-TR"/>
        </w:rPr>
        <w:t>iş ve işlem basamağına göre sıralayarak paragraf halinde yazınız.</w:t>
      </w:r>
      <w:r w:rsidRPr="00CF11F6">
        <w:rPr>
          <w:rFonts w:cstheme="minorHAnsi"/>
          <w:b/>
        </w:rPr>
        <w:t xml:space="preserve"> (20 puan)</w:t>
      </w:r>
    </w:p>
    <w:p w14:paraId="58FBF1D8" w14:textId="020DCFB3" w:rsidR="00196E2E" w:rsidRPr="00CF11F6" w:rsidRDefault="001A44E2" w:rsidP="00CF11F6">
      <w:pPr>
        <w:spacing w:line="240" w:lineRule="auto"/>
        <w:rPr>
          <w:rFonts w:eastAsia="Times New Roman" w:cstheme="minorHAnsi"/>
          <w:lang w:eastAsia="tr-TR"/>
        </w:rPr>
      </w:pPr>
      <w:r w:rsidRPr="001A44E2">
        <w:rPr>
          <w:rFonts w:eastAsia="Times New Roman" w:cstheme="minorHAnsi"/>
          <w:lang w:eastAsia="tr-TR"/>
        </w:rPr>
        <w:t>I. Demliğe kişi sayısına göre kuru çay eklenir.</w:t>
      </w:r>
      <w:r w:rsidRPr="001A44E2">
        <w:rPr>
          <w:rFonts w:eastAsia="Times New Roman" w:cstheme="minorHAnsi"/>
          <w:lang w:eastAsia="tr-TR"/>
        </w:rPr>
        <w:br/>
        <w:t>II. Alt demlikteki su kaynayınca demlikteki kuru çayın üzerine dökülür.</w:t>
      </w:r>
      <w:r w:rsidRPr="001A44E2">
        <w:rPr>
          <w:rFonts w:eastAsia="Times New Roman" w:cstheme="minorHAnsi"/>
          <w:lang w:eastAsia="tr-TR"/>
        </w:rPr>
        <w:br/>
        <w:t>III. Çaydanlığın alt haznesine su doldurularak ocağa konur.</w:t>
      </w:r>
      <w:r w:rsidRPr="001A44E2">
        <w:rPr>
          <w:rFonts w:eastAsia="Times New Roman" w:cstheme="minorHAnsi"/>
          <w:lang w:eastAsia="tr-TR"/>
        </w:rPr>
        <w:br/>
        <w:t>IV. Çayın tam olarak demlenmesi ve çökelmesi için 15-20 dakika beklenir.</w:t>
      </w:r>
      <w:r w:rsidRPr="001A44E2">
        <w:rPr>
          <w:rFonts w:eastAsia="Times New Roman" w:cstheme="minorHAnsi"/>
          <w:lang w:eastAsia="tr-TR"/>
        </w:rPr>
        <w:br/>
        <w:t>V. Alt demliğe tekrar su eklenir ve suyun kaynamasıyla çay servise hazır hale gelir.</w:t>
      </w:r>
    </w:p>
    <w:p w14:paraId="1147C3CE" w14:textId="77777777" w:rsidR="008D5206" w:rsidRDefault="008D5206" w:rsidP="001A44E2">
      <w:pPr>
        <w:jc w:val="both"/>
        <w:rPr>
          <w:rFonts w:cstheme="minorHAnsi"/>
          <w:color w:val="FF0000"/>
        </w:rPr>
      </w:pPr>
    </w:p>
    <w:p w14:paraId="228017F6" w14:textId="39D09097" w:rsidR="005312F4" w:rsidRPr="00CF11F6" w:rsidRDefault="001A44E2" w:rsidP="001A44E2">
      <w:pPr>
        <w:jc w:val="both"/>
        <w:rPr>
          <w:rFonts w:cstheme="minorHAnsi"/>
          <w:color w:val="FF0000"/>
        </w:rPr>
      </w:pPr>
      <w:r w:rsidRPr="00CF11F6">
        <w:rPr>
          <w:rFonts w:cstheme="minorHAnsi"/>
          <w:color w:val="FF0000"/>
        </w:rPr>
        <w:t xml:space="preserve">Çay demlemek için </w:t>
      </w:r>
      <w:r w:rsidRPr="00CF11F6">
        <w:rPr>
          <w:rStyle w:val="Gl"/>
          <w:rFonts w:cstheme="minorHAnsi"/>
          <w:b w:val="0"/>
          <w:color w:val="FF0000"/>
        </w:rPr>
        <w:t>ilk olarak</w:t>
      </w:r>
      <w:r w:rsidRPr="00CF11F6">
        <w:rPr>
          <w:rFonts w:cstheme="minorHAnsi"/>
          <w:color w:val="FF0000"/>
        </w:rPr>
        <w:t xml:space="preserve"> çaydanlığın alt haznesine yeterli miktarda su doldurularak ocağa konur. Su ısınırken üst demliğe kişi sayısına göre kuru çay eklenir. </w:t>
      </w:r>
      <w:r w:rsidRPr="00CF11F6">
        <w:rPr>
          <w:rStyle w:val="Gl"/>
          <w:rFonts w:cstheme="minorHAnsi"/>
          <w:b w:val="0"/>
          <w:color w:val="FF0000"/>
        </w:rPr>
        <w:t>Ardından</w:t>
      </w:r>
      <w:r w:rsidRPr="00CF11F6">
        <w:rPr>
          <w:rFonts w:cstheme="minorHAnsi"/>
          <w:color w:val="FF0000"/>
        </w:rPr>
        <w:t xml:space="preserve"> alt demlikteki su kaynadığında demlikteki kuru çayın üzerine dökülür. </w:t>
      </w:r>
      <w:r w:rsidR="00CF11F6" w:rsidRPr="00CF11F6">
        <w:rPr>
          <w:rFonts w:cstheme="minorHAnsi"/>
          <w:color w:val="FF0000"/>
        </w:rPr>
        <w:t>Ç</w:t>
      </w:r>
      <w:r w:rsidRPr="00CF11F6">
        <w:rPr>
          <w:rFonts w:cstheme="minorHAnsi"/>
          <w:color w:val="FF0000"/>
        </w:rPr>
        <w:t xml:space="preserve">ayın tam olarak demlenmesi ve çökelmesi için yaklaşık 15-20 dakika beklenir. </w:t>
      </w:r>
      <w:r w:rsidRPr="00CF11F6">
        <w:rPr>
          <w:rStyle w:val="Gl"/>
          <w:rFonts w:cstheme="minorHAnsi"/>
          <w:b w:val="0"/>
          <w:color w:val="FF0000"/>
        </w:rPr>
        <w:t>Son</w:t>
      </w:r>
      <w:r w:rsidRPr="00CF11F6">
        <w:rPr>
          <w:rStyle w:val="Gl"/>
          <w:rFonts w:cstheme="minorHAnsi"/>
          <w:color w:val="FF0000"/>
        </w:rPr>
        <w:t xml:space="preserve"> </w:t>
      </w:r>
      <w:r w:rsidRPr="00CF11F6">
        <w:rPr>
          <w:rStyle w:val="Gl"/>
          <w:rFonts w:cstheme="minorHAnsi"/>
          <w:b w:val="0"/>
          <w:color w:val="FF0000"/>
        </w:rPr>
        <w:t>olarak</w:t>
      </w:r>
      <w:r w:rsidR="00CF11F6" w:rsidRPr="00CF11F6">
        <w:rPr>
          <w:rFonts w:cstheme="minorHAnsi"/>
          <w:color w:val="FF0000"/>
        </w:rPr>
        <w:t xml:space="preserve"> alt demliğe tekrar su eklenir,</w:t>
      </w:r>
      <w:r w:rsidRPr="00CF11F6">
        <w:rPr>
          <w:rFonts w:cstheme="minorHAnsi"/>
          <w:color w:val="FF0000"/>
        </w:rPr>
        <w:t xml:space="preserve"> alt demlikteki suy</w:t>
      </w:r>
      <w:r w:rsidR="00CF11F6" w:rsidRPr="00CF11F6">
        <w:rPr>
          <w:rFonts w:cstheme="minorHAnsi"/>
          <w:color w:val="FF0000"/>
        </w:rPr>
        <w:t>un tekrar kaynamasıyla çay,</w:t>
      </w:r>
      <w:r w:rsidRPr="00CF11F6">
        <w:rPr>
          <w:rFonts w:cstheme="minorHAnsi"/>
          <w:color w:val="FF0000"/>
        </w:rPr>
        <w:t xml:space="preserve"> servis edilmeye hazır hale gelir.</w:t>
      </w:r>
    </w:p>
    <w:p w14:paraId="3BC9A9A6" w14:textId="092F6C3D" w:rsidR="00CF11F6" w:rsidRDefault="00CF11F6" w:rsidP="001A44E2">
      <w:pPr>
        <w:jc w:val="both"/>
        <w:rPr>
          <w:rFonts w:cstheme="minorHAnsi"/>
          <w:color w:val="FF0000"/>
        </w:rPr>
      </w:pPr>
    </w:p>
    <w:p w14:paraId="7B580EB0" w14:textId="77777777" w:rsidR="008D5206" w:rsidRPr="00CF11F6" w:rsidRDefault="008D5206" w:rsidP="001A44E2">
      <w:pPr>
        <w:jc w:val="both"/>
        <w:rPr>
          <w:rFonts w:cstheme="minorHAnsi"/>
          <w:color w:val="FF0000"/>
        </w:rPr>
      </w:pPr>
    </w:p>
    <w:p w14:paraId="4DEFDAC8" w14:textId="754B16C3" w:rsidR="00CF11F6" w:rsidRPr="00CF11F6" w:rsidRDefault="00CF11F6" w:rsidP="00CF11F6">
      <w:pPr>
        <w:spacing w:line="240" w:lineRule="auto"/>
        <w:rPr>
          <w:rFonts w:eastAsia="Times New Roman" w:cstheme="minorHAnsi"/>
          <w:b/>
          <w:lang w:eastAsia="tr-TR"/>
        </w:rPr>
      </w:pPr>
      <w:r w:rsidRPr="00CF11F6">
        <w:rPr>
          <w:rFonts w:eastAsia="Times New Roman" w:cstheme="minorHAnsi"/>
          <w:b/>
          <w:lang w:eastAsia="tr-TR"/>
        </w:rPr>
        <w:t>6. Aşağıdaki metinde yer alan yazım ve noktalama hatalarını</w:t>
      </w:r>
      <w:r>
        <w:rPr>
          <w:rFonts w:eastAsia="Times New Roman" w:cstheme="minorHAnsi"/>
          <w:b/>
          <w:lang w:eastAsia="tr-TR"/>
        </w:rPr>
        <w:t xml:space="preserve"> </w:t>
      </w:r>
      <w:proofErr w:type="gramStart"/>
      <w:r>
        <w:rPr>
          <w:rFonts w:eastAsia="Times New Roman" w:cstheme="minorHAnsi"/>
          <w:b/>
          <w:lang w:eastAsia="tr-TR"/>
        </w:rPr>
        <w:t>( 5</w:t>
      </w:r>
      <w:proofErr w:type="gramEnd"/>
      <w:r>
        <w:rPr>
          <w:rFonts w:eastAsia="Times New Roman" w:cstheme="minorHAnsi"/>
          <w:b/>
          <w:lang w:eastAsia="tr-TR"/>
        </w:rPr>
        <w:t xml:space="preserve"> tane)</w:t>
      </w:r>
      <w:r w:rsidRPr="00CF11F6">
        <w:rPr>
          <w:rFonts w:eastAsia="Times New Roman" w:cstheme="minorHAnsi"/>
          <w:b/>
          <w:lang w:eastAsia="tr-TR"/>
        </w:rPr>
        <w:t xml:space="preserve"> belirleyerek metni kurallara uygun şekilde yeniden düzenleyiniz.</w:t>
      </w:r>
      <w:r w:rsidRPr="00CF11F6">
        <w:rPr>
          <w:rFonts w:cstheme="minorHAnsi"/>
          <w:b/>
        </w:rPr>
        <w:t xml:space="preserve"> (20 puan)</w:t>
      </w:r>
      <w:r>
        <w:rPr>
          <w:rFonts w:cstheme="minorHAnsi"/>
          <w:b/>
        </w:rPr>
        <w:t xml:space="preserve"> </w:t>
      </w:r>
    </w:p>
    <w:p w14:paraId="05A91702" w14:textId="4E127F21" w:rsidR="00CF11F6" w:rsidRPr="00CF11F6" w:rsidRDefault="00CF11F6" w:rsidP="00CF11F6">
      <w:pPr>
        <w:spacing w:line="240" w:lineRule="auto"/>
        <w:rPr>
          <w:rFonts w:eastAsia="Times New Roman" w:cstheme="minorHAnsi"/>
          <w:lang w:eastAsia="tr-TR"/>
        </w:rPr>
      </w:pPr>
      <w:r w:rsidRPr="00CF11F6">
        <w:rPr>
          <w:rFonts w:eastAsia="Times New Roman" w:cstheme="minorHAnsi"/>
          <w:lang w:eastAsia="tr-TR"/>
        </w:rPr>
        <w:t>"19 Mayıs</w:t>
      </w:r>
      <w:r>
        <w:rPr>
          <w:rFonts w:eastAsia="Times New Roman" w:cstheme="minorHAnsi"/>
          <w:lang w:eastAsia="tr-TR"/>
        </w:rPr>
        <w:t xml:space="preserve"> 1919'da Samsun'a çıkan Atatürk;</w:t>
      </w:r>
      <w:r w:rsidRPr="00CF11F6">
        <w:rPr>
          <w:rFonts w:eastAsia="Times New Roman" w:cstheme="minorHAnsi"/>
          <w:lang w:eastAsia="tr-TR"/>
        </w:rPr>
        <w:t xml:space="preserve"> Türk Milleti'nin bağımsızlık ateşini yakmıştır. Kurtuluş savaşı boyunca </w:t>
      </w:r>
      <w:proofErr w:type="spellStart"/>
      <w:r w:rsidRPr="00CF11F6">
        <w:rPr>
          <w:rFonts w:eastAsia="Times New Roman" w:cstheme="minorHAnsi"/>
          <w:lang w:eastAsia="tr-TR"/>
        </w:rPr>
        <w:t>pekçok</w:t>
      </w:r>
      <w:proofErr w:type="spellEnd"/>
      <w:r w:rsidRPr="00CF11F6">
        <w:rPr>
          <w:rFonts w:eastAsia="Times New Roman" w:cstheme="minorHAnsi"/>
          <w:lang w:eastAsia="tr-TR"/>
        </w:rPr>
        <w:t xml:space="preserve"> zorlukla mücadele edilmiş ancak pes edilmemiştir. Sence de bu şanlı tarih, her Türk gencinin kalbinde </w:t>
      </w:r>
      <w:proofErr w:type="spellStart"/>
      <w:r w:rsidRPr="00CF11F6">
        <w:rPr>
          <w:rFonts w:eastAsia="Times New Roman" w:cstheme="minorHAnsi"/>
          <w:lang w:eastAsia="tr-TR"/>
        </w:rPr>
        <w:t>yaşamıyormu</w:t>
      </w:r>
      <w:proofErr w:type="spellEnd"/>
      <w:r w:rsidRPr="00CF11F6">
        <w:rPr>
          <w:rFonts w:eastAsia="Times New Roman" w:cstheme="minorHAnsi"/>
          <w:lang w:eastAsia="tr-TR"/>
        </w:rPr>
        <w:t>?</w:t>
      </w:r>
      <w:r>
        <w:rPr>
          <w:rFonts w:eastAsia="Times New Roman" w:cstheme="minorHAnsi"/>
          <w:lang w:eastAsia="tr-TR"/>
        </w:rPr>
        <w:t xml:space="preserve"> Gelecek nesillerin </w:t>
      </w:r>
      <w:r w:rsidRPr="00CF11F6">
        <w:rPr>
          <w:rFonts w:eastAsia="Times New Roman" w:cstheme="minorHAnsi"/>
          <w:lang w:eastAsia="tr-TR"/>
        </w:rPr>
        <w:t>bu m</w:t>
      </w:r>
      <w:r>
        <w:rPr>
          <w:rFonts w:eastAsia="Times New Roman" w:cstheme="minorHAnsi"/>
          <w:lang w:eastAsia="tr-TR"/>
        </w:rPr>
        <w:t>irasa her zaman sahip çıkması gerekiyor, değil mi?</w:t>
      </w:r>
      <w:r w:rsidRPr="00CF11F6">
        <w:rPr>
          <w:rFonts w:eastAsia="Times New Roman" w:cstheme="minorHAnsi"/>
          <w:lang w:eastAsia="tr-TR"/>
        </w:rPr>
        <w:t>"</w:t>
      </w:r>
    </w:p>
    <w:p w14:paraId="77C06B2D" w14:textId="3D5A7AA6" w:rsidR="00CF11F6" w:rsidRPr="00CF11F6" w:rsidRDefault="00CF11F6" w:rsidP="001A44E2">
      <w:pPr>
        <w:jc w:val="both"/>
        <w:rPr>
          <w:rFonts w:cstheme="minorHAnsi"/>
          <w:color w:val="FF0000"/>
        </w:rPr>
      </w:pPr>
      <w:r w:rsidRPr="00CF11F6">
        <w:rPr>
          <w:rStyle w:val="Gl"/>
          <w:rFonts w:cstheme="minorHAnsi"/>
          <w:b w:val="0"/>
          <w:color w:val="FF0000"/>
        </w:rPr>
        <w:t>"19 Mayıs 1919'da Samsun'a çıkan Atatürk, Türk milletinin bağımsızlık ateşini yakmıştır. Kurtuluş Savaşı boyunca pek çok zorlukla mücadele edilmiş ancak pes edilmemiştir. Sence de bu şanlı tarih, her Türk gencinin kalbinde yaşamıyor mu? Gelecek nesillerin bu mirasa her zaman sahip çıkması gerekiyor, değil mi?"</w:t>
      </w:r>
    </w:p>
    <w:p w14:paraId="0844C561" w14:textId="77777777" w:rsidR="00CF11F6" w:rsidRPr="00CF11F6" w:rsidRDefault="00CF11F6" w:rsidP="001A44E2">
      <w:pPr>
        <w:jc w:val="both"/>
        <w:rPr>
          <w:rFonts w:cstheme="minorHAnsi"/>
          <w:color w:val="FF0000"/>
        </w:rPr>
      </w:pPr>
    </w:p>
    <w:sectPr w:rsidR="00CF11F6" w:rsidRPr="00CF11F6" w:rsidSect="00E64F6D">
      <w:pgSz w:w="11906" w:h="16838"/>
      <w:pgMar w:top="993" w:right="849" w:bottom="851" w:left="709"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94A6ED" w14:textId="77777777" w:rsidR="007D6FE4" w:rsidRDefault="007D6FE4" w:rsidP="00895383">
      <w:pPr>
        <w:spacing w:after="0" w:line="240" w:lineRule="auto"/>
      </w:pPr>
      <w:r>
        <w:separator/>
      </w:r>
    </w:p>
  </w:endnote>
  <w:endnote w:type="continuationSeparator" w:id="0">
    <w:p w14:paraId="058F116B" w14:textId="77777777" w:rsidR="007D6FE4" w:rsidRDefault="007D6FE4" w:rsidP="008953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2E0950" w14:textId="77777777" w:rsidR="007D6FE4" w:rsidRDefault="007D6FE4" w:rsidP="00895383">
      <w:pPr>
        <w:spacing w:after="0" w:line="240" w:lineRule="auto"/>
      </w:pPr>
      <w:r>
        <w:separator/>
      </w:r>
    </w:p>
  </w:footnote>
  <w:footnote w:type="continuationSeparator" w:id="0">
    <w:p w14:paraId="73F6A53D" w14:textId="77777777" w:rsidR="007D6FE4" w:rsidRDefault="007D6FE4" w:rsidP="0089538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B60DD5"/>
    <w:multiLevelType w:val="hybridMultilevel"/>
    <w:tmpl w:val="AE4C2F04"/>
    <w:lvl w:ilvl="0" w:tplc="C94E43B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35441F22"/>
    <w:multiLevelType w:val="hybridMultilevel"/>
    <w:tmpl w:val="D908BE68"/>
    <w:lvl w:ilvl="0" w:tplc="6EC041BA">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3B52097B"/>
    <w:multiLevelType w:val="hybridMultilevel"/>
    <w:tmpl w:val="88A803B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1674382362">
    <w:abstractNumId w:val="0"/>
  </w:num>
  <w:num w:numId="2" w16cid:durableId="1560632875">
    <w:abstractNumId w:val="1"/>
  </w:num>
  <w:num w:numId="3" w16cid:durableId="20167353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4BC5"/>
    <w:rsid w:val="00002639"/>
    <w:rsid w:val="00015715"/>
    <w:rsid w:val="0001574C"/>
    <w:rsid w:val="00051528"/>
    <w:rsid w:val="0007558F"/>
    <w:rsid w:val="00084FCF"/>
    <w:rsid w:val="000C752F"/>
    <w:rsid w:val="000D25D4"/>
    <w:rsid w:val="000E1D22"/>
    <w:rsid w:val="000E1D54"/>
    <w:rsid w:val="000E1F44"/>
    <w:rsid w:val="001072BC"/>
    <w:rsid w:val="0011216F"/>
    <w:rsid w:val="00135675"/>
    <w:rsid w:val="00175A1E"/>
    <w:rsid w:val="00180025"/>
    <w:rsid w:val="00183556"/>
    <w:rsid w:val="00196E2E"/>
    <w:rsid w:val="001A44E2"/>
    <w:rsid w:val="001B610C"/>
    <w:rsid w:val="001E6B39"/>
    <w:rsid w:val="001E7CF1"/>
    <w:rsid w:val="00201572"/>
    <w:rsid w:val="00211833"/>
    <w:rsid w:val="00234291"/>
    <w:rsid w:val="002A66A1"/>
    <w:rsid w:val="002A70D7"/>
    <w:rsid w:val="002D3A30"/>
    <w:rsid w:val="002D5BBF"/>
    <w:rsid w:val="0037757C"/>
    <w:rsid w:val="003C3D01"/>
    <w:rsid w:val="004158EB"/>
    <w:rsid w:val="004231A4"/>
    <w:rsid w:val="00432324"/>
    <w:rsid w:val="004A6FA5"/>
    <w:rsid w:val="004D6386"/>
    <w:rsid w:val="004E4A44"/>
    <w:rsid w:val="00504642"/>
    <w:rsid w:val="005312F4"/>
    <w:rsid w:val="00550443"/>
    <w:rsid w:val="0055368F"/>
    <w:rsid w:val="00584A63"/>
    <w:rsid w:val="0059154B"/>
    <w:rsid w:val="00597FEA"/>
    <w:rsid w:val="005C3C08"/>
    <w:rsid w:val="00654BC5"/>
    <w:rsid w:val="006948E5"/>
    <w:rsid w:val="006D27B2"/>
    <w:rsid w:val="00707EDB"/>
    <w:rsid w:val="007D6DF5"/>
    <w:rsid w:val="007D6FE4"/>
    <w:rsid w:val="007F07F6"/>
    <w:rsid w:val="008255C5"/>
    <w:rsid w:val="00860526"/>
    <w:rsid w:val="00875D51"/>
    <w:rsid w:val="00895383"/>
    <w:rsid w:val="008B0820"/>
    <w:rsid w:val="008C43A8"/>
    <w:rsid w:val="008D33E0"/>
    <w:rsid w:val="008D5206"/>
    <w:rsid w:val="0090171C"/>
    <w:rsid w:val="00925C23"/>
    <w:rsid w:val="0097739B"/>
    <w:rsid w:val="0099376E"/>
    <w:rsid w:val="009B1188"/>
    <w:rsid w:val="009B4960"/>
    <w:rsid w:val="009D3AB0"/>
    <w:rsid w:val="009D4735"/>
    <w:rsid w:val="009F56AA"/>
    <w:rsid w:val="00A7526E"/>
    <w:rsid w:val="00AD1D97"/>
    <w:rsid w:val="00AD6583"/>
    <w:rsid w:val="00B47152"/>
    <w:rsid w:val="00B52FDC"/>
    <w:rsid w:val="00B6013C"/>
    <w:rsid w:val="00B66473"/>
    <w:rsid w:val="00B729AD"/>
    <w:rsid w:val="00B82F64"/>
    <w:rsid w:val="00BA0DC3"/>
    <w:rsid w:val="00BC2A56"/>
    <w:rsid w:val="00BD5B4C"/>
    <w:rsid w:val="00BE3165"/>
    <w:rsid w:val="00C25C7C"/>
    <w:rsid w:val="00C36596"/>
    <w:rsid w:val="00CA3F91"/>
    <w:rsid w:val="00CB4941"/>
    <w:rsid w:val="00CF11F6"/>
    <w:rsid w:val="00D245A7"/>
    <w:rsid w:val="00D86E5A"/>
    <w:rsid w:val="00DA3FD4"/>
    <w:rsid w:val="00DE4011"/>
    <w:rsid w:val="00E112F5"/>
    <w:rsid w:val="00E20957"/>
    <w:rsid w:val="00E246EA"/>
    <w:rsid w:val="00E358A5"/>
    <w:rsid w:val="00E64F6D"/>
    <w:rsid w:val="00EA5290"/>
    <w:rsid w:val="00EE18E5"/>
    <w:rsid w:val="00F130B1"/>
    <w:rsid w:val="00FC7CF8"/>
    <w:rsid w:val="00FD6CAE"/>
    <w:rsid w:val="00FF752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B77E62"/>
  <w15:docId w15:val="{4FE91D80-C146-48B7-AD01-04A372E132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0E1D54"/>
    <w:pPr>
      <w:ind w:left="720"/>
      <w:contextualSpacing/>
    </w:pPr>
  </w:style>
  <w:style w:type="paragraph" w:styleId="BalonMetni">
    <w:name w:val="Balloon Text"/>
    <w:basedOn w:val="Normal"/>
    <w:link w:val="BalonMetniChar"/>
    <w:uiPriority w:val="99"/>
    <w:semiHidden/>
    <w:unhideWhenUsed/>
    <w:rsid w:val="009D4735"/>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9D4735"/>
    <w:rPr>
      <w:rFonts w:ascii="Tahoma" w:hAnsi="Tahoma" w:cs="Tahoma"/>
      <w:sz w:val="16"/>
      <w:szCs w:val="16"/>
    </w:rPr>
  </w:style>
  <w:style w:type="paragraph" w:styleId="stBilgi">
    <w:name w:val="header"/>
    <w:basedOn w:val="Normal"/>
    <w:link w:val="stBilgiChar"/>
    <w:uiPriority w:val="99"/>
    <w:unhideWhenUsed/>
    <w:rsid w:val="00895383"/>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895383"/>
  </w:style>
  <w:style w:type="paragraph" w:styleId="AltBilgi">
    <w:name w:val="footer"/>
    <w:basedOn w:val="Normal"/>
    <w:link w:val="AltBilgiChar"/>
    <w:uiPriority w:val="99"/>
    <w:unhideWhenUsed/>
    <w:rsid w:val="00895383"/>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895383"/>
  </w:style>
  <w:style w:type="character" w:styleId="Gl">
    <w:name w:val="Strong"/>
    <w:basedOn w:val="VarsaylanParagrafYazTipi"/>
    <w:uiPriority w:val="22"/>
    <w:qFormat/>
    <w:rsid w:val="001A44E2"/>
    <w:rPr>
      <w:b/>
      <w:bCs/>
    </w:rPr>
  </w:style>
  <w:style w:type="paragraph" w:styleId="AralkYok">
    <w:name w:val="No Spacing"/>
    <w:uiPriority w:val="1"/>
    <w:qFormat/>
    <w:rsid w:val="001B610C"/>
    <w:pPr>
      <w:spacing w:after="0" w:line="240" w:lineRule="auto"/>
    </w:pPr>
    <w:rPr>
      <w:kern w:val="2"/>
      <w:sz w:val="24"/>
      <w:szCs w:val="24"/>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7571814">
      <w:bodyDiv w:val="1"/>
      <w:marLeft w:val="0"/>
      <w:marRight w:val="0"/>
      <w:marTop w:val="0"/>
      <w:marBottom w:val="0"/>
      <w:divBdr>
        <w:top w:val="none" w:sz="0" w:space="0" w:color="auto"/>
        <w:left w:val="none" w:sz="0" w:space="0" w:color="auto"/>
        <w:bottom w:val="none" w:sz="0" w:space="0" w:color="auto"/>
        <w:right w:val="none" w:sz="0" w:space="0" w:color="auto"/>
      </w:divBdr>
    </w:div>
    <w:div w:id="638265780">
      <w:bodyDiv w:val="1"/>
      <w:marLeft w:val="0"/>
      <w:marRight w:val="0"/>
      <w:marTop w:val="0"/>
      <w:marBottom w:val="0"/>
      <w:divBdr>
        <w:top w:val="none" w:sz="0" w:space="0" w:color="auto"/>
        <w:left w:val="none" w:sz="0" w:space="0" w:color="auto"/>
        <w:bottom w:val="none" w:sz="0" w:space="0" w:color="auto"/>
        <w:right w:val="none" w:sz="0" w:space="0" w:color="auto"/>
      </w:divBdr>
      <w:divsChild>
        <w:div w:id="683552117">
          <w:marLeft w:val="0"/>
          <w:marRight w:val="0"/>
          <w:marTop w:val="180"/>
          <w:marBottom w:val="240"/>
          <w:divBdr>
            <w:top w:val="none" w:sz="0" w:space="0" w:color="auto"/>
            <w:left w:val="none" w:sz="0" w:space="0" w:color="auto"/>
            <w:bottom w:val="none" w:sz="0" w:space="0" w:color="auto"/>
            <w:right w:val="none" w:sz="0" w:space="0" w:color="auto"/>
          </w:divBdr>
        </w:div>
        <w:div w:id="78984747">
          <w:marLeft w:val="0"/>
          <w:marRight w:val="0"/>
          <w:marTop w:val="180"/>
          <w:marBottom w:val="240"/>
          <w:divBdr>
            <w:top w:val="none" w:sz="0" w:space="0" w:color="auto"/>
            <w:left w:val="none" w:sz="0" w:space="0" w:color="auto"/>
            <w:bottom w:val="none" w:sz="0" w:space="0" w:color="auto"/>
            <w:right w:val="none" w:sz="0" w:space="0" w:color="auto"/>
          </w:divBdr>
        </w:div>
      </w:divsChild>
    </w:div>
    <w:div w:id="905069618">
      <w:bodyDiv w:val="1"/>
      <w:marLeft w:val="0"/>
      <w:marRight w:val="0"/>
      <w:marTop w:val="0"/>
      <w:marBottom w:val="0"/>
      <w:divBdr>
        <w:top w:val="none" w:sz="0" w:space="0" w:color="auto"/>
        <w:left w:val="none" w:sz="0" w:space="0" w:color="auto"/>
        <w:bottom w:val="none" w:sz="0" w:space="0" w:color="auto"/>
        <w:right w:val="none" w:sz="0" w:space="0" w:color="auto"/>
      </w:divBdr>
      <w:divsChild>
        <w:div w:id="2008706591">
          <w:marLeft w:val="0"/>
          <w:marRight w:val="0"/>
          <w:marTop w:val="180"/>
          <w:marBottom w:val="240"/>
          <w:divBdr>
            <w:top w:val="none" w:sz="0" w:space="0" w:color="auto"/>
            <w:left w:val="none" w:sz="0" w:space="0" w:color="auto"/>
            <w:bottom w:val="none" w:sz="0" w:space="0" w:color="auto"/>
            <w:right w:val="none" w:sz="0" w:space="0" w:color="auto"/>
          </w:divBdr>
        </w:div>
        <w:div w:id="866915844">
          <w:marLeft w:val="0"/>
          <w:marRight w:val="0"/>
          <w:marTop w:val="180"/>
          <w:marBottom w:val="240"/>
          <w:divBdr>
            <w:top w:val="none" w:sz="0" w:space="0" w:color="auto"/>
            <w:left w:val="none" w:sz="0" w:space="0" w:color="auto"/>
            <w:bottom w:val="none" w:sz="0" w:space="0" w:color="auto"/>
            <w:right w:val="none" w:sz="0" w:space="0" w:color="auto"/>
          </w:divBdr>
        </w:div>
      </w:divsChild>
    </w:div>
    <w:div w:id="1244070856">
      <w:bodyDiv w:val="1"/>
      <w:marLeft w:val="0"/>
      <w:marRight w:val="0"/>
      <w:marTop w:val="0"/>
      <w:marBottom w:val="0"/>
      <w:divBdr>
        <w:top w:val="none" w:sz="0" w:space="0" w:color="auto"/>
        <w:left w:val="none" w:sz="0" w:space="0" w:color="auto"/>
        <w:bottom w:val="none" w:sz="0" w:space="0" w:color="auto"/>
        <w:right w:val="none" w:sz="0" w:space="0" w:color="auto"/>
      </w:divBdr>
    </w:div>
    <w:div w:id="1299266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503</Words>
  <Characters>3181</Characters>
  <Application>Microsoft Office Word</Application>
  <DocSecurity>0</DocSecurity>
  <Lines>72</Lines>
  <Paragraphs>33</Paragraphs>
  <ScaleCrop>false</ScaleCrop>
  <HeadingPairs>
    <vt:vector size="2" baseType="variant">
      <vt:variant>
        <vt:lpstr>Konu Başlığı</vt:lpstr>
      </vt:variant>
      <vt:variant>
        <vt:i4>1</vt:i4>
      </vt:variant>
    </vt:vector>
  </HeadingPairs>
  <TitlesOfParts>
    <vt:vector size="1" baseType="lpstr">
      <vt:lpstr/>
    </vt:vector>
  </TitlesOfParts>
  <Company>Progressive</Company>
  <LinksUpToDate>false</LinksUpToDate>
  <CharactersWithSpaces>3651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Büşra Tahiroğlu</cp:lastModifiedBy>
  <cp:revision>7</cp:revision>
  <dcterms:created xsi:type="dcterms:W3CDTF">2026-05-09T11:40:00Z</dcterms:created>
  <dcterms:modified xsi:type="dcterms:W3CDTF">2026-05-11T06:44:00Z</dcterms:modified>
</cp:coreProperties>
</file>