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CA56" w14:textId="2999B23D" w:rsidR="009F3DBD" w:rsidRPr="009F3DBD" w:rsidRDefault="009F3DBD" w:rsidP="009F3DBD">
      <w:pPr>
        <w:rPr>
          <w:b/>
          <w:color w:val="0070C0"/>
        </w:rPr>
      </w:pPr>
      <w:r w:rsidRPr="009F3DBD">
        <w:rPr>
          <w:b/>
          <w:color w:val="0070C0"/>
        </w:rPr>
        <w:t>2025-2026 EĞİTİM-ÖĞRETİM YILI 7. SINIF TÜRKÇE DERSİ MEB YAYINLARI 2. DÖNEM 1. YAZILI SORULARI (</w:t>
      </w:r>
      <w:r>
        <w:rPr>
          <w:b/>
          <w:color w:val="0070C0"/>
        </w:rPr>
        <w:t>5</w:t>
      </w:r>
      <w:r w:rsidRPr="009F3DBD">
        <w:rPr>
          <w:b/>
          <w:color w:val="0070C0"/>
        </w:rPr>
        <w:t>. SENARYO)</w:t>
      </w:r>
    </w:p>
    <w:p w14:paraId="58C62A9E" w14:textId="77777777" w:rsidR="009F3DBD" w:rsidRPr="009F3DBD" w:rsidRDefault="009F3DBD" w:rsidP="009F3DBD">
      <w:pPr>
        <w:rPr>
          <w:b/>
          <w:color w:val="0070C0"/>
        </w:rPr>
      </w:pPr>
      <w:r w:rsidRPr="009F3DBD">
        <w:rPr>
          <w:b/>
          <w:color w:val="0070C0"/>
        </w:rPr>
        <w:t>Ad- Soyadı:</w:t>
      </w:r>
      <w:r w:rsidRPr="009F3DBD">
        <w:rPr>
          <w:b/>
          <w:color w:val="0070C0"/>
        </w:rPr>
        <w:tab/>
      </w:r>
      <w:r w:rsidRPr="009F3DBD">
        <w:rPr>
          <w:b/>
          <w:color w:val="0070C0"/>
        </w:rPr>
        <w:tab/>
      </w:r>
      <w:r w:rsidRPr="009F3DBD">
        <w:rPr>
          <w:b/>
          <w:color w:val="0070C0"/>
        </w:rPr>
        <w:tab/>
      </w:r>
      <w:r w:rsidRPr="009F3DBD">
        <w:rPr>
          <w:b/>
          <w:color w:val="0070C0"/>
        </w:rPr>
        <w:tab/>
      </w:r>
      <w:r w:rsidRPr="009F3DBD">
        <w:rPr>
          <w:b/>
          <w:color w:val="0070C0"/>
        </w:rPr>
        <w:tab/>
      </w:r>
      <w:r w:rsidRPr="009F3DBD">
        <w:rPr>
          <w:b/>
          <w:color w:val="0070C0"/>
        </w:rPr>
        <w:tab/>
      </w:r>
      <w:r w:rsidRPr="009F3DBD">
        <w:rPr>
          <w:b/>
          <w:color w:val="0070C0"/>
        </w:rPr>
        <w:tab/>
        <w:t>Sınıf:</w:t>
      </w:r>
    </w:p>
    <w:p w14:paraId="104622E9" w14:textId="77777777" w:rsidR="003900BB" w:rsidRPr="00164F62" w:rsidRDefault="003900BB" w:rsidP="003900BB">
      <w:pPr>
        <w:rPr>
          <w:b/>
          <w:color w:val="00B0F0"/>
        </w:rPr>
      </w:pPr>
      <w:r w:rsidRPr="00164F62">
        <w:rPr>
          <w:b/>
          <w:color w:val="00B0F0"/>
        </w:rPr>
        <w:t>T.7.3.5. Bağlamdan hareketle bilmediği kelime ve kelime gruplarının anlamını tahmin</w:t>
      </w:r>
      <w:r w:rsidR="00F655CD" w:rsidRPr="00164F62">
        <w:rPr>
          <w:b/>
          <w:color w:val="00B0F0"/>
        </w:rPr>
        <w:t xml:space="preserve"> eder. </w:t>
      </w:r>
    </w:p>
    <w:p w14:paraId="6DB60CCC" w14:textId="0447C2B0" w:rsidR="00F655CD" w:rsidRPr="00F655CD" w:rsidRDefault="009E1621" w:rsidP="003900BB">
      <w:r>
        <w:t xml:space="preserve">1. </w:t>
      </w:r>
      <w:r w:rsidR="00F655CD" w:rsidRPr="00F655CD">
        <w:t xml:space="preserve">Bir profesör konferans vermek için bir şehre gitmiş. Belirlenen </w:t>
      </w:r>
      <w:r w:rsidR="00BF12E4">
        <w:t>saatte salo</w:t>
      </w:r>
      <w:r w:rsidR="00BF12E4" w:rsidRPr="00F655CD">
        <w:t>na</w:t>
      </w:r>
      <w:r w:rsidR="00F655CD" w:rsidRPr="00F655CD">
        <w:t xml:space="preserve"> girmiş fakat ne görsün? Salonda bir kişi oturmakta. Profesör gururuna yediremeyip gitmeye kalkmış… </w:t>
      </w:r>
      <w:r w:rsidR="00BF12E4" w:rsidRPr="00F655CD">
        <w:t>Bunun</w:t>
      </w:r>
      <w:r w:rsidR="00F655CD" w:rsidRPr="00F655CD">
        <w:t xml:space="preserve"> kendisini dinlemeye gelen kişiye saygısızlık olacağını düşünüp vazgeçmiş. Gidip kürsüdeki yerini almış.</w:t>
      </w:r>
    </w:p>
    <w:p w14:paraId="7C15EB3C" w14:textId="24242BFB" w:rsidR="00F655CD" w:rsidRPr="00F655CD" w:rsidRDefault="009E1621" w:rsidP="003900BB">
      <w:pPr>
        <w:rPr>
          <w:b/>
        </w:rPr>
      </w:pPr>
      <w:r>
        <w:rPr>
          <w:b/>
        </w:rPr>
        <w:t>Bu</w:t>
      </w:r>
      <w:r w:rsidR="00F655CD" w:rsidRPr="00F655CD">
        <w:rPr>
          <w:b/>
        </w:rPr>
        <w:t xml:space="preserve"> metinde geçen bazı kelimelerin anlamları verilmiştir. Metinden yararlanarak anlamı verilen kelimeleri bulup yazınız.</w:t>
      </w:r>
      <w:r w:rsidR="00694E5D">
        <w:rPr>
          <w:b/>
        </w:rPr>
        <w:t xml:space="preserve"> (8 Puan)</w:t>
      </w:r>
    </w:p>
    <w:p w14:paraId="6FEE6A2F" w14:textId="77777777" w:rsidR="00F655CD" w:rsidRPr="00BF12E4" w:rsidRDefault="00BF12E4" w:rsidP="003900BB">
      <w:r w:rsidRPr="00BF12E4">
        <w:t xml:space="preserve">Dinleyicilere bilim, sanat, edebiyat vb. konularda bilgi vermek için yapılan söyleşi; konuşma:……… </w:t>
      </w:r>
      <w:r w:rsidRPr="00BF12E4">
        <w:rPr>
          <w:b/>
          <w:color w:val="FF0000"/>
        </w:rPr>
        <w:t>konferans …………</w:t>
      </w:r>
    </w:p>
    <w:p w14:paraId="286C83FD" w14:textId="77777777" w:rsidR="00BF12E4" w:rsidRPr="00BF12E4" w:rsidRDefault="00BF12E4" w:rsidP="003900BB">
      <w:r w:rsidRPr="00BF12E4">
        <w:t>Yükseköğretim kuruluşlarında en üst aşamada olan öğretim üyesi: …………</w:t>
      </w:r>
      <w:r w:rsidRPr="00BF12E4">
        <w:rPr>
          <w:b/>
          <w:color w:val="FF0000"/>
        </w:rPr>
        <w:t>Profesör…..</w:t>
      </w:r>
    </w:p>
    <w:p w14:paraId="66103E93" w14:textId="77777777" w:rsidR="00BF12E4" w:rsidRPr="00BF12E4" w:rsidRDefault="00BF12E4" w:rsidP="003900BB">
      <w:r w:rsidRPr="00BF12E4">
        <w:t>Kalabalığa karşı konuşma yapanların önünde bulunan yüksekçe yer: ……</w:t>
      </w:r>
      <w:r w:rsidRPr="00BF12E4">
        <w:rPr>
          <w:b/>
          <w:color w:val="FF0000"/>
        </w:rPr>
        <w:t>..kürsü……..</w:t>
      </w:r>
    </w:p>
    <w:p w14:paraId="183D7A0D" w14:textId="77777777" w:rsidR="003900BB" w:rsidRPr="00164F62" w:rsidRDefault="003900BB" w:rsidP="003900BB">
      <w:pPr>
        <w:rPr>
          <w:b/>
          <w:color w:val="00B0F0"/>
        </w:rPr>
      </w:pPr>
      <w:r w:rsidRPr="00164F62">
        <w:rPr>
          <w:b/>
          <w:color w:val="00B0F0"/>
        </w:rPr>
        <w:t xml:space="preserve">T.7.3.10. Basit, türemiş ve birleşik </w:t>
      </w:r>
      <w:r w:rsidR="0074156F" w:rsidRPr="00164F62">
        <w:rPr>
          <w:b/>
          <w:color w:val="00B0F0"/>
        </w:rPr>
        <w:t xml:space="preserve">fiilleri ayırt eder. </w:t>
      </w:r>
    </w:p>
    <w:p w14:paraId="098006BD" w14:textId="6CE83AC9" w:rsidR="0074156F" w:rsidRPr="00722644" w:rsidRDefault="0074156F" w:rsidP="003900BB">
      <w:pPr>
        <w:rPr>
          <w:b/>
        </w:rPr>
      </w:pPr>
      <w:r w:rsidRPr="00722644">
        <w:rPr>
          <w:b/>
        </w:rPr>
        <w:t xml:space="preserve">2. Aşağıda verilen cümlelerdeki çekimli </w:t>
      </w:r>
      <w:r w:rsidRPr="00722644">
        <w:rPr>
          <w:b/>
          <w:u w:val="single"/>
        </w:rPr>
        <w:t>fiilleri</w:t>
      </w:r>
      <w:r w:rsidR="00DE7B5C" w:rsidRPr="00722644">
        <w:rPr>
          <w:b/>
          <w:u w:val="single"/>
        </w:rPr>
        <w:t>n altını çizerek</w:t>
      </w:r>
      <w:r w:rsidR="00DE7B5C" w:rsidRPr="00722644">
        <w:rPr>
          <w:b/>
        </w:rPr>
        <w:t xml:space="preserve"> fiilleri</w:t>
      </w:r>
      <w:r w:rsidRPr="00722644">
        <w:rPr>
          <w:b/>
        </w:rPr>
        <w:t xml:space="preserve"> yapı bakımından inceleyiniz.</w:t>
      </w:r>
      <w:r w:rsidR="00694E5D" w:rsidRPr="00694E5D">
        <w:rPr>
          <w:b/>
        </w:rPr>
        <w:t xml:space="preserve"> </w:t>
      </w:r>
      <w:r w:rsidR="00694E5D">
        <w:rPr>
          <w:b/>
        </w:rPr>
        <w:t>(12 Puan)</w:t>
      </w:r>
    </w:p>
    <w:p w14:paraId="0F8F351D" w14:textId="77777777" w:rsidR="00DE7B5C" w:rsidRDefault="0074156F" w:rsidP="003900BB">
      <w:r>
        <w:rPr>
          <w:b/>
          <w:color w:val="0070C0"/>
        </w:rPr>
        <w:t xml:space="preserve"> </w:t>
      </w:r>
    </w:p>
    <w:tbl>
      <w:tblPr>
        <w:tblStyle w:val="TabloKlavuzu"/>
        <w:tblW w:w="0" w:type="auto"/>
        <w:tblLook w:val="04A0" w:firstRow="1" w:lastRow="0" w:firstColumn="1" w:lastColumn="0" w:noHBand="0" w:noVBand="1"/>
      </w:tblPr>
      <w:tblGrid>
        <w:gridCol w:w="7196"/>
        <w:gridCol w:w="2016"/>
      </w:tblGrid>
      <w:tr w:rsidR="00DE7B5C" w14:paraId="2642E425" w14:textId="77777777" w:rsidTr="00DE7B5C">
        <w:tc>
          <w:tcPr>
            <w:tcW w:w="7196" w:type="dxa"/>
          </w:tcPr>
          <w:p w14:paraId="03F552B6" w14:textId="77777777" w:rsidR="00DE7B5C" w:rsidRPr="00DE7B5C" w:rsidRDefault="00DE7B5C" w:rsidP="00DE7B5C">
            <w:r w:rsidRPr="00DE7B5C">
              <w:t xml:space="preserve">Arılar çiçeklerin polenlerini kilometrelerce uzak yerlere </w:t>
            </w:r>
            <w:r w:rsidRPr="0057492D">
              <w:rPr>
                <w:color w:val="EE0000"/>
                <w:u w:val="single"/>
              </w:rPr>
              <w:t>taşıyabiliyorlar</w:t>
            </w:r>
            <w:r w:rsidRPr="00DE7B5C">
              <w:t>.</w:t>
            </w:r>
          </w:p>
        </w:tc>
        <w:tc>
          <w:tcPr>
            <w:tcW w:w="2016" w:type="dxa"/>
          </w:tcPr>
          <w:p w14:paraId="7572B3EE" w14:textId="77777777" w:rsidR="00DE7B5C" w:rsidRPr="00DE7B5C" w:rsidRDefault="00DE7B5C" w:rsidP="003900BB">
            <w:pPr>
              <w:rPr>
                <w:b/>
                <w:color w:val="FF0000"/>
              </w:rPr>
            </w:pPr>
          </w:p>
          <w:p w14:paraId="4C6DAAEB" w14:textId="77777777" w:rsidR="00DE7B5C" w:rsidRPr="00DE7B5C" w:rsidRDefault="00DE7B5C" w:rsidP="003900BB">
            <w:pPr>
              <w:rPr>
                <w:b/>
                <w:color w:val="FF0000"/>
              </w:rPr>
            </w:pPr>
            <w:r w:rsidRPr="00DE7B5C">
              <w:rPr>
                <w:b/>
                <w:color w:val="FF0000"/>
              </w:rPr>
              <w:t>Birleşik</w:t>
            </w:r>
          </w:p>
        </w:tc>
      </w:tr>
      <w:tr w:rsidR="00DE7B5C" w14:paraId="2B9E790D" w14:textId="77777777" w:rsidTr="00DE7B5C">
        <w:tc>
          <w:tcPr>
            <w:tcW w:w="7196" w:type="dxa"/>
          </w:tcPr>
          <w:p w14:paraId="6F37330F" w14:textId="77777777" w:rsidR="00DE7B5C" w:rsidRPr="00DE7B5C" w:rsidRDefault="00DE7B5C" w:rsidP="00DE7B5C">
            <w:r w:rsidRPr="00DE7B5C">
              <w:t xml:space="preserve">Öğretmen bir önceki derste ödevi </w:t>
            </w:r>
            <w:r w:rsidRPr="0057492D">
              <w:rPr>
                <w:color w:val="EE0000"/>
                <w:u w:val="single"/>
              </w:rPr>
              <w:t>söylemiş</w:t>
            </w:r>
            <w:r w:rsidRPr="00DE7B5C">
              <w:t>.</w:t>
            </w:r>
          </w:p>
          <w:p w14:paraId="33AEBB90" w14:textId="77777777" w:rsidR="00DE7B5C" w:rsidRPr="00DE7B5C" w:rsidRDefault="00DE7B5C" w:rsidP="003900BB"/>
        </w:tc>
        <w:tc>
          <w:tcPr>
            <w:tcW w:w="2016" w:type="dxa"/>
          </w:tcPr>
          <w:p w14:paraId="515E598E" w14:textId="77777777" w:rsidR="00DE7B5C" w:rsidRPr="00DE7B5C" w:rsidRDefault="00DE7B5C" w:rsidP="003900BB">
            <w:pPr>
              <w:rPr>
                <w:b/>
                <w:color w:val="FF0000"/>
              </w:rPr>
            </w:pPr>
            <w:r w:rsidRPr="00DE7B5C">
              <w:rPr>
                <w:b/>
                <w:color w:val="FF0000"/>
              </w:rPr>
              <w:t>Basit</w:t>
            </w:r>
          </w:p>
        </w:tc>
      </w:tr>
      <w:tr w:rsidR="00DE7B5C" w14:paraId="22764A9A" w14:textId="77777777" w:rsidTr="00DE7B5C">
        <w:tc>
          <w:tcPr>
            <w:tcW w:w="7196" w:type="dxa"/>
          </w:tcPr>
          <w:p w14:paraId="7996A0BD" w14:textId="77777777" w:rsidR="00DE7B5C" w:rsidRPr="00DE7B5C" w:rsidRDefault="00DE7B5C" w:rsidP="00DE7B5C">
            <w:r w:rsidRPr="00DE7B5C">
              <w:t xml:space="preserve">Ülkemizde pamuk en çok Adana ilimizde </w:t>
            </w:r>
            <w:r w:rsidRPr="0057492D">
              <w:rPr>
                <w:color w:val="EE0000"/>
                <w:u w:val="single"/>
              </w:rPr>
              <w:t>yetiştirilir</w:t>
            </w:r>
            <w:r w:rsidRPr="00DE7B5C">
              <w:t>.</w:t>
            </w:r>
          </w:p>
          <w:p w14:paraId="22A17BA2" w14:textId="77777777" w:rsidR="00DE7B5C" w:rsidRPr="00DE7B5C" w:rsidRDefault="00DE7B5C" w:rsidP="003900BB"/>
        </w:tc>
        <w:tc>
          <w:tcPr>
            <w:tcW w:w="2016" w:type="dxa"/>
          </w:tcPr>
          <w:p w14:paraId="2810AAD4" w14:textId="77777777" w:rsidR="00DE7B5C" w:rsidRPr="00DE7B5C" w:rsidRDefault="00DE7B5C" w:rsidP="003900BB">
            <w:pPr>
              <w:rPr>
                <w:b/>
                <w:color w:val="FF0000"/>
              </w:rPr>
            </w:pPr>
            <w:r w:rsidRPr="00DE7B5C">
              <w:rPr>
                <w:b/>
                <w:color w:val="FF0000"/>
              </w:rPr>
              <w:t>Türemiş</w:t>
            </w:r>
          </w:p>
        </w:tc>
      </w:tr>
      <w:tr w:rsidR="00DE7B5C" w14:paraId="4437A1E6" w14:textId="77777777" w:rsidTr="00DE7B5C">
        <w:tc>
          <w:tcPr>
            <w:tcW w:w="7196" w:type="dxa"/>
          </w:tcPr>
          <w:p w14:paraId="2F18C9A4" w14:textId="77777777" w:rsidR="00DE7B5C" w:rsidRPr="00DE7B5C" w:rsidRDefault="00DE7B5C" w:rsidP="00DE7B5C">
            <w:r w:rsidRPr="00DE7B5C">
              <w:t xml:space="preserve">Nasıl da </w:t>
            </w:r>
            <w:r w:rsidRPr="0057492D">
              <w:rPr>
                <w:color w:val="EE0000"/>
                <w:u w:val="single"/>
              </w:rPr>
              <w:t>kulak kabartıyor</w:t>
            </w:r>
            <w:r w:rsidRPr="00DE7B5C">
              <w:t xml:space="preserve"> tüm anlatılanlara.</w:t>
            </w:r>
          </w:p>
          <w:p w14:paraId="64FC6E4B" w14:textId="77777777" w:rsidR="00DE7B5C" w:rsidRPr="00DE7B5C" w:rsidRDefault="00DE7B5C" w:rsidP="003900BB"/>
        </w:tc>
        <w:tc>
          <w:tcPr>
            <w:tcW w:w="2016" w:type="dxa"/>
          </w:tcPr>
          <w:p w14:paraId="43202BA8" w14:textId="77777777" w:rsidR="00DE7B5C" w:rsidRPr="00DE7B5C" w:rsidRDefault="00DE7B5C" w:rsidP="003900BB">
            <w:pPr>
              <w:rPr>
                <w:b/>
                <w:color w:val="FF0000"/>
              </w:rPr>
            </w:pPr>
            <w:r w:rsidRPr="00DE7B5C">
              <w:rPr>
                <w:b/>
                <w:color w:val="FF0000"/>
              </w:rPr>
              <w:t>Birleşik</w:t>
            </w:r>
          </w:p>
        </w:tc>
      </w:tr>
    </w:tbl>
    <w:p w14:paraId="254AD48A" w14:textId="77777777" w:rsidR="00751999" w:rsidRDefault="00751999" w:rsidP="003900BB"/>
    <w:p w14:paraId="42C87FC2" w14:textId="77777777" w:rsidR="003900BB" w:rsidRPr="00164F62" w:rsidRDefault="003900BB" w:rsidP="003900BB">
      <w:pPr>
        <w:rPr>
          <w:b/>
          <w:color w:val="00B0F0"/>
        </w:rPr>
      </w:pPr>
      <w:r w:rsidRPr="00164F62">
        <w:rPr>
          <w:b/>
          <w:color w:val="00B0F0"/>
        </w:rPr>
        <w:t>T.7.3</w:t>
      </w:r>
      <w:r w:rsidR="00CC72FA" w:rsidRPr="00164F62">
        <w:rPr>
          <w:b/>
          <w:color w:val="00B0F0"/>
        </w:rPr>
        <w:t xml:space="preserve">.16. Metnin konusunu belirler. </w:t>
      </w:r>
    </w:p>
    <w:p w14:paraId="20DA1636" w14:textId="294A6357" w:rsidR="00CC72FA" w:rsidRPr="00722644" w:rsidRDefault="00C976F6" w:rsidP="003900BB">
      <w:pPr>
        <w:rPr>
          <w:rFonts w:cstheme="minorHAnsi"/>
          <w:shd w:val="clear" w:color="auto" w:fill="FFFFFF"/>
        </w:rPr>
      </w:pPr>
      <w:r>
        <w:rPr>
          <w:rFonts w:cstheme="minorHAnsi"/>
          <w:shd w:val="clear" w:color="auto" w:fill="FFFFFF"/>
        </w:rPr>
        <w:t xml:space="preserve">3. </w:t>
      </w:r>
      <w:r w:rsidR="00722644" w:rsidRPr="00722644">
        <w:rPr>
          <w:rFonts w:cstheme="minorHAnsi"/>
          <w:shd w:val="clear" w:color="auto" w:fill="FFFFFF"/>
        </w:rPr>
        <w:t xml:space="preserve">Duygularla renkler arasında karşılıklı işleyen bir mekanizma söz konusudur. Renkler insan duygularını harekete geçirdiği gibi duygular da renklere yansır. Farklı renkler insanda farklı duygular uyandırır. Kimi renkler insanı sakinleştirirken kimileri heyecanlandırır. Sıcak renkler insanda sıcak ve yakın duygular uyandırırken, soğuk renkler mesafe, soğukluk ve sükûnet duygusu uyandırır. Eğer duygular görülebilen renkler halinde olsaydı inşaları </w:t>
      </w:r>
      <w:r w:rsidR="00686F53">
        <w:rPr>
          <w:rFonts w:cstheme="minorHAnsi"/>
          <w:shd w:val="clear" w:color="auto" w:fill="FFFFFF"/>
        </w:rPr>
        <w:t>a</w:t>
      </w:r>
      <w:r w:rsidR="00722644" w:rsidRPr="00722644">
        <w:rPr>
          <w:rFonts w:cstheme="minorHAnsi"/>
          <w:shd w:val="clear" w:color="auto" w:fill="FFFFFF"/>
        </w:rPr>
        <w:t xml:space="preserve">nlamak daha kolay olurdu. </w:t>
      </w:r>
    </w:p>
    <w:p w14:paraId="6992DC33" w14:textId="139C43F8" w:rsidR="00722644" w:rsidRPr="007659F0" w:rsidRDefault="00C976F6" w:rsidP="003900BB">
      <w:pPr>
        <w:rPr>
          <w:rFonts w:cstheme="minorHAnsi"/>
          <w:b/>
          <w:shd w:val="clear" w:color="auto" w:fill="FFFFFF"/>
        </w:rPr>
      </w:pPr>
      <w:r>
        <w:rPr>
          <w:b/>
        </w:rPr>
        <w:t>Bu m</w:t>
      </w:r>
      <w:r w:rsidR="00722644" w:rsidRPr="007659F0">
        <w:rPr>
          <w:rFonts w:cstheme="minorHAnsi"/>
          <w:b/>
          <w:shd w:val="clear" w:color="auto" w:fill="FFFFFF"/>
        </w:rPr>
        <w:t>etnin konusu nedir, yazınız.</w:t>
      </w:r>
      <w:r w:rsidR="00694E5D" w:rsidRPr="00694E5D">
        <w:rPr>
          <w:b/>
        </w:rPr>
        <w:t xml:space="preserve"> </w:t>
      </w:r>
      <w:r w:rsidR="00694E5D">
        <w:rPr>
          <w:b/>
        </w:rPr>
        <w:t>(10 Puan)</w:t>
      </w:r>
    </w:p>
    <w:p w14:paraId="42166E6A" w14:textId="77777777" w:rsidR="00722644" w:rsidRPr="007659F0" w:rsidRDefault="00722644" w:rsidP="003900BB">
      <w:pPr>
        <w:rPr>
          <w:rFonts w:cstheme="minorHAnsi"/>
          <w:b/>
          <w:color w:val="FF0000"/>
        </w:rPr>
      </w:pPr>
      <w:r w:rsidRPr="007659F0">
        <w:rPr>
          <w:rFonts w:cstheme="minorHAnsi"/>
          <w:b/>
          <w:color w:val="FF0000"/>
          <w:shd w:val="clear" w:color="auto" w:fill="FFFFFF"/>
        </w:rPr>
        <w:t>Duygular ve renkler</w:t>
      </w:r>
    </w:p>
    <w:p w14:paraId="7BCA5C61" w14:textId="77777777" w:rsidR="00164F62" w:rsidRDefault="00164F62" w:rsidP="003900BB">
      <w:pPr>
        <w:rPr>
          <w:b/>
          <w:color w:val="00B0F0"/>
        </w:rPr>
      </w:pPr>
    </w:p>
    <w:p w14:paraId="42A80B63" w14:textId="77777777" w:rsidR="00164F62" w:rsidRDefault="00164F62" w:rsidP="003900BB">
      <w:pPr>
        <w:rPr>
          <w:b/>
          <w:color w:val="00B0F0"/>
        </w:rPr>
      </w:pPr>
    </w:p>
    <w:p w14:paraId="7196A2D5" w14:textId="1D46DD64" w:rsidR="003900BB" w:rsidRPr="00164F62" w:rsidRDefault="003900BB" w:rsidP="003900BB">
      <w:pPr>
        <w:rPr>
          <w:b/>
          <w:color w:val="00B0F0"/>
        </w:rPr>
      </w:pPr>
      <w:r w:rsidRPr="00164F62">
        <w:rPr>
          <w:b/>
          <w:color w:val="00B0F0"/>
        </w:rPr>
        <w:lastRenderedPageBreak/>
        <w:t>T.7.3.17. Metnin ana f</w:t>
      </w:r>
      <w:r w:rsidR="00DB6F4F" w:rsidRPr="00164F62">
        <w:rPr>
          <w:b/>
          <w:color w:val="00B0F0"/>
        </w:rPr>
        <w:t xml:space="preserve">ikrini/ana duygusunu belirler. </w:t>
      </w:r>
    </w:p>
    <w:p w14:paraId="3AF1CCC6" w14:textId="53B25E81" w:rsidR="00DB6F4F" w:rsidRDefault="00237C2C" w:rsidP="003900BB">
      <w:pPr>
        <w:rPr>
          <w:rFonts w:cstheme="minorHAnsi"/>
          <w:shd w:val="clear" w:color="auto" w:fill="FFFFFF"/>
        </w:rPr>
      </w:pPr>
      <w:r>
        <w:rPr>
          <w:rFonts w:cstheme="minorHAnsi"/>
          <w:shd w:val="clear" w:color="auto" w:fill="FFFFFF"/>
        </w:rPr>
        <w:t xml:space="preserve">4. </w:t>
      </w:r>
      <w:r w:rsidR="00DB6F4F" w:rsidRPr="00731E10">
        <w:rPr>
          <w:rFonts w:cstheme="minorHAnsi"/>
          <w:shd w:val="clear" w:color="auto" w:fill="FFFFFF"/>
        </w:rPr>
        <w:t>Bir toplumun kültürel mirası, o toplumun tarihi, millet olma bilinci, bir arada yaşama isteğidir. Geçmişini unutan ve kültürel mirasını gelecek kuşaklara aktaramayan milletler ve toplumlar çok çabuk bir şekilde başka kültürlerin etkisine girerek,</w:t>
      </w:r>
      <w:r w:rsidR="00731E10">
        <w:rPr>
          <w:rFonts w:cstheme="minorHAnsi"/>
          <w:shd w:val="clear" w:color="auto" w:fill="FFFFFF"/>
        </w:rPr>
        <w:t xml:space="preserve"> kendi kültürlerini kaybedecektir. Bu da sonun başlangıcı demektir. </w:t>
      </w:r>
      <w:r w:rsidR="00DB6F4F" w:rsidRPr="00731E10">
        <w:rPr>
          <w:rFonts w:cstheme="minorHAnsi"/>
          <w:shd w:val="clear" w:color="auto" w:fill="FFFFFF"/>
        </w:rPr>
        <w:t>Biz kendi kültürümüze kendi değerlerimize sahip çıktıkça o kadar güçlü oluruz.</w:t>
      </w:r>
      <w:r w:rsidR="00731E10" w:rsidRPr="00731E10">
        <w:rPr>
          <w:rFonts w:cstheme="minorHAnsi"/>
          <w:shd w:val="clear" w:color="auto" w:fill="FFFFFF"/>
        </w:rPr>
        <w:t xml:space="preserve"> </w:t>
      </w:r>
      <w:r w:rsidR="00731E10">
        <w:rPr>
          <w:rFonts w:cstheme="minorHAnsi"/>
          <w:shd w:val="clear" w:color="auto" w:fill="FFFFFF"/>
        </w:rPr>
        <w:t xml:space="preserve">Bu nedenle büyüklerimizden öğrendiğimiz güzel alışkanlıkları devam ettirmeli, gelenek ve göreneklerimizi gelecek nesillere aktarmalıyız. </w:t>
      </w:r>
    </w:p>
    <w:p w14:paraId="6949AA75" w14:textId="2AF83CE6" w:rsidR="00731E10" w:rsidRPr="00731E10" w:rsidRDefault="00237C2C" w:rsidP="003900BB">
      <w:pPr>
        <w:rPr>
          <w:rFonts w:cstheme="minorHAnsi"/>
          <w:b/>
          <w:shd w:val="clear" w:color="auto" w:fill="FFFFFF"/>
        </w:rPr>
      </w:pPr>
      <w:r>
        <w:rPr>
          <w:rFonts w:cstheme="minorHAnsi"/>
          <w:b/>
          <w:shd w:val="clear" w:color="auto" w:fill="FFFFFF"/>
        </w:rPr>
        <w:t>Bu m</w:t>
      </w:r>
      <w:r w:rsidR="00731E10" w:rsidRPr="00731E10">
        <w:rPr>
          <w:rFonts w:cstheme="minorHAnsi"/>
          <w:b/>
          <w:shd w:val="clear" w:color="auto" w:fill="FFFFFF"/>
        </w:rPr>
        <w:t>etnin ana fikrini yazınız.</w:t>
      </w:r>
      <w:r w:rsidR="00694E5D">
        <w:rPr>
          <w:rFonts w:cstheme="minorHAnsi"/>
          <w:b/>
          <w:shd w:val="clear" w:color="auto" w:fill="FFFFFF"/>
        </w:rPr>
        <w:t xml:space="preserve"> </w:t>
      </w:r>
      <w:r w:rsidR="00694E5D">
        <w:rPr>
          <w:b/>
        </w:rPr>
        <w:t>(10 Puan)</w:t>
      </w:r>
    </w:p>
    <w:p w14:paraId="4A1D453C" w14:textId="1BF82BA5" w:rsidR="00731E10" w:rsidRPr="00731E10" w:rsidRDefault="00731E10" w:rsidP="003900BB">
      <w:pPr>
        <w:rPr>
          <w:rFonts w:cstheme="minorHAnsi"/>
          <w:b/>
          <w:color w:val="FF0000"/>
          <w:shd w:val="clear" w:color="auto" w:fill="FFFFFF"/>
        </w:rPr>
      </w:pPr>
      <w:r w:rsidRPr="00731E10">
        <w:rPr>
          <w:rFonts w:cstheme="minorHAnsi"/>
          <w:b/>
          <w:color w:val="FF0000"/>
          <w:shd w:val="clear" w:color="auto" w:fill="FFFFFF"/>
        </w:rPr>
        <w:t>Kültürel değerlerimizi korum</w:t>
      </w:r>
      <w:r w:rsidR="00E31337">
        <w:rPr>
          <w:rFonts w:cstheme="minorHAnsi"/>
          <w:b/>
          <w:color w:val="FF0000"/>
          <w:shd w:val="clear" w:color="auto" w:fill="FFFFFF"/>
        </w:rPr>
        <w:t>a</w:t>
      </w:r>
      <w:r w:rsidRPr="00731E10">
        <w:rPr>
          <w:rFonts w:cstheme="minorHAnsi"/>
          <w:b/>
          <w:color w:val="FF0000"/>
          <w:shd w:val="clear" w:color="auto" w:fill="FFFFFF"/>
        </w:rPr>
        <w:t>l</w:t>
      </w:r>
      <w:r w:rsidR="00E31337">
        <w:rPr>
          <w:rFonts w:cstheme="minorHAnsi"/>
          <w:b/>
          <w:color w:val="FF0000"/>
          <w:shd w:val="clear" w:color="auto" w:fill="FFFFFF"/>
        </w:rPr>
        <w:t>ı</w:t>
      </w:r>
      <w:r w:rsidRPr="00731E10">
        <w:rPr>
          <w:rFonts w:cstheme="minorHAnsi"/>
          <w:b/>
          <w:color w:val="FF0000"/>
          <w:shd w:val="clear" w:color="auto" w:fill="FFFFFF"/>
        </w:rPr>
        <w:t xml:space="preserve">yız. </w:t>
      </w:r>
    </w:p>
    <w:p w14:paraId="5FF5FCDD" w14:textId="77777777" w:rsidR="003900BB" w:rsidRPr="00164F62" w:rsidRDefault="003900BB" w:rsidP="003900BB">
      <w:pPr>
        <w:rPr>
          <w:b/>
          <w:color w:val="00B0F0"/>
        </w:rPr>
      </w:pPr>
      <w:r w:rsidRPr="00164F62">
        <w:rPr>
          <w:b/>
          <w:color w:val="00B0F0"/>
        </w:rPr>
        <w:t>T.7.3.19. Met</w:t>
      </w:r>
      <w:r w:rsidR="00C1249A" w:rsidRPr="00164F62">
        <w:rPr>
          <w:b/>
          <w:color w:val="00B0F0"/>
        </w:rPr>
        <w:t xml:space="preserve">inle ilgili soruları cevaplar. </w:t>
      </w:r>
    </w:p>
    <w:p w14:paraId="7AF2A3F7" w14:textId="285FB4A4" w:rsidR="00C1249A" w:rsidRDefault="00237C2C" w:rsidP="003900BB">
      <w:r>
        <w:t xml:space="preserve">5. </w:t>
      </w:r>
      <w:r w:rsidR="00C1249A">
        <w:t xml:space="preserve">İşaret dili; işitme ya da konuşma becerisi bulunmayan bireylerle iletişim kurmayı mümkün kılan , mimikler ve yüz ifadeleriyle şekillenen görsel bir iletişim dilidir. İşaret dili öğrenmek; iletişim engellerini azaltır, sosyal katılımı güçlendirir ve işitme engelli bireylerin günlük yaşamda daha bağımsız hareket edebilmesine yardımcı olur. Ayrıca işiten bireyler için de empati becerisini geliştiren ve toplumsal duyarlılığı artıran önemli bir kazanımdır. Bu yönleriyle işaret dili, toplumun her kesimi için değerli bir iletişim ve farkındalık aracıdır. </w:t>
      </w:r>
    </w:p>
    <w:p w14:paraId="49893A55" w14:textId="203B1282" w:rsidR="00C1249A" w:rsidRDefault="00237C2C" w:rsidP="003900BB">
      <w:pPr>
        <w:rPr>
          <w:b/>
        </w:rPr>
      </w:pPr>
      <w:r>
        <w:rPr>
          <w:b/>
        </w:rPr>
        <w:t>Bu m</w:t>
      </w:r>
      <w:r w:rsidR="00C1249A" w:rsidRPr="00C1249A">
        <w:rPr>
          <w:b/>
        </w:rPr>
        <w:t xml:space="preserve">etne göre işaret </w:t>
      </w:r>
      <w:r w:rsidR="00B35B2F" w:rsidRPr="00C1249A">
        <w:rPr>
          <w:b/>
        </w:rPr>
        <w:t xml:space="preserve">dili </w:t>
      </w:r>
      <w:r w:rsidR="00B35B2F">
        <w:rPr>
          <w:b/>
        </w:rPr>
        <w:t>işitenler</w:t>
      </w:r>
      <w:r w:rsidR="00C1249A">
        <w:rPr>
          <w:b/>
        </w:rPr>
        <w:t xml:space="preserve"> için neden </w:t>
      </w:r>
      <w:r w:rsidR="00C1249A" w:rsidRPr="00C1249A">
        <w:rPr>
          <w:b/>
        </w:rPr>
        <w:t>değerli bir iletişim aracıdır?</w:t>
      </w:r>
      <w:r w:rsidR="00694E5D">
        <w:rPr>
          <w:b/>
        </w:rPr>
        <w:t xml:space="preserve"> (10 Puan)</w:t>
      </w:r>
    </w:p>
    <w:p w14:paraId="308FB59B" w14:textId="77777777" w:rsidR="00C1249A" w:rsidRPr="00C1249A" w:rsidRDefault="00C1249A" w:rsidP="003900BB">
      <w:pPr>
        <w:rPr>
          <w:b/>
          <w:color w:val="FF0000"/>
        </w:rPr>
      </w:pPr>
      <w:r>
        <w:rPr>
          <w:b/>
          <w:color w:val="FF0000"/>
        </w:rPr>
        <w:t>İ</w:t>
      </w:r>
      <w:r w:rsidRPr="00C1249A">
        <w:rPr>
          <w:b/>
          <w:color w:val="FF0000"/>
        </w:rPr>
        <w:t>şitenler için empati ve sosyal beceriyi geliştiren bir kazanım olduğu için değerli bir iletişim aracıdır.</w:t>
      </w:r>
    </w:p>
    <w:p w14:paraId="1436D646" w14:textId="77777777" w:rsidR="003900BB" w:rsidRPr="00164F62" w:rsidRDefault="003900BB" w:rsidP="003900BB">
      <w:pPr>
        <w:rPr>
          <w:b/>
          <w:color w:val="00B0F0"/>
        </w:rPr>
      </w:pPr>
      <w:r w:rsidRPr="00164F62">
        <w:rPr>
          <w:b/>
          <w:color w:val="00B0F0"/>
        </w:rPr>
        <w:t>T.7.3.</w:t>
      </w:r>
      <w:r w:rsidR="00643CE3" w:rsidRPr="00164F62">
        <w:rPr>
          <w:b/>
          <w:color w:val="00B0F0"/>
        </w:rPr>
        <w:t xml:space="preserve">22. Metnin içeriğini yorumlar. </w:t>
      </w:r>
    </w:p>
    <w:p w14:paraId="16C7028A" w14:textId="2A2DD12D" w:rsidR="007568C2" w:rsidRPr="007568C2" w:rsidRDefault="00643CE3" w:rsidP="003900BB">
      <w:pPr>
        <w:rPr>
          <w:b/>
        </w:rPr>
      </w:pPr>
      <w:r w:rsidRPr="007568C2">
        <w:rPr>
          <w:b/>
        </w:rPr>
        <w:t>6.</w:t>
      </w:r>
      <w:r w:rsidR="007568C2" w:rsidRPr="007568C2">
        <w:rPr>
          <w:b/>
        </w:rPr>
        <w:t xml:space="preserve">  Aşağıda verilen cümleleri öznellik ve nesnellik bakımından değerlendiriniz.</w:t>
      </w:r>
      <w:r w:rsidR="00694E5D">
        <w:rPr>
          <w:b/>
        </w:rPr>
        <w:t xml:space="preserve"> (10 Puan)</w:t>
      </w:r>
    </w:p>
    <w:p w14:paraId="6BB92A11" w14:textId="77777777" w:rsidR="00643CE3" w:rsidRDefault="007568C2" w:rsidP="003900BB">
      <w:r w:rsidRPr="007568C2">
        <w:t>B</w:t>
      </w:r>
      <w:r w:rsidR="00E967D8" w:rsidRPr="007568C2">
        <w:t xml:space="preserve">alıkçılık insan ruhuna dokunan </w:t>
      </w:r>
      <w:r w:rsidRPr="007568C2">
        <w:t>bir</w:t>
      </w:r>
      <w:r w:rsidR="00E967D8" w:rsidRPr="007568C2">
        <w:t xml:space="preserve"> </w:t>
      </w:r>
      <w:r w:rsidRPr="007568C2">
        <w:t>uğraştır</w:t>
      </w:r>
      <w:r w:rsidR="00E967D8" w:rsidRPr="007568C2">
        <w:t>.</w:t>
      </w:r>
    </w:p>
    <w:p w14:paraId="398FC862" w14:textId="50886F80" w:rsidR="007568C2" w:rsidRPr="007568C2" w:rsidRDefault="00AD596C" w:rsidP="003900BB">
      <w:pPr>
        <w:rPr>
          <w:b/>
          <w:color w:val="FF0000"/>
        </w:rPr>
      </w:pPr>
      <w:r w:rsidRPr="007568C2">
        <w:rPr>
          <w:b/>
          <w:color w:val="FF0000"/>
        </w:rPr>
        <w:t>Öznel</w:t>
      </w:r>
    </w:p>
    <w:p w14:paraId="5C073B54" w14:textId="77777777" w:rsidR="007568C2" w:rsidRDefault="007568C2" w:rsidP="003900BB">
      <w:r w:rsidRPr="007568C2">
        <w:t>Müze, ilk kez gün yüzüne çıkan birçok esere ev sahipliği yapmaktadır.</w:t>
      </w:r>
    </w:p>
    <w:p w14:paraId="1C7BFCA7" w14:textId="0026A5F1" w:rsidR="007568C2" w:rsidRPr="007568C2" w:rsidRDefault="00AD596C" w:rsidP="003900BB">
      <w:pPr>
        <w:rPr>
          <w:b/>
          <w:color w:val="FF0000"/>
        </w:rPr>
      </w:pPr>
      <w:r w:rsidRPr="007568C2">
        <w:rPr>
          <w:b/>
          <w:color w:val="FF0000"/>
        </w:rPr>
        <w:t>Nesnel</w:t>
      </w:r>
    </w:p>
    <w:p w14:paraId="5B98652A" w14:textId="77777777" w:rsidR="003900BB" w:rsidRPr="003B4A6B" w:rsidRDefault="003900BB" w:rsidP="003900BB">
      <w:pPr>
        <w:rPr>
          <w:b/>
          <w:color w:val="00B0F0"/>
        </w:rPr>
      </w:pPr>
      <w:r w:rsidRPr="003B4A6B">
        <w:rPr>
          <w:b/>
          <w:color w:val="00B0F0"/>
        </w:rPr>
        <w:t>T.7.3.34. Grafik, tablo ve çizelgey</w:t>
      </w:r>
      <w:r w:rsidR="00DB6F4F" w:rsidRPr="003B4A6B">
        <w:rPr>
          <w:b/>
          <w:color w:val="00B0F0"/>
        </w:rPr>
        <w:t xml:space="preserve">le sunulan bilgileri yorumlar. </w:t>
      </w:r>
    </w:p>
    <w:p w14:paraId="006DD594" w14:textId="3ABE8410" w:rsidR="00686F53" w:rsidRPr="00686F53" w:rsidRDefault="00686F53" w:rsidP="003900BB">
      <w:pPr>
        <w:rPr>
          <w:b/>
        </w:rPr>
      </w:pPr>
      <w:r w:rsidRPr="00686F53">
        <w:rPr>
          <w:b/>
        </w:rPr>
        <w:t>7. Aşağıda verilen grafikten yararlanarak karşılaştırma yaptığınız iki veri yazınız.</w:t>
      </w:r>
      <w:r w:rsidR="00694E5D">
        <w:rPr>
          <w:b/>
        </w:rPr>
        <w:t xml:space="preserve"> (10 Puan)</w:t>
      </w:r>
    </w:p>
    <w:p w14:paraId="10A72FAA" w14:textId="77777777" w:rsidR="00686F53" w:rsidRDefault="00686F53" w:rsidP="003900BB">
      <w:pPr>
        <w:rPr>
          <w:b/>
          <w:color w:val="0070C0"/>
        </w:rPr>
      </w:pPr>
      <w:r>
        <w:rPr>
          <w:b/>
          <w:noProof/>
          <w:color w:val="0070C0"/>
          <w:lang w:eastAsia="tr-TR"/>
        </w:rPr>
        <w:drawing>
          <wp:anchor distT="0" distB="0" distL="114300" distR="114300" simplePos="0" relativeHeight="251658240" behindDoc="1" locked="0" layoutInCell="1" allowOverlap="1" wp14:anchorId="7FFD489B" wp14:editId="705955B3">
            <wp:simplePos x="0" y="0"/>
            <wp:positionH relativeFrom="column">
              <wp:posOffset>-5715</wp:posOffset>
            </wp:positionH>
            <wp:positionV relativeFrom="paragraph">
              <wp:posOffset>5080</wp:posOffset>
            </wp:positionV>
            <wp:extent cx="4191000" cy="2733675"/>
            <wp:effectExtent l="0" t="0" r="0" b="9525"/>
            <wp:wrapThrough wrapText="bothSides">
              <wp:wrapPolygon edited="0">
                <wp:start x="0" y="0"/>
                <wp:lineTo x="0" y="21525"/>
                <wp:lineTo x="21502" y="21525"/>
                <wp:lineTo x="21502" y="0"/>
                <wp:lineTo x="0" y="0"/>
              </wp:wrapPolygon>
            </wp:wrapThrough>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14:sizeRelH relativeFrom="page">
              <wp14:pctWidth>0</wp14:pctWidth>
            </wp14:sizeRelH>
            <wp14:sizeRelV relativeFrom="page">
              <wp14:pctHeight>0</wp14:pctHeight>
            </wp14:sizeRelV>
          </wp:anchor>
        </w:drawing>
      </w:r>
    </w:p>
    <w:p w14:paraId="78DC3644" w14:textId="70609CBC" w:rsidR="00686F53" w:rsidRDefault="00DD0B47" w:rsidP="003900BB">
      <w:pPr>
        <w:rPr>
          <w:b/>
          <w:color w:val="EE0000"/>
        </w:rPr>
      </w:pPr>
      <w:r>
        <w:rPr>
          <w:b/>
          <w:color w:val="0070C0"/>
        </w:rPr>
        <w:t xml:space="preserve">                                                                                                                                              </w:t>
      </w:r>
      <w:r w:rsidRPr="00DD0B47">
        <w:rPr>
          <w:bCs/>
        </w:rPr>
        <w:t xml:space="preserve">  </w:t>
      </w:r>
      <w:r w:rsidRPr="00DD0B47">
        <w:rPr>
          <w:b/>
          <w:color w:val="EE0000"/>
        </w:rPr>
        <w:t xml:space="preserve">2022 yılında ev eşyası                       alışverişi, gıda ve marketten daha çok olmuştur. </w:t>
      </w:r>
    </w:p>
    <w:p w14:paraId="2374D8C8" w14:textId="7F1DA519" w:rsidR="00DD0B47" w:rsidRPr="009C3A06" w:rsidRDefault="009C3A06" w:rsidP="003900BB">
      <w:pPr>
        <w:rPr>
          <w:b/>
          <w:color w:val="EE0000"/>
        </w:rPr>
      </w:pPr>
      <w:r w:rsidRPr="009C3A06">
        <w:rPr>
          <w:b/>
          <w:color w:val="EE0000"/>
        </w:rPr>
        <w:t xml:space="preserve">2024 yılında en çok ev eşyası alınmıştır. </w:t>
      </w:r>
    </w:p>
    <w:p w14:paraId="331ACC2C" w14:textId="77777777" w:rsidR="00686F53" w:rsidRDefault="00686F53" w:rsidP="003900BB">
      <w:pPr>
        <w:rPr>
          <w:b/>
          <w:color w:val="0070C0"/>
        </w:rPr>
      </w:pPr>
    </w:p>
    <w:p w14:paraId="067A5585" w14:textId="39DD360D" w:rsidR="003900BB" w:rsidRPr="003B4A6B" w:rsidRDefault="003900BB" w:rsidP="003900BB">
      <w:pPr>
        <w:rPr>
          <w:b/>
          <w:color w:val="00B0F0"/>
        </w:rPr>
      </w:pPr>
      <w:r w:rsidRPr="003B4A6B">
        <w:rPr>
          <w:b/>
          <w:color w:val="00B0F0"/>
        </w:rPr>
        <w:lastRenderedPageBreak/>
        <w:t>T.7.4.2. Bilgilendirici metin yazar.</w:t>
      </w:r>
      <w:r w:rsidR="00694E5D" w:rsidRPr="003B4A6B">
        <w:rPr>
          <w:b/>
          <w:color w:val="00B0F0"/>
        </w:rPr>
        <w:t xml:space="preserve"> </w:t>
      </w:r>
    </w:p>
    <w:p w14:paraId="1E2F7AA1" w14:textId="290AA27F" w:rsidR="00686F53" w:rsidRDefault="00686F53" w:rsidP="003900BB">
      <w:pPr>
        <w:rPr>
          <w:b/>
        </w:rPr>
      </w:pPr>
      <w:r w:rsidRPr="00686F53">
        <w:rPr>
          <w:b/>
        </w:rPr>
        <w:t xml:space="preserve">Siber zorbalık </w:t>
      </w:r>
      <w:r>
        <w:rPr>
          <w:b/>
        </w:rPr>
        <w:t>konusu ile ilgili</w:t>
      </w:r>
      <w:r w:rsidRPr="00686F53">
        <w:rPr>
          <w:b/>
        </w:rPr>
        <w:t xml:space="preserve"> bilgilendirici bir metin yazınız.</w:t>
      </w:r>
      <w:r w:rsidR="00694E5D" w:rsidRPr="00694E5D">
        <w:rPr>
          <w:b/>
        </w:rPr>
        <w:t xml:space="preserve"> </w:t>
      </w:r>
      <w:r w:rsidR="00694E5D">
        <w:rPr>
          <w:b/>
        </w:rPr>
        <w:t>(10 Puan)</w:t>
      </w:r>
    </w:p>
    <w:p w14:paraId="1E802584" w14:textId="77777777" w:rsidR="00694E5D" w:rsidRDefault="00694E5D" w:rsidP="003900BB">
      <w:pPr>
        <w:rPr>
          <w:b/>
        </w:rPr>
      </w:pPr>
    </w:p>
    <w:p w14:paraId="223176B8" w14:textId="77777777" w:rsidR="003B4A6B" w:rsidRDefault="003B4A6B" w:rsidP="003900BB">
      <w:pPr>
        <w:rPr>
          <w:b/>
        </w:rPr>
      </w:pPr>
    </w:p>
    <w:p w14:paraId="5C0C18B3" w14:textId="77777777" w:rsidR="003B4A6B" w:rsidRDefault="003B4A6B" w:rsidP="003900BB">
      <w:pPr>
        <w:rPr>
          <w:b/>
        </w:rPr>
      </w:pPr>
    </w:p>
    <w:p w14:paraId="77CF24E3" w14:textId="77777777" w:rsidR="003B4A6B" w:rsidRDefault="003B4A6B" w:rsidP="003900BB">
      <w:pPr>
        <w:rPr>
          <w:b/>
        </w:rPr>
      </w:pPr>
    </w:p>
    <w:p w14:paraId="4E07CC87" w14:textId="77777777" w:rsidR="003B4A6B" w:rsidRDefault="003B4A6B" w:rsidP="003900BB">
      <w:pPr>
        <w:rPr>
          <w:b/>
        </w:rPr>
      </w:pPr>
    </w:p>
    <w:p w14:paraId="18A9C27E" w14:textId="77777777" w:rsidR="003B4A6B" w:rsidRDefault="003B4A6B" w:rsidP="003900BB">
      <w:pPr>
        <w:rPr>
          <w:b/>
        </w:rPr>
      </w:pPr>
    </w:p>
    <w:p w14:paraId="16982BC2" w14:textId="77777777" w:rsidR="003B4A6B" w:rsidRDefault="003B4A6B" w:rsidP="003900BB">
      <w:pPr>
        <w:rPr>
          <w:b/>
        </w:rPr>
      </w:pPr>
    </w:p>
    <w:p w14:paraId="5A0DB132" w14:textId="77777777" w:rsidR="003B4A6B" w:rsidRPr="00686F53" w:rsidRDefault="003B4A6B" w:rsidP="003900BB">
      <w:pPr>
        <w:rPr>
          <w:b/>
        </w:rPr>
      </w:pPr>
    </w:p>
    <w:p w14:paraId="352C072E" w14:textId="77777777" w:rsidR="003900BB" w:rsidRPr="003B4A6B" w:rsidRDefault="003900BB" w:rsidP="003900BB">
      <w:pPr>
        <w:rPr>
          <w:b/>
          <w:color w:val="00B0F0"/>
        </w:rPr>
      </w:pPr>
      <w:r w:rsidRPr="003B4A6B">
        <w:rPr>
          <w:b/>
          <w:color w:val="00B0F0"/>
        </w:rPr>
        <w:t>T.7.4.8. Yazılarında anlatım biçimlerini kull</w:t>
      </w:r>
      <w:r w:rsidR="00686F53" w:rsidRPr="003B4A6B">
        <w:rPr>
          <w:b/>
          <w:color w:val="00B0F0"/>
        </w:rPr>
        <w:t>anır.</w:t>
      </w:r>
    </w:p>
    <w:p w14:paraId="751C3B76" w14:textId="77777777" w:rsidR="003900BB" w:rsidRPr="003B4A6B" w:rsidRDefault="003900BB" w:rsidP="003900BB">
      <w:pPr>
        <w:rPr>
          <w:b/>
          <w:color w:val="00B0F0"/>
        </w:rPr>
      </w:pPr>
      <w:r w:rsidRPr="003B4A6B">
        <w:rPr>
          <w:b/>
          <w:color w:val="00B0F0"/>
        </w:rPr>
        <w:t>T.7.4.12. Yazdıklarının içeriğine uygun başlık belirler.</w:t>
      </w:r>
    </w:p>
    <w:p w14:paraId="57221035" w14:textId="77777777" w:rsidR="000313BD" w:rsidRDefault="008978A5" w:rsidP="00357657">
      <w:pPr>
        <w:rPr>
          <w:b/>
        </w:rPr>
      </w:pPr>
      <w:r w:rsidRPr="008978A5">
        <w:rPr>
          <w:b/>
        </w:rPr>
        <w:t>“İnsan yaşamı ve teknoloji” ile ilgili bir metin yazınız. Metinde anlatım biçimlerine yer veriniz. Yazınıza başlık koymayı unutmayınız. (20 Puan)</w:t>
      </w:r>
    </w:p>
    <w:p w14:paraId="50D4A249" w14:textId="257616EB" w:rsidR="008978A5" w:rsidRPr="008978A5" w:rsidRDefault="008978A5" w:rsidP="00357657">
      <w:pPr>
        <w:rPr>
          <w:b/>
        </w:rPr>
      </w:pPr>
      <w:r>
        <w:rPr>
          <w:b/>
        </w:rPr>
        <w:t xml:space="preserve">Başlık: 5 puan   </w:t>
      </w:r>
      <w:r>
        <w:rPr>
          <w:b/>
        </w:rPr>
        <w:tab/>
        <w:t>anlatım biçimleri: 5 puan</w:t>
      </w:r>
      <w:r>
        <w:rPr>
          <w:b/>
        </w:rPr>
        <w:tab/>
        <w:t>metnin konusuna uygun ifade becerisi: 10 puan</w:t>
      </w:r>
    </w:p>
    <w:sectPr w:rsidR="008978A5" w:rsidRPr="008978A5" w:rsidSect="009F3DB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313BD"/>
    <w:rsid w:val="0005163B"/>
    <w:rsid w:val="000D07A9"/>
    <w:rsid w:val="000E3980"/>
    <w:rsid w:val="000E5FE4"/>
    <w:rsid w:val="001155D2"/>
    <w:rsid w:val="00164F62"/>
    <w:rsid w:val="002174B5"/>
    <w:rsid w:val="00237C2C"/>
    <w:rsid w:val="00240596"/>
    <w:rsid w:val="002D5040"/>
    <w:rsid w:val="00331F95"/>
    <w:rsid w:val="00357657"/>
    <w:rsid w:val="00364A94"/>
    <w:rsid w:val="003900BB"/>
    <w:rsid w:val="003B4A6B"/>
    <w:rsid w:val="004E4512"/>
    <w:rsid w:val="0057492D"/>
    <w:rsid w:val="005B213A"/>
    <w:rsid w:val="00601F5F"/>
    <w:rsid w:val="00643CE3"/>
    <w:rsid w:val="00686F53"/>
    <w:rsid w:val="00694E5D"/>
    <w:rsid w:val="006B3922"/>
    <w:rsid w:val="006F5BC0"/>
    <w:rsid w:val="00712E9A"/>
    <w:rsid w:val="00722644"/>
    <w:rsid w:val="00731E10"/>
    <w:rsid w:val="00740848"/>
    <w:rsid w:val="0074156F"/>
    <w:rsid w:val="00751999"/>
    <w:rsid w:val="007568C2"/>
    <w:rsid w:val="007659F0"/>
    <w:rsid w:val="007D135F"/>
    <w:rsid w:val="007D3191"/>
    <w:rsid w:val="00817006"/>
    <w:rsid w:val="0082762F"/>
    <w:rsid w:val="008978A5"/>
    <w:rsid w:val="008C1191"/>
    <w:rsid w:val="00940D2A"/>
    <w:rsid w:val="00950440"/>
    <w:rsid w:val="009A3DC6"/>
    <w:rsid w:val="009C3A06"/>
    <w:rsid w:val="009E1621"/>
    <w:rsid w:val="009F3DBD"/>
    <w:rsid w:val="00A07D44"/>
    <w:rsid w:val="00A565F7"/>
    <w:rsid w:val="00AD596C"/>
    <w:rsid w:val="00B35B2F"/>
    <w:rsid w:val="00B36231"/>
    <w:rsid w:val="00BA47FC"/>
    <w:rsid w:val="00BF12E4"/>
    <w:rsid w:val="00C1249A"/>
    <w:rsid w:val="00C2136E"/>
    <w:rsid w:val="00C976F6"/>
    <w:rsid w:val="00CC0DCD"/>
    <w:rsid w:val="00CC72FA"/>
    <w:rsid w:val="00D33776"/>
    <w:rsid w:val="00D76939"/>
    <w:rsid w:val="00DB6F4F"/>
    <w:rsid w:val="00DD0B47"/>
    <w:rsid w:val="00DE7B5C"/>
    <w:rsid w:val="00E31337"/>
    <w:rsid w:val="00E505E4"/>
    <w:rsid w:val="00E53A09"/>
    <w:rsid w:val="00E967D8"/>
    <w:rsid w:val="00ED23AE"/>
    <w:rsid w:val="00F65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BC6B"/>
  <w15:docId w15:val="{2835C038-AA20-4FF6-9DCD-245FA903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1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5F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B6F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6F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3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Alıverişin</a:t>
            </a:r>
            <a:r>
              <a:rPr lang="tr-TR" baseline="0"/>
              <a:t> Yıllara Göre Dağılımı</a:t>
            </a:r>
            <a:endParaRPr lang="tr-TR"/>
          </a:p>
        </c:rich>
      </c:tx>
      <c:overlay val="0"/>
    </c:title>
    <c:autoTitleDeleted val="0"/>
    <c:plotArea>
      <c:layout/>
      <c:barChart>
        <c:barDir val="col"/>
        <c:grouping val="clustered"/>
        <c:varyColors val="0"/>
        <c:ser>
          <c:idx val="0"/>
          <c:order val="0"/>
          <c:tx>
            <c:strRef>
              <c:f>Sayfa1!$B$1</c:f>
              <c:strCache>
                <c:ptCount val="1"/>
                <c:pt idx="0">
                  <c:v>2022</c:v>
                </c:pt>
              </c:strCache>
            </c:strRef>
          </c:tx>
          <c:invertIfNegative val="0"/>
          <c:cat>
            <c:strRef>
              <c:f>Sayfa1!$A$2:$A$5</c:f>
              <c:strCache>
                <c:ptCount val="4"/>
                <c:pt idx="0">
                  <c:v>Ev Eşyası</c:v>
                </c:pt>
                <c:pt idx="1">
                  <c:v>Giyim- Aksesuar</c:v>
                </c:pt>
                <c:pt idx="2">
                  <c:v>Elektronik</c:v>
                </c:pt>
                <c:pt idx="3">
                  <c:v>Gıda - Market</c:v>
                </c:pt>
              </c:strCache>
            </c:strRef>
          </c:cat>
          <c:val>
            <c:numRef>
              <c:f>Sayfa1!$B$2:$B$5</c:f>
              <c:numCache>
                <c:formatCode>General</c:formatCode>
                <c:ptCount val="4"/>
                <c:pt idx="0">
                  <c:v>2.2999999999999998</c:v>
                </c:pt>
                <c:pt idx="1">
                  <c:v>2.5</c:v>
                </c:pt>
                <c:pt idx="2">
                  <c:v>2</c:v>
                </c:pt>
                <c:pt idx="3">
                  <c:v>1.6</c:v>
                </c:pt>
              </c:numCache>
            </c:numRef>
          </c:val>
          <c:extLst>
            <c:ext xmlns:c16="http://schemas.microsoft.com/office/drawing/2014/chart" uri="{C3380CC4-5D6E-409C-BE32-E72D297353CC}">
              <c16:uniqueId val="{00000000-9EC0-4FD9-95F5-A6DCEB49F60B}"/>
            </c:ext>
          </c:extLst>
        </c:ser>
        <c:ser>
          <c:idx val="1"/>
          <c:order val="1"/>
          <c:tx>
            <c:strRef>
              <c:f>Sayfa1!$C$1</c:f>
              <c:strCache>
                <c:ptCount val="1"/>
                <c:pt idx="0">
                  <c:v>2023</c:v>
                </c:pt>
              </c:strCache>
            </c:strRef>
          </c:tx>
          <c:invertIfNegative val="0"/>
          <c:cat>
            <c:strRef>
              <c:f>Sayfa1!$A$2:$A$5</c:f>
              <c:strCache>
                <c:ptCount val="4"/>
                <c:pt idx="0">
                  <c:v>Ev Eşyası</c:v>
                </c:pt>
                <c:pt idx="1">
                  <c:v>Giyim- Aksesuar</c:v>
                </c:pt>
                <c:pt idx="2">
                  <c:v>Elektronik</c:v>
                </c:pt>
                <c:pt idx="3">
                  <c:v>Gıda - Market</c:v>
                </c:pt>
              </c:strCache>
            </c:strRef>
          </c:cat>
          <c:val>
            <c:numRef>
              <c:f>Sayfa1!$C$2:$C$5</c:f>
              <c:numCache>
                <c:formatCode>General</c:formatCode>
                <c:ptCount val="4"/>
                <c:pt idx="0">
                  <c:v>4.4000000000000004</c:v>
                </c:pt>
                <c:pt idx="1">
                  <c:v>3.4</c:v>
                </c:pt>
                <c:pt idx="2">
                  <c:v>2.8</c:v>
                </c:pt>
                <c:pt idx="3">
                  <c:v>2.4</c:v>
                </c:pt>
              </c:numCache>
            </c:numRef>
          </c:val>
          <c:extLst>
            <c:ext xmlns:c16="http://schemas.microsoft.com/office/drawing/2014/chart" uri="{C3380CC4-5D6E-409C-BE32-E72D297353CC}">
              <c16:uniqueId val="{00000001-9EC0-4FD9-95F5-A6DCEB49F60B}"/>
            </c:ext>
          </c:extLst>
        </c:ser>
        <c:ser>
          <c:idx val="2"/>
          <c:order val="2"/>
          <c:tx>
            <c:strRef>
              <c:f>Sayfa1!$D$1</c:f>
              <c:strCache>
                <c:ptCount val="1"/>
                <c:pt idx="0">
                  <c:v>2024</c:v>
                </c:pt>
              </c:strCache>
            </c:strRef>
          </c:tx>
          <c:invertIfNegative val="0"/>
          <c:cat>
            <c:strRef>
              <c:f>Sayfa1!$A$2:$A$5</c:f>
              <c:strCache>
                <c:ptCount val="4"/>
                <c:pt idx="0">
                  <c:v>Ev Eşyası</c:v>
                </c:pt>
                <c:pt idx="1">
                  <c:v>Giyim- Aksesuar</c:v>
                </c:pt>
                <c:pt idx="2">
                  <c:v>Elektronik</c:v>
                </c:pt>
                <c:pt idx="3">
                  <c:v>Gıda - Market</c:v>
                </c:pt>
              </c:strCache>
            </c:strRef>
          </c:cat>
          <c:val>
            <c:numRef>
              <c:f>Sayfa1!$D$2:$D$5</c:f>
              <c:numCache>
                <c:formatCode>General</c:formatCode>
                <c:ptCount val="4"/>
                <c:pt idx="0">
                  <c:v>7</c:v>
                </c:pt>
                <c:pt idx="1">
                  <c:v>4</c:v>
                </c:pt>
                <c:pt idx="2">
                  <c:v>3.4</c:v>
                </c:pt>
                <c:pt idx="3">
                  <c:v>3</c:v>
                </c:pt>
              </c:numCache>
            </c:numRef>
          </c:val>
          <c:extLst>
            <c:ext xmlns:c16="http://schemas.microsoft.com/office/drawing/2014/chart" uri="{C3380CC4-5D6E-409C-BE32-E72D297353CC}">
              <c16:uniqueId val="{00000002-9EC0-4FD9-95F5-A6DCEB49F60B}"/>
            </c:ext>
          </c:extLst>
        </c:ser>
        <c:dLbls>
          <c:showLegendKey val="0"/>
          <c:showVal val="0"/>
          <c:showCatName val="0"/>
          <c:showSerName val="0"/>
          <c:showPercent val="0"/>
          <c:showBubbleSize val="0"/>
        </c:dLbls>
        <c:gapWidth val="150"/>
        <c:axId val="153213952"/>
        <c:axId val="137503872"/>
      </c:barChart>
      <c:catAx>
        <c:axId val="153213952"/>
        <c:scaling>
          <c:orientation val="minMax"/>
        </c:scaling>
        <c:delete val="0"/>
        <c:axPos val="b"/>
        <c:numFmt formatCode="General" sourceLinked="0"/>
        <c:majorTickMark val="none"/>
        <c:minorTickMark val="none"/>
        <c:tickLblPos val="nextTo"/>
        <c:crossAx val="137503872"/>
        <c:crosses val="autoZero"/>
        <c:auto val="1"/>
        <c:lblAlgn val="ctr"/>
        <c:lblOffset val="100"/>
        <c:noMultiLvlLbl val="0"/>
      </c:catAx>
      <c:valAx>
        <c:axId val="137503872"/>
        <c:scaling>
          <c:orientation val="minMax"/>
        </c:scaling>
        <c:delete val="0"/>
        <c:axPos val="l"/>
        <c:majorGridlines/>
        <c:numFmt formatCode="General" sourceLinked="1"/>
        <c:majorTickMark val="out"/>
        <c:minorTickMark val="none"/>
        <c:tickLblPos val="nextTo"/>
        <c:crossAx val="1532139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4627</TotalTime>
  <Pages>3</Pages>
  <Words>680</Words>
  <Characters>3881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48</cp:revision>
  <dcterms:created xsi:type="dcterms:W3CDTF">2025-12-02T06:06:00Z</dcterms:created>
  <dcterms:modified xsi:type="dcterms:W3CDTF">2026-03-08T19:04:00Z</dcterms:modified>
</cp:coreProperties>
</file>