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A84C" w14:textId="77777777" w:rsidR="009D380A" w:rsidRPr="00312794" w:rsidRDefault="009D380A" w:rsidP="009D380A">
      <w:pPr>
        <w:jc w:val="center"/>
        <w:rPr>
          <w:b/>
          <w:color w:val="0070C0"/>
        </w:rPr>
      </w:pPr>
      <w:r w:rsidRPr="00312794">
        <w:rPr>
          <w:b/>
          <w:color w:val="0070C0"/>
        </w:rPr>
        <w:t>2025-2026 EĞİTİM-ÖĞRETİM YILI 7. SINIF TÜRKÇE DERSİ ÖZGÜN YAYINLARI 2. DÖNEM 1. YAZILI SORULARI (</w:t>
      </w:r>
      <w:r>
        <w:rPr>
          <w:b/>
          <w:color w:val="0070C0"/>
        </w:rPr>
        <w:t>2</w:t>
      </w:r>
      <w:r w:rsidRPr="00312794">
        <w:rPr>
          <w:b/>
          <w:color w:val="0070C0"/>
        </w:rPr>
        <w:t>. SENARYO)</w:t>
      </w:r>
    </w:p>
    <w:p w14:paraId="3D941F16" w14:textId="77777777" w:rsidR="009D380A" w:rsidRPr="00312794" w:rsidRDefault="009D380A" w:rsidP="009D380A">
      <w:pPr>
        <w:rPr>
          <w:b/>
          <w:color w:val="0070C0"/>
        </w:rPr>
      </w:pPr>
      <w:r w:rsidRPr="00312794">
        <w:rPr>
          <w:b/>
          <w:color w:val="0070C0"/>
        </w:rPr>
        <w:t>Ad- Soyadı:</w:t>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t>Sınıf:</w:t>
      </w:r>
    </w:p>
    <w:p w14:paraId="767960A9" w14:textId="77777777" w:rsidR="009D380A" w:rsidRPr="00F43BE1" w:rsidRDefault="009D380A" w:rsidP="009D380A">
      <w:pPr>
        <w:rPr>
          <w:b/>
          <w:color w:val="00B0F0"/>
        </w:rPr>
      </w:pPr>
      <w:r w:rsidRPr="00F43BE1">
        <w:rPr>
          <w:b/>
          <w:color w:val="00B0F0"/>
        </w:rPr>
        <w:t xml:space="preserve">T.7.3.10. Basit, türemiş ve birleşik fiilleri ayırt eder. </w:t>
      </w:r>
    </w:p>
    <w:p w14:paraId="297E3326" w14:textId="77777777" w:rsidR="009D380A" w:rsidRDefault="009D380A" w:rsidP="009D380A">
      <w:r>
        <w:t xml:space="preserve">1. Öğrencilerim istedi ben öğrendim.  Onlara yeni ufuklar açmak amacıyla kendimi çok geliştirdiğimi fark ettim. Yıllar içinde çok anı biriktirdim. </w:t>
      </w:r>
    </w:p>
    <w:p w14:paraId="697D071A" w14:textId="77777777" w:rsidR="009D380A" w:rsidRPr="0074268E" w:rsidRDefault="009D380A" w:rsidP="009D380A">
      <w:pPr>
        <w:rPr>
          <w:b/>
        </w:rPr>
      </w:pPr>
      <w:r>
        <w:rPr>
          <w:b/>
        </w:rPr>
        <w:t>Bu</w:t>
      </w:r>
      <w:r w:rsidRPr="0074268E">
        <w:rPr>
          <w:b/>
        </w:rPr>
        <w:t xml:space="preserve"> metinde geçen çekimli fiilleri yapı bakımından inceleyiniz.</w:t>
      </w:r>
      <w:r>
        <w:rPr>
          <w:b/>
        </w:rPr>
        <w:t xml:space="preserve"> (20 Puan)</w:t>
      </w:r>
    </w:p>
    <w:p w14:paraId="4B8B4E43" w14:textId="77777777" w:rsidR="009D380A" w:rsidRDefault="009D380A" w:rsidP="009D380A">
      <w:pPr>
        <w:rPr>
          <w:b/>
          <w:color w:val="FF0000"/>
        </w:rPr>
      </w:pPr>
    </w:p>
    <w:p w14:paraId="3A4641AC" w14:textId="77777777" w:rsidR="009D380A" w:rsidRPr="0074268E" w:rsidRDefault="009D380A" w:rsidP="009D380A">
      <w:pPr>
        <w:rPr>
          <w:b/>
          <w:color w:val="FF0000"/>
        </w:rPr>
      </w:pPr>
    </w:p>
    <w:p w14:paraId="34523B74" w14:textId="77777777" w:rsidR="009D380A" w:rsidRPr="00F43BE1" w:rsidRDefault="009D380A" w:rsidP="009D380A">
      <w:pPr>
        <w:rPr>
          <w:b/>
          <w:color w:val="00B0F0"/>
        </w:rPr>
      </w:pPr>
      <w:r w:rsidRPr="00F43BE1">
        <w:rPr>
          <w:b/>
          <w:color w:val="00B0F0"/>
        </w:rPr>
        <w:t xml:space="preserve">T.7.3.24. Metinde ele alınan sorunlara farklı çözümler üretir. </w:t>
      </w:r>
    </w:p>
    <w:p w14:paraId="51BF8E0E" w14:textId="77777777" w:rsidR="009D380A" w:rsidRDefault="009D380A" w:rsidP="009D380A">
      <w:r>
        <w:t xml:space="preserve">2. </w:t>
      </w:r>
      <w:r w:rsidRPr="001F5797">
        <w:t xml:space="preserve">Kemal yaya geçidini kullanarak karşı yola geçmek istemektedir. Yaya geçitlerinde öncelik yayanın olmasına rağmen geçitte durmayan araçlar nedeniyle Kemal bir süre beklemek zorunda kalmıştır. </w:t>
      </w:r>
      <w:r>
        <w:t xml:space="preserve">Karşıya geçmek için araçların gelmediği bir zamanı tercih ederek ilerlemek zorunda kalmıştır. </w:t>
      </w:r>
    </w:p>
    <w:p w14:paraId="3CB9A2C7" w14:textId="77777777" w:rsidR="009D380A" w:rsidRDefault="009D380A" w:rsidP="009D380A">
      <w:pPr>
        <w:rPr>
          <w:b/>
        </w:rPr>
      </w:pPr>
      <w:r w:rsidRPr="001F5797">
        <w:rPr>
          <w:b/>
        </w:rPr>
        <w:t>Yaya güvenliği açısından tehlike arz eden bu durum için bir çözüm önerisinde bulununuz.</w:t>
      </w:r>
      <w:r>
        <w:rPr>
          <w:b/>
        </w:rPr>
        <w:t xml:space="preserve"> (20 Puan)</w:t>
      </w:r>
    </w:p>
    <w:p w14:paraId="61F5262F" w14:textId="77777777" w:rsidR="009D380A" w:rsidRDefault="009D380A" w:rsidP="009D380A">
      <w:pPr>
        <w:rPr>
          <w:b/>
          <w:color w:val="FF0000"/>
        </w:rPr>
      </w:pPr>
    </w:p>
    <w:p w14:paraId="3D6B0C86" w14:textId="77777777" w:rsidR="009D380A" w:rsidRDefault="009D380A" w:rsidP="009D380A">
      <w:pPr>
        <w:rPr>
          <w:b/>
          <w:color w:val="0070C0"/>
        </w:rPr>
      </w:pPr>
    </w:p>
    <w:p w14:paraId="14C6B17E" w14:textId="77777777" w:rsidR="009D380A" w:rsidRDefault="009D380A" w:rsidP="009D380A">
      <w:pPr>
        <w:rPr>
          <w:b/>
          <w:color w:val="0070C0"/>
        </w:rPr>
      </w:pPr>
    </w:p>
    <w:p w14:paraId="2593EF24" w14:textId="77777777" w:rsidR="009D380A" w:rsidRPr="00F43BE1" w:rsidRDefault="009D380A" w:rsidP="009D380A">
      <w:pPr>
        <w:rPr>
          <w:b/>
          <w:color w:val="00B0F0"/>
        </w:rPr>
      </w:pPr>
      <w:r w:rsidRPr="00F43BE1">
        <w:rPr>
          <w:b/>
          <w:color w:val="00B0F0"/>
        </w:rPr>
        <w:t xml:space="preserve">T.7.3.25. Metinler arasında karşılaştırma yapar. </w:t>
      </w:r>
    </w:p>
    <w:p w14:paraId="3749ECAE" w14:textId="77777777" w:rsidR="009D380A" w:rsidRDefault="009D380A" w:rsidP="009D380A">
      <w:pPr>
        <w:rPr>
          <w:b/>
          <w:color w:val="0070C0"/>
        </w:rPr>
      </w:pPr>
      <w:r>
        <w:rPr>
          <w:b/>
          <w:noProof/>
          <w:color w:val="0070C0"/>
          <w:lang w:eastAsia="tr-TR"/>
        </w:rPr>
        <mc:AlternateContent>
          <mc:Choice Requires="wps">
            <w:drawing>
              <wp:anchor distT="0" distB="0" distL="114300" distR="114300" simplePos="0" relativeHeight="251658240" behindDoc="0" locked="0" layoutInCell="1" allowOverlap="1" wp14:anchorId="23300251" wp14:editId="03D5A716">
                <wp:simplePos x="0" y="0"/>
                <wp:positionH relativeFrom="column">
                  <wp:posOffset>3195955</wp:posOffset>
                </wp:positionH>
                <wp:positionV relativeFrom="paragraph">
                  <wp:posOffset>13971</wp:posOffset>
                </wp:positionV>
                <wp:extent cx="3009900" cy="16764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3009900" cy="1676400"/>
                        </a:xfrm>
                        <a:prstGeom prst="rect">
                          <a:avLst/>
                        </a:prstGeom>
                        <a:solidFill>
                          <a:sysClr val="window" lastClr="FFFFFF"/>
                        </a:solidFill>
                        <a:ln w="6350">
                          <a:solidFill>
                            <a:prstClr val="black"/>
                          </a:solidFill>
                        </a:ln>
                        <a:effectLst/>
                      </wps:spPr>
                      <wps:txbx>
                        <w:txbxContent>
                          <w:p w14:paraId="03249B60" w14:textId="77777777" w:rsidR="009D380A" w:rsidRDefault="009D380A" w:rsidP="009D380A">
                            <w:r>
                              <w:t xml:space="preserve">O zamanlar apartmana yeni taşınan alt komşumuzu hepimiz merak ediyorduk. Şimdiye kadar apartmana taşınan en merak uyandıran komşumuz oydu. Bazen bir hafta geliyor sonra ortadan aylarca kayboluyordu. Döndüğünde her sabah parktaki kuşlara yem verirken gördüğümüz Armağan teyze, parktan sonra da balkonuna onlarca boş kavanoz dizerdi.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00251" id="_x0000_t202" coordsize="21600,21600" o:spt="202" path="m,l,21600r21600,l21600,xe">
                <v:stroke joinstyle="miter"/>
                <v:path gradientshapeok="t" o:connecttype="rect"/>
              </v:shapetype>
              <v:shape id="Metin Kutusu 2" o:spid="_x0000_s1026" type="#_x0000_t202" style="position:absolute;margin-left:251.65pt;margin-top:1.1pt;width:237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" fillcolor="window" strokeweight=".5pt">
                <v:textbox>
                  <w:txbxContent>
                    <w:p w14:paraId="03249B60" w14:textId="77777777" w:rsidR="009D380A" w:rsidRDefault="009D380A" w:rsidP="009D380A">
                      <w:r>
                        <w:t xml:space="preserve">O zamanlar apartmana yeni taşınan alt komşumuzu hepimiz merak ediyorduk. Şimdiye kadar apartmana taşınan en merak uyandıran komşumuz oydu. Bazen bir hafta geliyor sonra ortadan aylarca kayboluyordu. Döndüğünde her sabah parktaki kuşlara yem verirken gördüğümüz Armağan teyze, parktan sonra da balkonuna onlarca boş kavanoz dizerdi. </w:t>
                      </w:r>
                    </w:p>
                  </w:txbxContent>
                </v:textbox>
              </v:shape>
            </w:pict>
          </mc:Fallback>
        </mc:AlternateContent>
      </w:r>
      <w:r>
        <w:rPr>
          <w:b/>
          <w:noProof/>
          <w:color w:val="0070C0"/>
          <w:lang w:eastAsia="tr-TR"/>
        </w:rPr>
        <mc:AlternateContent>
          <mc:Choice Requires="wps">
            <w:drawing>
              <wp:anchor distT="0" distB="0" distL="114300" distR="114300" simplePos="0" relativeHeight="251657216" behindDoc="0" locked="0" layoutInCell="1" allowOverlap="1" wp14:anchorId="3677994F" wp14:editId="25414CE2">
                <wp:simplePos x="0" y="0"/>
                <wp:positionH relativeFrom="column">
                  <wp:posOffset>100330</wp:posOffset>
                </wp:positionH>
                <wp:positionV relativeFrom="paragraph">
                  <wp:posOffset>13335</wp:posOffset>
                </wp:positionV>
                <wp:extent cx="2943225" cy="16764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2943225" cy="1676400"/>
                        </a:xfrm>
                        <a:prstGeom prst="rect">
                          <a:avLst/>
                        </a:prstGeom>
                        <a:solidFill>
                          <a:sysClr val="window" lastClr="FFFFFF"/>
                        </a:solidFill>
                        <a:ln w="6350">
                          <a:solidFill>
                            <a:prstClr val="black"/>
                          </a:solidFill>
                        </a:ln>
                        <a:effectLst/>
                      </wps:spPr>
                      <wps:txbx>
                        <w:txbxContent>
                          <w:p w14:paraId="2E69602F" w14:textId="77777777" w:rsidR="009D380A" w:rsidRDefault="009D380A" w:rsidP="009D380A">
                            <w:r>
                              <w:t>Dedemi ve köyümüzü özledim. Dedemi tanıdığımda altmış yaşını geçiyordu. Uzun boyluydu. Çakıra yakın gözleri, çilli yüzüne ve bakışlarına bizim ona yaklaşmamızı zorlaştıran bir sertlik katıyordu. Bu donuk gözlerin ardında, hırçın bir çocuğun bakışlarını yakalardım. Yine de ara sıra gözlerinde sevgi dolu kaçamak bir bakışın ışıltılarını görür, sevinirdim.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7994F" id="Metin Kutusu 1" o:spid="_x0000_s1027" type="#_x0000_t202" style="position:absolute;margin-left:7.9pt;margin-top:1.05pt;width:231.7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" fillcolor="window" strokeweight=".5pt">
                <v:textbox>
                  <w:txbxContent>
                    <w:p w14:paraId="2E69602F" w14:textId="77777777" w:rsidR="009D380A" w:rsidRDefault="009D380A" w:rsidP="009D380A">
                      <w:r>
                        <w:t>Dedemi ve köyümüzü özledim. Dedemi tanıdığımda altmış yaşını geçiyordu. Uzun boyluydu. Çakıra yakın gözleri, çilli yüzüne ve bakışlarına bizim ona yaklaşmamızı zorlaştıran bir sertlik katıyordu. Bu donuk gözlerin ardında, hırçın bir çocuğun bakışlarını yakalardım. Yine de ara sıra gözlerinde sevgi dolu kaçamak bir bakışın ışıltılarını görür, sevinirdim.</w:t>
                      </w:r>
                    </w:p>
                  </w:txbxContent>
                </v:textbox>
              </v:shape>
            </w:pict>
          </mc:Fallback>
        </mc:AlternateContent>
      </w:r>
    </w:p>
    <w:p w14:paraId="2A099652" w14:textId="77777777" w:rsidR="009D380A" w:rsidRDefault="009D380A" w:rsidP="009D380A">
      <w:pPr>
        <w:rPr>
          <w:b/>
          <w:color w:val="0070C0"/>
        </w:rPr>
      </w:pPr>
    </w:p>
    <w:p w14:paraId="4CD889BA" w14:textId="77777777" w:rsidR="009D380A" w:rsidRDefault="009D380A" w:rsidP="009D380A">
      <w:pPr>
        <w:rPr>
          <w:b/>
          <w:color w:val="0070C0"/>
        </w:rPr>
      </w:pPr>
    </w:p>
    <w:p w14:paraId="2A28786B" w14:textId="77777777" w:rsidR="009D380A" w:rsidRDefault="009D380A" w:rsidP="009D380A">
      <w:pPr>
        <w:rPr>
          <w:b/>
          <w:color w:val="0070C0"/>
        </w:rPr>
      </w:pPr>
    </w:p>
    <w:p w14:paraId="6DA05E29" w14:textId="77777777" w:rsidR="009D380A" w:rsidRDefault="009D380A" w:rsidP="009D380A">
      <w:pPr>
        <w:rPr>
          <w:b/>
          <w:color w:val="0070C0"/>
        </w:rPr>
      </w:pPr>
    </w:p>
    <w:p w14:paraId="3C493B10" w14:textId="77777777" w:rsidR="009D380A" w:rsidRDefault="009D380A" w:rsidP="009D380A">
      <w:pPr>
        <w:rPr>
          <w:b/>
          <w:color w:val="0070C0"/>
        </w:rPr>
      </w:pPr>
    </w:p>
    <w:p w14:paraId="606BAB81" w14:textId="77777777" w:rsidR="009D380A" w:rsidRDefault="009D380A" w:rsidP="009D380A">
      <w:pPr>
        <w:rPr>
          <w:b/>
          <w:color w:val="0070C0"/>
        </w:rPr>
      </w:pPr>
      <w:r w:rsidRPr="00E248E7">
        <w:rPr>
          <w:b/>
        </w:rPr>
        <w:t>3.</w:t>
      </w:r>
      <w:r>
        <w:rPr>
          <w:b/>
        </w:rPr>
        <w:t xml:space="preserve"> Bu metinleri anlatım biçimleri değerlendiriniz. Benzer ve farklı yönlerini karşılaştırarak ikişer özelliğini yazınız.</w:t>
      </w:r>
      <w:r w:rsidRPr="00E248E7">
        <w:rPr>
          <w:b/>
        </w:rPr>
        <w:t xml:space="preserve"> </w:t>
      </w:r>
      <w:r>
        <w:rPr>
          <w:b/>
        </w:rPr>
        <w:t xml:space="preserve"> (20 Puan)</w:t>
      </w:r>
    </w:p>
    <w:p w14:paraId="1D9F53C6" w14:textId="77777777" w:rsidR="009D380A" w:rsidRPr="001A67FC" w:rsidRDefault="009D380A" w:rsidP="009D380A">
      <w:pPr>
        <w:rPr>
          <w:b/>
        </w:rPr>
      </w:pPr>
      <w:r w:rsidRPr="001A67FC">
        <w:rPr>
          <w:b/>
        </w:rPr>
        <w:t>Ortak yönler</w:t>
      </w:r>
      <w:r w:rsidRPr="001A67FC">
        <w:rPr>
          <w:b/>
        </w:rPr>
        <w:tab/>
      </w:r>
      <w:r w:rsidRPr="001A67FC">
        <w:rPr>
          <w:b/>
        </w:rPr>
        <w:tab/>
      </w:r>
      <w:r w:rsidRPr="001A67FC">
        <w:rPr>
          <w:b/>
        </w:rPr>
        <w:tab/>
      </w:r>
      <w:r w:rsidRPr="001A67FC">
        <w:rPr>
          <w:b/>
        </w:rPr>
        <w:tab/>
      </w:r>
      <w:r w:rsidRPr="001A67FC">
        <w:rPr>
          <w:b/>
        </w:rPr>
        <w:tab/>
      </w:r>
      <w:r w:rsidRPr="001A67FC">
        <w:rPr>
          <w:b/>
        </w:rPr>
        <w:tab/>
      </w:r>
      <w:r w:rsidRPr="001A67FC">
        <w:rPr>
          <w:b/>
        </w:rPr>
        <w:tab/>
      </w:r>
      <w:r w:rsidRPr="001A67FC">
        <w:rPr>
          <w:b/>
        </w:rPr>
        <w:tab/>
        <w:t>Farklı Yönleri</w:t>
      </w:r>
    </w:p>
    <w:p w14:paraId="045D9997" w14:textId="14955464" w:rsidR="009D380A" w:rsidRDefault="009D380A" w:rsidP="009D380A">
      <w:pPr>
        <w:rPr>
          <w:b/>
          <w:color w:val="0070C0"/>
        </w:rPr>
      </w:pPr>
      <w:r w:rsidRPr="001A67FC">
        <w:rPr>
          <w:b/>
        </w:rPr>
        <w:t>1.</w:t>
      </w:r>
      <w:r>
        <w:rPr>
          <w:b/>
          <w:color w:val="FF0000"/>
        </w:rPr>
        <w:t xml:space="preserve">                                                                                  </w:t>
      </w:r>
      <w:r>
        <w:rPr>
          <w:b/>
          <w:color w:val="0070C0"/>
        </w:rPr>
        <w:tab/>
      </w:r>
      <w:r w:rsidRPr="001A67FC">
        <w:rPr>
          <w:b/>
        </w:rPr>
        <w:t>1.</w:t>
      </w:r>
      <w:r>
        <w:rPr>
          <w:b/>
          <w:color w:val="0070C0"/>
        </w:rPr>
        <w:t xml:space="preserve">  </w:t>
      </w:r>
    </w:p>
    <w:p w14:paraId="15D9F459" w14:textId="2829C807" w:rsidR="009D380A" w:rsidRDefault="009D380A" w:rsidP="009D380A">
      <w:pPr>
        <w:rPr>
          <w:b/>
          <w:color w:val="0070C0"/>
        </w:rPr>
      </w:pPr>
      <w:r>
        <w:rPr>
          <w:b/>
        </w:rPr>
        <w:t>2.</w:t>
      </w:r>
      <w:r>
        <w:rPr>
          <w:b/>
          <w:color w:val="FF0000"/>
        </w:rPr>
        <w:t xml:space="preserve">                                                       </w:t>
      </w:r>
      <w:r>
        <w:rPr>
          <w:b/>
          <w:color w:val="0070C0"/>
        </w:rPr>
        <w:tab/>
      </w:r>
      <w:r>
        <w:rPr>
          <w:b/>
          <w:color w:val="0070C0"/>
        </w:rPr>
        <w:tab/>
      </w:r>
      <w:r>
        <w:rPr>
          <w:b/>
          <w:color w:val="0070C0"/>
        </w:rPr>
        <w:tab/>
      </w:r>
      <w:r w:rsidRPr="001A67FC">
        <w:rPr>
          <w:b/>
        </w:rPr>
        <w:t xml:space="preserve">2. </w:t>
      </w:r>
    </w:p>
    <w:p w14:paraId="710A4F89" w14:textId="77777777" w:rsidR="009D380A" w:rsidRPr="00F43BE1" w:rsidRDefault="009D380A" w:rsidP="009D380A">
      <w:pPr>
        <w:rPr>
          <w:b/>
          <w:color w:val="00B0F0"/>
        </w:rPr>
      </w:pPr>
      <w:r w:rsidRPr="00F43BE1">
        <w:rPr>
          <w:b/>
          <w:color w:val="00B0F0"/>
        </w:rPr>
        <w:lastRenderedPageBreak/>
        <w:t xml:space="preserve">T.7.3.37. Metinde kullanılan düşünceyi geliştirme yollarını belirler. </w:t>
      </w:r>
    </w:p>
    <w:p w14:paraId="339A4011" w14:textId="149A8720" w:rsidR="009D380A" w:rsidRDefault="009D380A" w:rsidP="009D380A">
      <w:r>
        <w:t>4. Nomofobi,</w:t>
      </w:r>
      <w:r w:rsidRPr="00265F57">
        <w:t xml:space="preserve"> </w:t>
      </w:r>
      <w:r>
        <w:t>cep telefonlarının yoğun kullanımının yol açtığı rahatsızlık verici durumları tanımlamak için kullanılmaktadır.</w:t>
      </w:r>
      <w:r>
        <w:rPr>
          <w:b/>
          <w:color w:val="0070C0"/>
        </w:rPr>
        <w:t xml:space="preserve"> </w:t>
      </w:r>
      <w:r>
        <w:t xml:space="preserve">Dünya genelindeki insanların %66’sı internet kullanıcısı olup güncel verilere göre mevcut kullanıcı sayısı </w:t>
      </w:r>
      <w:r>
        <w:t>5,35</w:t>
      </w:r>
      <w:r>
        <w:t xml:space="preserve"> milyara ulaşmış durumda. Ortalama bir sosyal medya kullanıcısı günde 2 saat 23 dakika sosyal medyada vakit geçirirken ortalama bir internet kullanıcısı ise 6 saat 40 dakika internet kullanmaktadır. Verilerin açıkça ortaya koyduğu gibi akıllı telefonlar ve internet günlük yaşantımızın ayrılmaz bir parçası hâline gelmişken, bu durumun bir sonucu olarak ortaya çıkan nomofobi de</w:t>
      </w:r>
      <w:r w:rsidRPr="00265F57">
        <w:t xml:space="preserve"> </w:t>
      </w:r>
      <w:r>
        <w:t>giderek yaygınlaşan bir sorun teşkil etmektedir.</w:t>
      </w:r>
    </w:p>
    <w:p w14:paraId="3F98AB69" w14:textId="77777777" w:rsidR="009D380A" w:rsidRPr="00F53C13" w:rsidRDefault="009D380A" w:rsidP="009D380A">
      <w:pPr>
        <w:rPr>
          <w:b/>
        </w:rPr>
      </w:pPr>
      <w:r>
        <w:rPr>
          <w:b/>
        </w:rPr>
        <w:t>Bu m</w:t>
      </w:r>
      <w:r w:rsidRPr="00F53C13">
        <w:rPr>
          <w:b/>
        </w:rPr>
        <w:t>etinde kullanılan düşünceyi geliştirme yollarını ve gerekçelerini yazınız.</w:t>
      </w:r>
      <w:r>
        <w:rPr>
          <w:b/>
        </w:rPr>
        <w:t xml:space="preserve"> (20 Puan)</w:t>
      </w:r>
    </w:p>
    <w:p w14:paraId="489E2847" w14:textId="77777777" w:rsidR="009D380A" w:rsidRDefault="009D380A" w:rsidP="009D380A">
      <w:pPr>
        <w:rPr>
          <w:b/>
          <w:color w:val="FF0000"/>
        </w:rPr>
      </w:pPr>
    </w:p>
    <w:p w14:paraId="197F85E0" w14:textId="77777777" w:rsidR="00B53260" w:rsidRDefault="00B53260" w:rsidP="009D380A">
      <w:pPr>
        <w:rPr>
          <w:b/>
          <w:color w:val="FF0000"/>
        </w:rPr>
      </w:pPr>
    </w:p>
    <w:p w14:paraId="3FBD8E59" w14:textId="77777777" w:rsidR="00B53260" w:rsidRDefault="00B53260" w:rsidP="009D380A">
      <w:pPr>
        <w:rPr>
          <w:b/>
          <w:color w:val="FF0000"/>
        </w:rPr>
      </w:pPr>
    </w:p>
    <w:p w14:paraId="46F11131" w14:textId="77777777" w:rsidR="00B53260" w:rsidRDefault="00B53260" w:rsidP="009D380A">
      <w:pPr>
        <w:rPr>
          <w:b/>
          <w:color w:val="FF0000"/>
        </w:rPr>
      </w:pPr>
    </w:p>
    <w:p w14:paraId="4A612499" w14:textId="77777777" w:rsidR="00B53260" w:rsidRPr="00BB052D" w:rsidRDefault="00B53260" w:rsidP="009D380A">
      <w:pPr>
        <w:rPr>
          <w:b/>
          <w:color w:val="FF0000"/>
        </w:rPr>
      </w:pPr>
    </w:p>
    <w:p w14:paraId="767C0687" w14:textId="77777777" w:rsidR="009D380A" w:rsidRPr="00F43BE1" w:rsidRDefault="009D380A" w:rsidP="009D380A">
      <w:pPr>
        <w:rPr>
          <w:b/>
          <w:color w:val="00B0F0"/>
        </w:rPr>
      </w:pPr>
      <w:r w:rsidRPr="00F43BE1">
        <w:rPr>
          <w:b/>
          <w:color w:val="00B0F0"/>
        </w:rPr>
        <w:t>T.7.4.2. Bilgilendirici metin yazar.</w:t>
      </w:r>
    </w:p>
    <w:p w14:paraId="0F1367FA" w14:textId="77777777" w:rsidR="009D380A" w:rsidRPr="00F43BE1" w:rsidRDefault="009D380A" w:rsidP="009D380A">
      <w:pPr>
        <w:rPr>
          <w:b/>
          <w:color w:val="00B0F0"/>
        </w:rPr>
      </w:pPr>
      <w:r w:rsidRPr="00F43BE1">
        <w:rPr>
          <w:b/>
          <w:color w:val="00B0F0"/>
        </w:rPr>
        <w:t>T.7.4.7. Yazılarını zenginleştirmek için atasözleri, deyimler ve özdeyişler kullanır.</w:t>
      </w:r>
    </w:p>
    <w:p w14:paraId="768889E7" w14:textId="77777777" w:rsidR="009D380A" w:rsidRPr="00C25482" w:rsidRDefault="009D380A" w:rsidP="009D380A">
      <w:pPr>
        <w:rPr>
          <w:b/>
        </w:rPr>
      </w:pPr>
      <w:r>
        <w:rPr>
          <w:b/>
        </w:rPr>
        <w:t xml:space="preserve">5. </w:t>
      </w:r>
      <w:r w:rsidRPr="00C25482">
        <w:rPr>
          <w:b/>
        </w:rPr>
        <w:t>İnternet kullanımının olumlu ve olumsuz yanlarını ele aldığınız bir metin yazınız. Yazınızı zenginleştirmek için atasözleri, deyimler ve özdeyişler kullanınız. (20 Puan)</w:t>
      </w:r>
    </w:p>
    <w:p w14:paraId="6F1F69F0" w14:textId="77777777" w:rsidR="009D380A" w:rsidRPr="00A305C9" w:rsidRDefault="009D380A" w:rsidP="009D380A">
      <w:pPr>
        <w:rPr>
          <w:b/>
        </w:rPr>
      </w:pPr>
      <w:r w:rsidRPr="00A305C9">
        <w:rPr>
          <w:b/>
        </w:rPr>
        <w:t>Başlık:</w:t>
      </w:r>
      <w:r w:rsidRPr="00A305C9">
        <w:rPr>
          <w:b/>
        </w:rPr>
        <w:tab/>
        <w:t>5 Puan</w:t>
      </w:r>
      <w:r w:rsidRPr="00A305C9">
        <w:rPr>
          <w:b/>
        </w:rPr>
        <w:tab/>
      </w:r>
      <w:r w:rsidRPr="00A305C9">
        <w:rPr>
          <w:b/>
        </w:rPr>
        <w:tab/>
        <w:t>konuya uygun içerik: 10 Puan</w:t>
      </w:r>
      <w:r w:rsidRPr="00A305C9">
        <w:rPr>
          <w:b/>
        </w:rPr>
        <w:tab/>
      </w:r>
      <w:r w:rsidRPr="00A305C9">
        <w:rPr>
          <w:b/>
        </w:rPr>
        <w:tab/>
        <w:t xml:space="preserve">atasözü, deyim </w:t>
      </w:r>
      <w:proofErr w:type="spellStart"/>
      <w:r w:rsidRPr="00A305C9">
        <w:rPr>
          <w:b/>
        </w:rPr>
        <w:t>vb</w:t>
      </w:r>
      <w:proofErr w:type="spellEnd"/>
      <w:r w:rsidRPr="00A305C9">
        <w:rPr>
          <w:b/>
        </w:rPr>
        <w:t xml:space="preserve"> kullanımı: 5 Puan</w:t>
      </w:r>
    </w:p>
    <w:p w14:paraId="302A001B" w14:textId="295634D7" w:rsidR="00C25482" w:rsidRPr="00A305C9" w:rsidRDefault="00C25482" w:rsidP="00A40555">
      <w:pPr>
        <w:rPr>
          <w:b/>
        </w:rPr>
      </w:pPr>
    </w:p>
    <w:sectPr w:rsidR="00C25482" w:rsidRPr="00A305C9" w:rsidSect="009D38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1424"/>
    <w:rsid w:val="000E3980"/>
    <w:rsid w:val="00125769"/>
    <w:rsid w:val="0016618D"/>
    <w:rsid w:val="00195EEB"/>
    <w:rsid w:val="001A56C6"/>
    <w:rsid w:val="001A67FC"/>
    <w:rsid w:val="001B2DE1"/>
    <w:rsid w:val="001F069A"/>
    <w:rsid w:val="001F5797"/>
    <w:rsid w:val="00265F57"/>
    <w:rsid w:val="002C4685"/>
    <w:rsid w:val="00331F95"/>
    <w:rsid w:val="003A2740"/>
    <w:rsid w:val="00477BB6"/>
    <w:rsid w:val="004B337B"/>
    <w:rsid w:val="005B213A"/>
    <w:rsid w:val="005F6A3F"/>
    <w:rsid w:val="00687359"/>
    <w:rsid w:val="00712E9A"/>
    <w:rsid w:val="00740848"/>
    <w:rsid w:val="0074268E"/>
    <w:rsid w:val="007C68E0"/>
    <w:rsid w:val="007D3191"/>
    <w:rsid w:val="007E2471"/>
    <w:rsid w:val="007F4D72"/>
    <w:rsid w:val="008250E7"/>
    <w:rsid w:val="008527ED"/>
    <w:rsid w:val="008A04AD"/>
    <w:rsid w:val="0094557D"/>
    <w:rsid w:val="00950440"/>
    <w:rsid w:val="009A3DC6"/>
    <w:rsid w:val="009D380A"/>
    <w:rsid w:val="009E0E55"/>
    <w:rsid w:val="00A305C9"/>
    <w:rsid w:val="00A40555"/>
    <w:rsid w:val="00A54EB1"/>
    <w:rsid w:val="00A565F7"/>
    <w:rsid w:val="00A80953"/>
    <w:rsid w:val="00A86C03"/>
    <w:rsid w:val="00AE4E63"/>
    <w:rsid w:val="00B36231"/>
    <w:rsid w:val="00B53260"/>
    <w:rsid w:val="00BB052D"/>
    <w:rsid w:val="00BE349B"/>
    <w:rsid w:val="00BE69AB"/>
    <w:rsid w:val="00C25482"/>
    <w:rsid w:val="00C42F1F"/>
    <w:rsid w:val="00CE00DF"/>
    <w:rsid w:val="00D2422D"/>
    <w:rsid w:val="00D35D4D"/>
    <w:rsid w:val="00D7173E"/>
    <w:rsid w:val="00DA7C13"/>
    <w:rsid w:val="00DF5233"/>
    <w:rsid w:val="00E007AD"/>
    <w:rsid w:val="00E16000"/>
    <w:rsid w:val="00E248E7"/>
    <w:rsid w:val="00EC52D1"/>
    <w:rsid w:val="00F53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43AC"/>
  <w15:docId w15:val="{87923552-5C06-4D4E-89D7-F4415F57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1424"/>
    <w:rPr>
      <w:b/>
      <w:bCs/>
    </w:rPr>
  </w:style>
  <w:style w:type="paragraph" w:styleId="NormalWeb">
    <w:name w:val="Normal (Web)"/>
    <w:basedOn w:val="Normal"/>
    <w:uiPriority w:val="99"/>
    <w:semiHidden/>
    <w:unhideWhenUsed/>
    <w:rsid w:val="009E0E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0E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40261">
      <w:bodyDiv w:val="1"/>
      <w:marLeft w:val="0"/>
      <w:marRight w:val="0"/>
      <w:marTop w:val="0"/>
      <w:marBottom w:val="0"/>
      <w:divBdr>
        <w:top w:val="none" w:sz="0" w:space="0" w:color="auto"/>
        <w:left w:val="none" w:sz="0" w:space="0" w:color="auto"/>
        <w:bottom w:val="none" w:sz="0" w:space="0" w:color="auto"/>
        <w:right w:val="none" w:sz="0" w:space="0" w:color="auto"/>
      </w:divBdr>
      <w:divsChild>
        <w:div w:id="2102293376">
          <w:marLeft w:val="0"/>
          <w:marRight w:val="0"/>
          <w:marTop w:val="0"/>
          <w:marBottom w:val="0"/>
          <w:divBdr>
            <w:top w:val="none" w:sz="0" w:space="0" w:color="auto"/>
            <w:left w:val="none" w:sz="0" w:space="0" w:color="auto"/>
            <w:bottom w:val="none" w:sz="0" w:space="0" w:color="auto"/>
            <w:right w:val="none" w:sz="0" w:space="0" w:color="auto"/>
          </w:divBdr>
        </w:div>
        <w:div w:id="50405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2135</Characters>
  <Application>Microsoft Office Word</Application>
  <DocSecurity>0</DocSecurity>
  <Lines>52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2026-03-01T07:54:00Z</dcterms:created>
  <dcterms:modified xsi:type="dcterms:W3CDTF">2026-03-08T16:36:00Z</dcterms:modified>
</cp:coreProperties>
</file>