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44A1" w14:textId="77777777" w:rsidR="001575AC" w:rsidRDefault="001575AC" w:rsidP="001575AC">
      <w:pPr>
        <w:jc w:val="center"/>
        <w:rPr>
          <w:b/>
          <w:color w:val="0070C0"/>
        </w:rPr>
      </w:pPr>
      <w:r>
        <w:rPr>
          <w:b/>
          <w:color w:val="0070C0"/>
        </w:rPr>
        <w:t xml:space="preserve">2025-2026 EĞİTİM ÖĞRETİM YILI TÜRKÇE DERSİ </w:t>
      </w:r>
      <w:r>
        <w:rPr>
          <w:b/>
          <w:bCs/>
          <w:color w:val="0070C0"/>
        </w:rPr>
        <w:t xml:space="preserve">MEB YAYINLARI </w:t>
      </w:r>
      <w:r>
        <w:rPr>
          <w:b/>
          <w:color w:val="0070C0"/>
        </w:rPr>
        <w:t xml:space="preserve">6. SINIF 2. DÖNEM 1. YAZILI </w:t>
      </w:r>
    </w:p>
    <w:p w14:paraId="57265075" w14:textId="1A73ED82" w:rsidR="001575AC" w:rsidRDefault="001575AC" w:rsidP="001575AC">
      <w:pPr>
        <w:jc w:val="center"/>
        <w:rPr>
          <w:b/>
          <w:color w:val="0070C0"/>
        </w:rPr>
      </w:pPr>
      <w:r>
        <w:rPr>
          <w:b/>
          <w:bCs/>
          <w:color w:val="0070C0"/>
        </w:rPr>
        <w:t>(ÜLKE GENELİ ORTAK)</w:t>
      </w:r>
    </w:p>
    <w:p w14:paraId="73E97B7B" w14:textId="467049AC" w:rsidR="001575AC" w:rsidRDefault="001575AC" w:rsidP="001575AC">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2E887AFD" w14:textId="77777777" w:rsidR="00EF786E" w:rsidRPr="00B71B1B" w:rsidRDefault="006C13C0" w:rsidP="00107BFC">
      <w:pPr>
        <w:spacing w:after="0"/>
        <w:rPr>
          <w:b/>
          <w:color w:val="00B0F0"/>
        </w:rPr>
      </w:pPr>
      <w:r w:rsidRPr="00B71B1B">
        <w:rPr>
          <w:b/>
          <w:color w:val="00B0F0"/>
        </w:rPr>
        <w:t>T.O.6.5. Metinde geçen anlamını bilmediği söz varlığı unsurlarının anlamını tahmin eder.</w:t>
      </w:r>
    </w:p>
    <w:p w14:paraId="44E31AB2" w14:textId="77777777" w:rsidR="00B22733" w:rsidRDefault="00107BFC" w:rsidP="00107BFC">
      <w:pPr>
        <w:pStyle w:val="AralkYok"/>
        <w:jc w:val="both"/>
      </w:pPr>
      <w:r w:rsidRPr="00107BFC">
        <w:rPr>
          <w:b/>
        </w:rPr>
        <w:t>1.</w:t>
      </w:r>
      <w:r>
        <w:t xml:space="preserve"> </w:t>
      </w:r>
      <w:r w:rsidRPr="00107BFC">
        <w:t>Sabahın serinliğinde horozların ötüşüyle uyanan köyde, babaannem tandırın başında ekmek pişirirdi. Hamurun kokusu, odanın içini sıcacık bir huzurla doldururd</w:t>
      </w:r>
      <w:r w:rsidR="00B22733">
        <w:t xml:space="preserve">u. O, geçmişten gelen türküler söylerken </w:t>
      </w:r>
      <w:r w:rsidR="00B22733" w:rsidRPr="00107BFC">
        <w:t>bizlere</w:t>
      </w:r>
      <w:r w:rsidRPr="00107BFC">
        <w:t xml:space="preserve"> hem neşeyi hem de sabrı öğretirdi. Kimi zaman bir kahramanın yolculuğunu, kimi zaman da hayatın ince sırlarını dile getirirdi. Dinledikçe kelimelerin büyüsünü, seslerin içindeki anlamı keşfederdik</w:t>
      </w:r>
      <w:r w:rsidR="00B22733">
        <w:t>. H</w:t>
      </w:r>
      <w:r w:rsidRPr="00107BFC">
        <w:t xml:space="preserve">er sözcük, atalarımızın yaşanmışlıklarını geleceğe aktaran bir köprü olurdu. </w:t>
      </w:r>
    </w:p>
    <w:p w14:paraId="5783EFE3" w14:textId="77777777" w:rsidR="00B22733" w:rsidRDefault="00B22733" w:rsidP="00107BFC">
      <w:pPr>
        <w:pStyle w:val="AralkYok"/>
        <w:jc w:val="both"/>
        <w:rPr>
          <w:b/>
        </w:rPr>
      </w:pPr>
    </w:p>
    <w:p w14:paraId="7B96AD67" w14:textId="5D6AE9E7" w:rsidR="006C13C0" w:rsidRDefault="00B71B1B" w:rsidP="00107BFC">
      <w:pPr>
        <w:pStyle w:val="AralkYok"/>
        <w:jc w:val="both"/>
        <w:rPr>
          <w:b/>
        </w:rPr>
      </w:pPr>
      <w:r>
        <w:rPr>
          <w:b/>
        </w:rPr>
        <w:t>Bu m</w:t>
      </w:r>
      <w:r w:rsidR="00B22733" w:rsidRPr="00B22733">
        <w:rPr>
          <w:b/>
        </w:rPr>
        <w:t>etinde geçen bazı kelimelerin anlamları aşağıda verilmiştir. Anlamlarından hareketle bu kelimeleri bulup yazınız.</w:t>
      </w:r>
      <w:r w:rsidR="00F25142">
        <w:rPr>
          <w:b/>
        </w:rPr>
        <w:t xml:space="preserve"> </w:t>
      </w:r>
      <w:r w:rsidR="00B22733">
        <w:rPr>
          <w:b/>
        </w:rPr>
        <w:t xml:space="preserve">(15 puan) </w:t>
      </w:r>
    </w:p>
    <w:p w14:paraId="5E8755BB" w14:textId="77777777" w:rsidR="00B22733" w:rsidRDefault="00B22733" w:rsidP="00107BFC">
      <w:pPr>
        <w:pStyle w:val="AralkYok"/>
        <w:jc w:val="both"/>
        <w:rPr>
          <w:color w:val="FF0000"/>
        </w:rPr>
      </w:pPr>
      <w:r>
        <w:t xml:space="preserve">Büyükbabadan başlayarak geriye doğru atalardan her biri; baba, dede, cet: </w:t>
      </w:r>
      <w:r w:rsidRPr="00B22733">
        <w:rPr>
          <w:color w:val="FF0000"/>
        </w:rPr>
        <w:t>Ata</w:t>
      </w:r>
    </w:p>
    <w:p w14:paraId="08F0D6F4" w14:textId="77777777" w:rsidR="00B22733" w:rsidRDefault="00B22733" w:rsidP="00107BFC">
      <w:pPr>
        <w:pStyle w:val="AralkYok"/>
        <w:jc w:val="both"/>
        <w:rPr>
          <w:color w:val="FF0000"/>
        </w:rPr>
      </w:pPr>
      <w:r>
        <w:t xml:space="preserve">Unun su veya başka sıvılarla yoğrulmuş durumu: </w:t>
      </w:r>
      <w:r w:rsidRPr="00B22733">
        <w:rPr>
          <w:color w:val="FF0000"/>
        </w:rPr>
        <w:t>Hamur</w:t>
      </w:r>
    </w:p>
    <w:p w14:paraId="1A731753" w14:textId="77777777" w:rsidR="00B22733" w:rsidRDefault="00B22733" w:rsidP="00107BFC">
      <w:pPr>
        <w:pStyle w:val="AralkYok"/>
        <w:jc w:val="both"/>
        <w:rPr>
          <w:color w:val="FF0000"/>
        </w:rPr>
      </w:pPr>
      <w:r>
        <w:t xml:space="preserve">Var olmasına rağmen kimsenin görmediği, bilmediği bir yeri veya bir şeyi ortaya çıkarmak; bulmak: </w:t>
      </w:r>
      <w:r w:rsidRPr="00B22733">
        <w:rPr>
          <w:color w:val="FF0000"/>
        </w:rPr>
        <w:t>Keşfetmek</w:t>
      </w:r>
    </w:p>
    <w:p w14:paraId="4C5285F8" w14:textId="77777777" w:rsidR="00B22733" w:rsidRDefault="00B22733" w:rsidP="00107BFC">
      <w:pPr>
        <w:pStyle w:val="AralkYok"/>
        <w:jc w:val="both"/>
        <w:rPr>
          <w:color w:val="FF0000"/>
        </w:rPr>
      </w:pPr>
    </w:p>
    <w:p w14:paraId="14EA6B7D" w14:textId="77777777" w:rsidR="00B22733" w:rsidRPr="00B71B1B" w:rsidRDefault="00B22733" w:rsidP="00107BFC">
      <w:pPr>
        <w:pStyle w:val="AralkYok"/>
        <w:jc w:val="both"/>
        <w:rPr>
          <w:rFonts w:cstheme="minorHAnsi"/>
          <w:b/>
          <w:bCs/>
          <w:color w:val="00B0F0"/>
        </w:rPr>
      </w:pPr>
      <w:r w:rsidRPr="00B71B1B">
        <w:rPr>
          <w:rFonts w:cstheme="minorHAnsi"/>
          <w:b/>
          <w:bCs/>
          <w:color w:val="00B0F0"/>
        </w:rPr>
        <w:t>T.O.6.7. Görselle iletilen anlamı belirleyebilme</w:t>
      </w:r>
    </w:p>
    <w:p w14:paraId="002A5F93" w14:textId="77777777" w:rsidR="000A0F13" w:rsidRDefault="000A0F13" w:rsidP="00107BFC">
      <w:pPr>
        <w:pStyle w:val="AralkYok"/>
        <w:jc w:val="both"/>
        <w:rPr>
          <w:rFonts w:cstheme="minorHAnsi"/>
          <w:color w:val="0070C0"/>
        </w:rPr>
      </w:pPr>
    </w:p>
    <w:p w14:paraId="74A1309D" w14:textId="2C5D4350" w:rsidR="000A0F13" w:rsidRPr="000A0F13" w:rsidRDefault="000A0F13" w:rsidP="000A0F13">
      <w:pPr>
        <w:pStyle w:val="AralkYok"/>
        <w:rPr>
          <w:rFonts w:cstheme="minorHAnsi"/>
          <w:b/>
        </w:rPr>
        <w:sectPr w:rsidR="000A0F13" w:rsidRPr="000A0F13" w:rsidSect="00234DE7">
          <w:pgSz w:w="11906" w:h="16838"/>
          <w:pgMar w:top="993" w:right="991" w:bottom="993" w:left="993" w:header="708" w:footer="708" w:gutter="0"/>
          <w:cols w:space="708"/>
          <w:docGrid w:linePitch="360"/>
        </w:sectPr>
      </w:pPr>
      <w:r>
        <w:rPr>
          <w:rFonts w:cstheme="minorHAnsi"/>
          <w:b/>
        </w:rPr>
        <w:t xml:space="preserve">2. </w:t>
      </w:r>
      <w:r w:rsidRPr="000A0F13">
        <w:rPr>
          <w:rFonts w:cstheme="minorHAnsi"/>
          <w:b/>
        </w:rPr>
        <w:t>Görselde verilmek istenen mesaj nedir?</w:t>
      </w:r>
      <w:r>
        <w:rPr>
          <w:rFonts w:cstheme="minorHAnsi"/>
          <w:b/>
        </w:rPr>
        <w:t xml:space="preserve"> </w:t>
      </w:r>
      <w:r>
        <w:rPr>
          <w:b/>
        </w:rPr>
        <w:t>(10 puan)</w:t>
      </w:r>
    </w:p>
    <w:p w14:paraId="66D2E94D" w14:textId="77777777" w:rsidR="00B22733" w:rsidRDefault="000A0F13" w:rsidP="00107BFC">
      <w:pPr>
        <w:pStyle w:val="AralkYok"/>
        <w:jc w:val="both"/>
        <w:rPr>
          <w:b/>
          <w:noProof/>
          <w:lang w:eastAsia="tr-TR"/>
        </w:rPr>
      </w:pPr>
      <w:r>
        <w:rPr>
          <w:b/>
        </w:rPr>
        <w:t xml:space="preserve">   </w:t>
      </w:r>
      <w:r>
        <w:rPr>
          <w:b/>
          <w:noProof/>
          <w:lang w:eastAsia="tr-TR"/>
        </w:rPr>
        <w:t xml:space="preserve">           </w:t>
      </w:r>
      <w:r>
        <w:rPr>
          <w:b/>
          <w:noProof/>
          <w:lang w:eastAsia="tr-TR"/>
        </w:rPr>
        <w:drawing>
          <wp:inline distT="0" distB="0" distL="0" distR="0" wp14:anchorId="185B9FA3" wp14:editId="0E07FA2C">
            <wp:extent cx="2525002" cy="1381125"/>
            <wp:effectExtent l="0" t="0" r="8890" b="0"/>
            <wp:docPr id="1" name="Resim 1" descr="C:\Users\hp\AppData\Local\Microsoft\Windows\INetCache\Content.Word\yaşlı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Microsoft\Windows\INetCache\Content.Word\yaşlıjpeg.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5002" cy="1381125"/>
                    </a:xfrm>
                    <a:prstGeom prst="rect">
                      <a:avLst/>
                    </a:prstGeom>
                    <a:noFill/>
                    <a:ln>
                      <a:noFill/>
                    </a:ln>
                  </pic:spPr>
                </pic:pic>
              </a:graphicData>
            </a:graphic>
          </wp:inline>
        </w:drawing>
      </w:r>
    </w:p>
    <w:p w14:paraId="444D1759" w14:textId="77777777" w:rsidR="00B21D79" w:rsidRDefault="00B21D79">
      <w:pPr>
        <w:pStyle w:val="AralkYok"/>
        <w:jc w:val="both"/>
        <w:rPr>
          <w:rFonts w:cstheme="minorHAnsi"/>
          <w:b/>
        </w:rPr>
      </w:pPr>
    </w:p>
    <w:p w14:paraId="5C858C25" w14:textId="77777777" w:rsidR="000A0F13" w:rsidRPr="000A0F13" w:rsidRDefault="000A0F13">
      <w:pPr>
        <w:pStyle w:val="AralkYok"/>
        <w:jc w:val="both"/>
        <w:rPr>
          <w:color w:val="FF0000"/>
        </w:rPr>
      </w:pPr>
      <w:r w:rsidRPr="000A0F13">
        <w:rPr>
          <w:color w:val="FF0000"/>
        </w:rPr>
        <w:t>Yaşlılara sevgi göstermeli ve</w:t>
      </w:r>
      <w:r w:rsidR="00B21D79">
        <w:rPr>
          <w:color w:val="FF0000"/>
        </w:rPr>
        <w:t xml:space="preserve"> onlara</w:t>
      </w:r>
      <w:r w:rsidRPr="000A0F13">
        <w:rPr>
          <w:color w:val="FF0000"/>
        </w:rPr>
        <w:t xml:space="preserve"> saygı duymalıyız.</w:t>
      </w:r>
    </w:p>
    <w:p w14:paraId="0A5E46FB" w14:textId="77777777" w:rsidR="000A0F13" w:rsidRDefault="000A0F13">
      <w:pPr>
        <w:pStyle w:val="AralkYok"/>
        <w:jc w:val="both"/>
        <w:rPr>
          <w:b/>
        </w:rPr>
      </w:pPr>
    </w:p>
    <w:p w14:paraId="5DD5AEFF" w14:textId="77777777" w:rsidR="0080080D" w:rsidRDefault="0080080D">
      <w:pPr>
        <w:pStyle w:val="AralkYok"/>
        <w:jc w:val="both"/>
        <w:rPr>
          <w:b/>
        </w:rPr>
        <w:sectPr w:rsidR="0080080D" w:rsidSect="000A0F13">
          <w:type w:val="continuous"/>
          <w:pgSz w:w="11906" w:h="16838"/>
          <w:pgMar w:top="993" w:right="991" w:bottom="993" w:left="993" w:header="708" w:footer="708" w:gutter="0"/>
          <w:cols w:num="2" w:space="708"/>
          <w:docGrid w:linePitch="360"/>
        </w:sectPr>
      </w:pPr>
    </w:p>
    <w:p w14:paraId="69A76618" w14:textId="77777777" w:rsidR="0080080D" w:rsidRDefault="0080080D">
      <w:pPr>
        <w:pStyle w:val="AralkYok"/>
        <w:jc w:val="both"/>
        <w:rPr>
          <w:b/>
        </w:rPr>
      </w:pPr>
    </w:p>
    <w:p w14:paraId="5604916A" w14:textId="5C7A3D8A" w:rsidR="0080080D" w:rsidRPr="00F25142" w:rsidRDefault="00F25142">
      <w:pPr>
        <w:pStyle w:val="AralkYok"/>
        <w:jc w:val="both"/>
        <w:rPr>
          <w:b/>
          <w:color w:val="00B0F0"/>
        </w:rPr>
      </w:pPr>
      <w:r w:rsidRPr="00F25142">
        <w:rPr>
          <w:b/>
          <w:color w:val="00B0F0"/>
        </w:rPr>
        <w:t>T.O.6.9. Metnin derin anlamını belirlemeye yönelik üst düzey çıkarımlar yapabilme</w:t>
      </w:r>
    </w:p>
    <w:p w14:paraId="084B8287" w14:textId="77777777" w:rsidR="000A0F13" w:rsidRDefault="000A0F13">
      <w:pPr>
        <w:pStyle w:val="AralkYok"/>
        <w:jc w:val="both"/>
        <w:rPr>
          <w:b/>
        </w:rPr>
      </w:pPr>
      <w:r>
        <w:rPr>
          <w:b/>
        </w:rPr>
        <w:t xml:space="preserve">3. </w:t>
      </w:r>
      <w:r w:rsidR="0080080D" w:rsidRPr="0080080D">
        <w:t>Selim Bey, antika daktilosu bozulunca sabah telaşla çıkan yeğeni Mert’i hemen suçladı. Gün boyu ona öfkeli davranıp her hareketinde bir suçluluk aradı. Akşam odada köpekleri Zeytin’in daktilo şeridiyle oynadığını görünce gerçeği anladı. Mert’in telaşı sadece kütüphaneye yetişmek içindi, daktiloyu bozan ise köpekti. Ön</w:t>
      </w:r>
      <w:r w:rsidR="0080080D">
        <w:t xml:space="preserve"> </w:t>
      </w:r>
      <w:r w:rsidR="0080080D" w:rsidRPr="0080080D">
        <w:t>yargısı yüzünden masum yeğeninin kalbini kırdığı için büyük pişmanlık duydu.</w:t>
      </w:r>
    </w:p>
    <w:p w14:paraId="53DB218D" w14:textId="77777777" w:rsidR="0080080D" w:rsidRDefault="0080080D">
      <w:pPr>
        <w:pStyle w:val="AralkYok"/>
        <w:jc w:val="both"/>
        <w:rPr>
          <w:b/>
        </w:rPr>
      </w:pPr>
    </w:p>
    <w:p w14:paraId="18A2F405" w14:textId="4BFE8B89" w:rsidR="0080080D" w:rsidRDefault="00B71B1B">
      <w:pPr>
        <w:pStyle w:val="AralkYok"/>
        <w:jc w:val="both"/>
        <w:rPr>
          <w:b/>
        </w:rPr>
      </w:pPr>
      <w:r>
        <w:rPr>
          <w:b/>
        </w:rPr>
        <w:t>Bu m</w:t>
      </w:r>
      <w:r w:rsidR="0080080D">
        <w:rPr>
          <w:b/>
        </w:rPr>
        <w:t>etinde verilmek istenen mesaj nedir? (10 puan)</w:t>
      </w:r>
    </w:p>
    <w:p w14:paraId="3E781678" w14:textId="77777777" w:rsidR="0080080D" w:rsidRPr="0080080D" w:rsidRDefault="0080080D">
      <w:pPr>
        <w:pStyle w:val="AralkYok"/>
        <w:jc w:val="both"/>
        <w:rPr>
          <w:color w:val="FF0000"/>
        </w:rPr>
      </w:pPr>
      <w:r w:rsidRPr="0080080D">
        <w:rPr>
          <w:color w:val="FF0000"/>
        </w:rPr>
        <w:t>Emin olmadan kimseyi suçlamamalı ön yargıyla hareket etmemeliyiz.</w:t>
      </w:r>
    </w:p>
    <w:p w14:paraId="2002CB58" w14:textId="77777777" w:rsidR="000A0F13" w:rsidRDefault="000A0F13">
      <w:pPr>
        <w:pStyle w:val="AralkYok"/>
        <w:jc w:val="both"/>
      </w:pPr>
    </w:p>
    <w:p w14:paraId="459CFEFC" w14:textId="5D0D4D33" w:rsidR="00F25142" w:rsidRPr="00F25142" w:rsidRDefault="00F25142" w:rsidP="0080080D">
      <w:pPr>
        <w:pStyle w:val="AralkYok"/>
        <w:jc w:val="both"/>
        <w:rPr>
          <w:b/>
          <w:color w:val="00B0F0"/>
        </w:rPr>
      </w:pPr>
      <w:r w:rsidRPr="00F25142">
        <w:rPr>
          <w:b/>
          <w:color w:val="00B0F0"/>
        </w:rPr>
        <w:t>T.O.6.10. Metin içi karşılaştırma yapabilme</w:t>
      </w:r>
    </w:p>
    <w:p w14:paraId="263FA8F7" w14:textId="0170208A" w:rsidR="0080080D" w:rsidRPr="0080080D" w:rsidRDefault="0080080D" w:rsidP="0080080D">
      <w:pPr>
        <w:pStyle w:val="AralkYok"/>
        <w:jc w:val="both"/>
      </w:pPr>
      <w:r w:rsidRPr="0080080D">
        <w:rPr>
          <w:b/>
        </w:rPr>
        <w:t>4.</w:t>
      </w:r>
      <w:r>
        <w:t xml:space="preserve"> Emre, odasındaki yumuşak pufuna uzanmış, yeni aldığı kitabını okuyordu. Odanın içi sıcak, ışıklandırma tam olması gerektiği gibiydi. Kitabın sayfaları tertemiz kokuyor, dışarıdaki yağmurun sesi eşliğinde kahvesini yudumluyordu. Emre, bu konforlu ortamda kendini bir kütüphanede gibi huzurlu hissediyordu. Aynı saatlerde Ali, köy yolunda koyunları otlatırken bir ağacın gölgesine sığınmıştı. Elindeki kitap biraz eskiydi, sayfalarının kenarları kıvrılmıştı ve üzerinde hafif tozlar vardı. Rüzgâr sert esiyor, bazen tozlar sayfaların arasına doluyordu. Ancak Ali, hikâyenin heyecanına öyle kapılmıştı ki ne rüzgârı hissediyor ne de oturduğu sert toprağı önemsiyordu. Her iki çocuk da bambaşka dünyalara yolculuk yapmanın keyfini sürüyordu.</w:t>
      </w:r>
    </w:p>
    <w:p w14:paraId="7341D5D5" w14:textId="77777777" w:rsidR="000A0F13" w:rsidRDefault="000A0F13">
      <w:pPr>
        <w:pStyle w:val="AralkYok"/>
        <w:jc w:val="both"/>
        <w:rPr>
          <w:b/>
        </w:rPr>
      </w:pPr>
    </w:p>
    <w:p w14:paraId="3FB53EDF" w14:textId="7F3BDCEF" w:rsidR="0080080D" w:rsidRDefault="0080080D">
      <w:pPr>
        <w:pStyle w:val="AralkYok"/>
        <w:jc w:val="both"/>
        <w:rPr>
          <w:b/>
        </w:rPr>
      </w:pPr>
      <w:r>
        <w:rPr>
          <w:b/>
        </w:rPr>
        <w:t>Bu metinde Ali ve Emre’nin benzer ve farklı yönlerine birer cümle örnek veriniz.</w:t>
      </w:r>
      <w:r w:rsidR="000A131B" w:rsidRPr="000A131B">
        <w:rPr>
          <w:b/>
        </w:rPr>
        <w:t xml:space="preserve"> </w:t>
      </w:r>
      <w:r w:rsidR="000A131B">
        <w:rPr>
          <w:b/>
        </w:rPr>
        <w:t>(10 puan)</w:t>
      </w:r>
    </w:p>
    <w:p w14:paraId="2739B978" w14:textId="77777777" w:rsidR="0080080D" w:rsidRDefault="0080080D">
      <w:pPr>
        <w:pStyle w:val="AralkYok"/>
        <w:jc w:val="both"/>
        <w:rPr>
          <w:b/>
        </w:rPr>
      </w:pPr>
    </w:p>
    <w:p w14:paraId="6C8CFCDE" w14:textId="3697B8AE" w:rsidR="0080080D" w:rsidRDefault="0080080D">
      <w:pPr>
        <w:pStyle w:val="AralkYok"/>
        <w:jc w:val="both"/>
        <w:rPr>
          <w:b/>
        </w:rPr>
      </w:pPr>
      <w:r>
        <w:rPr>
          <w:b/>
        </w:rPr>
        <w:t xml:space="preserve">Benzer yön: </w:t>
      </w:r>
      <w:r w:rsidRPr="0080080D">
        <w:rPr>
          <w:color w:val="FF0000"/>
        </w:rPr>
        <w:t>İkisi de kitap okumayı sevmektedir.</w:t>
      </w:r>
    </w:p>
    <w:p w14:paraId="77CDCD67" w14:textId="77777777" w:rsidR="0080080D" w:rsidRDefault="0080080D">
      <w:pPr>
        <w:pStyle w:val="AralkYok"/>
        <w:jc w:val="both"/>
        <w:rPr>
          <w:b/>
        </w:rPr>
      </w:pPr>
    </w:p>
    <w:p w14:paraId="2D4DD2E4" w14:textId="7594CECA" w:rsidR="0080080D" w:rsidRDefault="0080080D">
      <w:pPr>
        <w:pStyle w:val="AralkYok"/>
        <w:jc w:val="both"/>
        <w:rPr>
          <w:color w:val="FF0000"/>
        </w:rPr>
      </w:pPr>
      <w:r>
        <w:rPr>
          <w:b/>
        </w:rPr>
        <w:t xml:space="preserve">Farklı yön: </w:t>
      </w:r>
      <w:r w:rsidRPr="0080080D">
        <w:rPr>
          <w:color w:val="FF0000"/>
        </w:rPr>
        <w:t>Emre’nin okuma ortamı Ali’ninkine göre daha rahattır.</w:t>
      </w:r>
      <w:r w:rsidR="000A131B" w:rsidRPr="000A131B">
        <w:rPr>
          <w:b/>
          <w:color w:val="FF0000"/>
        </w:rPr>
        <w:t xml:space="preserve"> </w:t>
      </w:r>
    </w:p>
    <w:p w14:paraId="1DA05304" w14:textId="77777777" w:rsidR="0080080D" w:rsidRDefault="0080080D">
      <w:pPr>
        <w:pStyle w:val="AralkYok"/>
        <w:jc w:val="both"/>
        <w:rPr>
          <w:color w:val="FF0000"/>
        </w:rPr>
      </w:pPr>
    </w:p>
    <w:p w14:paraId="2A9D804B" w14:textId="77777777" w:rsidR="0080080D" w:rsidRDefault="0080080D">
      <w:pPr>
        <w:pStyle w:val="AralkYok"/>
        <w:jc w:val="both"/>
        <w:rPr>
          <w:color w:val="FF0000"/>
        </w:rPr>
      </w:pPr>
    </w:p>
    <w:p w14:paraId="774F8DCA" w14:textId="16EF382E" w:rsidR="0080080D" w:rsidRPr="00C42DBE" w:rsidRDefault="00C42DBE">
      <w:pPr>
        <w:pStyle w:val="AralkYok"/>
        <w:jc w:val="both"/>
        <w:rPr>
          <w:b/>
          <w:bCs/>
          <w:color w:val="00B0F0"/>
        </w:rPr>
      </w:pPr>
      <w:r w:rsidRPr="00C42DBE">
        <w:rPr>
          <w:b/>
          <w:bCs/>
          <w:color w:val="00B0F0"/>
        </w:rPr>
        <w:t>T.O.6.12. Metindeki unsurları sınıflandırabilme</w:t>
      </w:r>
    </w:p>
    <w:p w14:paraId="41FF88B3" w14:textId="77777777" w:rsidR="0080080D" w:rsidRDefault="0080080D">
      <w:pPr>
        <w:pStyle w:val="AralkYok"/>
        <w:jc w:val="both"/>
        <w:rPr>
          <w:color w:val="FF0000"/>
        </w:rPr>
      </w:pPr>
    </w:p>
    <w:p w14:paraId="032C20DC" w14:textId="77777777" w:rsidR="0080080D" w:rsidRPr="0080080D" w:rsidRDefault="0080080D" w:rsidP="0080080D">
      <w:pPr>
        <w:pStyle w:val="AralkYok"/>
        <w:jc w:val="both"/>
      </w:pPr>
      <w:r w:rsidRPr="0080080D">
        <w:rPr>
          <w:b/>
        </w:rPr>
        <w:t>5.</w:t>
      </w:r>
      <w:r>
        <w:t xml:space="preserve"> </w:t>
      </w:r>
      <w:r w:rsidRPr="0080080D">
        <w:t>Müzik, insanlık tarihi kadar eski bir sanat dalıdır ve zaman içinde farklı kültürlerle temas ederek çeşitli dallara ayrılmıştır. Bu dallar, toplumların yaşam tarzlarına ve kullandıkları enstrüm</w:t>
      </w:r>
      <w:r>
        <w:t>anlara göre şekillenir. Örneğin</w:t>
      </w:r>
      <w:r w:rsidRPr="0080080D">
        <w:t xml:space="preserve"> yüzyıllar önce Avrupa saraylarında doğan ezgiler "Klasik Müzik" adıyla anılırken, Anadolu'nun bağrından kopup gelen ve yerel dille harmanlanan ezgiler "Türk Halk Müziği" olarak bilinir.</w:t>
      </w:r>
    </w:p>
    <w:p w14:paraId="4EF545A1" w14:textId="77777777" w:rsidR="000A0F13" w:rsidRPr="0080080D" w:rsidRDefault="000A0F13" w:rsidP="0080080D">
      <w:pPr>
        <w:pStyle w:val="AralkYok"/>
        <w:jc w:val="both"/>
      </w:pPr>
    </w:p>
    <w:p w14:paraId="327D03B0" w14:textId="68CE0494" w:rsidR="000A131B" w:rsidRDefault="0080080D">
      <w:pPr>
        <w:pStyle w:val="AralkYok"/>
        <w:jc w:val="both"/>
        <w:rPr>
          <w:b/>
        </w:rPr>
      </w:pPr>
      <w:r w:rsidRPr="0080080D">
        <w:rPr>
          <w:b/>
        </w:rPr>
        <w:t>Bu metne göre</w:t>
      </w:r>
      <w:r>
        <w:rPr>
          <w:b/>
        </w:rPr>
        <w:t xml:space="preserve"> müziğin</w:t>
      </w:r>
      <w:r w:rsidRPr="0080080D">
        <w:rPr>
          <w:b/>
        </w:rPr>
        <w:t xml:space="preserve"> hangi s</w:t>
      </w:r>
      <w:r w:rsidR="000A131B">
        <w:rPr>
          <w:b/>
        </w:rPr>
        <w:t>ınıflandırma ölçütlerine göre da</w:t>
      </w:r>
      <w:r w:rsidRPr="0080080D">
        <w:rPr>
          <w:b/>
        </w:rPr>
        <w:t>llara ayrıldığını yazınız.</w:t>
      </w:r>
      <w:r w:rsidR="000A131B">
        <w:rPr>
          <w:b/>
        </w:rPr>
        <w:t xml:space="preserve"> (10 puan)</w:t>
      </w:r>
    </w:p>
    <w:p w14:paraId="01034B63" w14:textId="77777777" w:rsidR="000A0F13" w:rsidRDefault="000A131B">
      <w:pPr>
        <w:pStyle w:val="AralkYok"/>
        <w:jc w:val="both"/>
        <w:rPr>
          <w:color w:val="FF0000"/>
        </w:rPr>
      </w:pPr>
      <w:r w:rsidRPr="000A131B">
        <w:rPr>
          <w:color w:val="FF0000"/>
        </w:rPr>
        <w:t>Toplumların yaşam tarzlarına ve kullandıkları enstrümanlara göre şekillenir</w:t>
      </w:r>
      <w:r>
        <w:rPr>
          <w:color w:val="FF0000"/>
        </w:rPr>
        <w:t>.</w:t>
      </w:r>
    </w:p>
    <w:p w14:paraId="766FBD46" w14:textId="77777777" w:rsidR="000A131B" w:rsidRDefault="000A131B">
      <w:pPr>
        <w:pStyle w:val="AralkYok"/>
        <w:jc w:val="both"/>
        <w:rPr>
          <w:color w:val="FF0000"/>
        </w:rPr>
      </w:pPr>
    </w:p>
    <w:p w14:paraId="64A66749" w14:textId="77777777" w:rsidR="00C42DBE" w:rsidRPr="00C42DBE" w:rsidRDefault="00C42DBE" w:rsidP="000A131B">
      <w:pPr>
        <w:pStyle w:val="AralkYok"/>
        <w:jc w:val="both"/>
        <w:rPr>
          <w:b/>
          <w:bCs/>
        </w:rPr>
      </w:pPr>
      <w:r w:rsidRPr="00C42DBE">
        <w:rPr>
          <w:b/>
          <w:bCs/>
          <w:color w:val="00B0F0"/>
        </w:rPr>
        <w:t>T.O.6.19. Bilgilendirici metinde düşünceyi geliştirme yollarını belirlemeye yönelik çözümleme yapabilme</w:t>
      </w:r>
      <w:r w:rsidRPr="00C42DBE">
        <w:rPr>
          <w:b/>
          <w:bCs/>
          <w:color w:val="00B0F0"/>
        </w:rPr>
        <w:t xml:space="preserve"> </w:t>
      </w:r>
    </w:p>
    <w:p w14:paraId="37BD1BFF" w14:textId="7F907A07" w:rsidR="000A131B" w:rsidRDefault="000A131B" w:rsidP="000A131B">
      <w:pPr>
        <w:pStyle w:val="AralkYok"/>
        <w:jc w:val="both"/>
      </w:pPr>
      <w:r w:rsidRPr="000A131B">
        <w:rPr>
          <w:b/>
        </w:rPr>
        <w:t>6.</w:t>
      </w:r>
      <w:r>
        <w:t xml:space="preserve"> </w:t>
      </w:r>
      <w:r w:rsidRPr="000A131B">
        <w:t>Meyve ağaçlarının çiçek açtığı bahar aylarında doğa, adeta bir renk cümbüşüne sahne olur. Bahçelerde ve kırlarda pek çok farklı ağaç türünü aynı anda çiçeklenmiş halde görmek mümkündür. Doğada meyve veren ağaçlardan erik, kiraz, şeftali, elma ve badem, baharın gelişini müjdeleyen çiçeklerini farklı renk ve kokularla sergiler.</w:t>
      </w:r>
    </w:p>
    <w:p w14:paraId="6CE7C480" w14:textId="77777777" w:rsidR="000A131B" w:rsidRDefault="000A131B" w:rsidP="000A131B">
      <w:pPr>
        <w:pStyle w:val="AralkYok"/>
        <w:jc w:val="both"/>
      </w:pPr>
    </w:p>
    <w:p w14:paraId="126A4B8D" w14:textId="1A79B429" w:rsidR="000A131B" w:rsidRDefault="00B71B1B" w:rsidP="000A131B">
      <w:pPr>
        <w:pStyle w:val="AralkYok"/>
        <w:jc w:val="both"/>
        <w:rPr>
          <w:b/>
        </w:rPr>
      </w:pPr>
      <w:r>
        <w:rPr>
          <w:b/>
        </w:rPr>
        <w:t>Bu m</w:t>
      </w:r>
      <w:r w:rsidR="000A131B" w:rsidRPr="000A131B">
        <w:rPr>
          <w:b/>
        </w:rPr>
        <w:t>etinde kullanılan düşünceyi geliştirme yollarını yazınız. (10 puan)</w:t>
      </w:r>
    </w:p>
    <w:p w14:paraId="12E12D2D" w14:textId="21692A8E" w:rsidR="000A131B" w:rsidRDefault="000A131B" w:rsidP="000A131B">
      <w:pPr>
        <w:pStyle w:val="AralkYok"/>
        <w:jc w:val="both"/>
        <w:rPr>
          <w:color w:val="FF0000"/>
        </w:rPr>
      </w:pPr>
      <w:r w:rsidRPr="000A131B">
        <w:rPr>
          <w:color w:val="FF0000"/>
        </w:rPr>
        <w:t>Benzetm</w:t>
      </w:r>
      <w:r w:rsidR="00B71B1B">
        <w:rPr>
          <w:color w:val="FF0000"/>
        </w:rPr>
        <w:t>e</w:t>
      </w:r>
      <w:r>
        <w:rPr>
          <w:b/>
          <w:color w:val="FF0000"/>
        </w:rPr>
        <w:t xml:space="preserve"> </w:t>
      </w:r>
      <w:r w:rsidRPr="000A131B">
        <w:rPr>
          <w:color w:val="FF0000"/>
        </w:rPr>
        <w:t>ve örneklendirme</w:t>
      </w:r>
    </w:p>
    <w:p w14:paraId="638EDFBA" w14:textId="77777777" w:rsidR="000A131B" w:rsidRDefault="000A131B" w:rsidP="000A131B">
      <w:pPr>
        <w:pStyle w:val="AralkYok"/>
        <w:jc w:val="both"/>
        <w:rPr>
          <w:color w:val="FF0000"/>
        </w:rPr>
      </w:pPr>
    </w:p>
    <w:p w14:paraId="7B29CE3D" w14:textId="4E8C55CC" w:rsidR="000A131B" w:rsidRPr="006A063D" w:rsidRDefault="00C42DBE" w:rsidP="000A131B">
      <w:pPr>
        <w:pStyle w:val="AralkYok"/>
        <w:jc w:val="both"/>
        <w:rPr>
          <w:b/>
          <w:bCs/>
          <w:iCs/>
          <w:color w:val="00B0F0"/>
        </w:rPr>
      </w:pPr>
      <w:r w:rsidRPr="006A063D">
        <w:rPr>
          <w:b/>
          <w:bCs/>
          <w:color w:val="00B0F0"/>
        </w:rPr>
        <w:t>T.Y.6.21. Yazım kuralları ve noktalama işaretlerini uygulayabilme</w:t>
      </w:r>
    </w:p>
    <w:p w14:paraId="0DD9FB0A" w14:textId="77777777" w:rsidR="00E74017" w:rsidRPr="00B21D79" w:rsidRDefault="00B21D79" w:rsidP="00E74017">
      <w:pPr>
        <w:pStyle w:val="AralkYok"/>
        <w:jc w:val="both"/>
      </w:pPr>
      <w:r w:rsidRPr="00B21D79">
        <w:rPr>
          <w:b/>
        </w:rPr>
        <w:t>7.</w:t>
      </w:r>
      <w:r>
        <w:t xml:space="preserve"> </w:t>
      </w:r>
      <w:r w:rsidR="00E74017" w:rsidRPr="00E74017">
        <w:t>İnsanların kalb</w:t>
      </w:r>
      <w:r w:rsidR="00E74017">
        <w:t xml:space="preserve">ini kazanmanın en etkili yolu şudur: Tatlı dilli olmak. </w:t>
      </w:r>
      <w:r>
        <w:t>Atalarımız tatlı söz ile ilgili pek çok atasözü kullanmıştır: T</w:t>
      </w:r>
      <w:r w:rsidRPr="00B21D79">
        <w:t>atlı dil yılanı deliğinden çıkarır</w:t>
      </w:r>
      <w:r>
        <w:t>,</w:t>
      </w:r>
      <w:r w:rsidRPr="00B21D79">
        <w:rPr>
          <w:rFonts w:ascii="Helvetica" w:hAnsi="Helvetica"/>
          <w:color w:val="0000FF"/>
          <w:sz w:val="32"/>
          <w:szCs w:val="32"/>
          <w:shd w:val="clear" w:color="auto" w:fill="F5F5F5"/>
        </w:rPr>
        <w:t xml:space="preserve"> </w:t>
      </w:r>
      <w:r w:rsidRPr="00B21D79">
        <w:t>tatlı söz can azığı, acı söz baş kazığı</w:t>
      </w:r>
      <w:r>
        <w:t>…</w:t>
      </w:r>
    </w:p>
    <w:p w14:paraId="7E80724A" w14:textId="77777777" w:rsidR="00E74017" w:rsidRPr="00E74017" w:rsidRDefault="00E74017" w:rsidP="00E74017">
      <w:pPr>
        <w:pStyle w:val="AralkYok"/>
        <w:jc w:val="both"/>
      </w:pPr>
      <w:r w:rsidRPr="00E74017">
        <w:t>Öğrenci: Tatlı dil gerçekten işe yarıyor mu?</w:t>
      </w:r>
    </w:p>
    <w:p w14:paraId="20AD81E9" w14:textId="77777777" w:rsidR="00E74017" w:rsidRDefault="00E74017" w:rsidP="00E74017">
      <w:pPr>
        <w:pStyle w:val="AralkYok"/>
        <w:jc w:val="both"/>
      </w:pPr>
      <w:r w:rsidRPr="00E74017">
        <w:t>Öğretmen: Elbette, doğru zamanda söylenen güzel bir söz kapıları açabilir.</w:t>
      </w:r>
    </w:p>
    <w:p w14:paraId="3B5D9964" w14:textId="77777777" w:rsidR="00B21D79" w:rsidRDefault="00B21D79" w:rsidP="00E74017">
      <w:pPr>
        <w:pStyle w:val="AralkYok"/>
        <w:jc w:val="both"/>
      </w:pPr>
    </w:p>
    <w:p w14:paraId="10D271B0" w14:textId="3CDE5D73" w:rsidR="00B21D79" w:rsidRDefault="006A063D" w:rsidP="00E74017">
      <w:pPr>
        <w:pStyle w:val="AralkYok"/>
        <w:jc w:val="both"/>
        <w:rPr>
          <w:b/>
        </w:rPr>
      </w:pPr>
      <w:r>
        <w:rPr>
          <w:b/>
        </w:rPr>
        <w:t>Bu m</w:t>
      </w:r>
      <w:r w:rsidR="00B21D79" w:rsidRPr="00B21D79">
        <w:rPr>
          <w:b/>
        </w:rPr>
        <w:t xml:space="preserve">etni inceleyiniz. </w:t>
      </w:r>
      <w:r w:rsidR="00B21D79">
        <w:rPr>
          <w:b/>
        </w:rPr>
        <w:t>İki noktanın</w:t>
      </w:r>
      <w:r w:rsidR="00B21D79" w:rsidRPr="00B21D79">
        <w:rPr>
          <w:b/>
        </w:rPr>
        <w:t xml:space="preserve"> aşağıdaki görevleri için metinden birer alıntı cümle bulup ilgili yerlere y</w:t>
      </w:r>
      <w:r w:rsidR="00B21D79">
        <w:rPr>
          <w:b/>
        </w:rPr>
        <w:t>azınız. (15 puan)</w:t>
      </w:r>
      <w:r w:rsidR="003C6B9E">
        <w:rPr>
          <w:b/>
        </w:rPr>
        <w:t xml:space="preserve"> </w:t>
      </w:r>
    </w:p>
    <w:p w14:paraId="7460370A" w14:textId="77777777" w:rsidR="00B21D79" w:rsidRDefault="00B21D79" w:rsidP="00E74017">
      <w:pPr>
        <w:pStyle w:val="AralkYok"/>
        <w:jc w:val="both"/>
        <w:rPr>
          <w:b/>
        </w:rPr>
      </w:pPr>
    </w:p>
    <w:p w14:paraId="2A2C6D20" w14:textId="77777777" w:rsidR="00B21D79" w:rsidRDefault="00B21D79" w:rsidP="00E74017">
      <w:pPr>
        <w:pStyle w:val="AralkYok"/>
        <w:jc w:val="both"/>
      </w:pPr>
      <w:r>
        <w:rPr>
          <w:b/>
          <w:bCs/>
        </w:rPr>
        <w:t xml:space="preserve">1. </w:t>
      </w:r>
      <w:r>
        <w:t>Kendisiyle ilgili örnek verilecek cümlenin sonuna konur:</w:t>
      </w:r>
    </w:p>
    <w:p w14:paraId="05632D16" w14:textId="77777777" w:rsidR="00B21D79" w:rsidRPr="00B21D79" w:rsidRDefault="00B21D79" w:rsidP="00B21D79">
      <w:pPr>
        <w:pStyle w:val="AralkYok"/>
        <w:jc w:val="both"/>
        <w:rPr>
          <w:color w:val="FF0000"/>
        </w:rPr>
      </w:pPr>
      <w:r w:rsidRPr="00B21D79">
        <w:rPr>
          <w:color w:val="FF0000"/>
        </w:rPr>
        <w:t>Atalarımız tatlı söz ile ilgili pek çok atasözü kullanmıştır: Tatlı dil yılanı deliğinden çıkarır,</w:t>
      </w:r>
      <w:r w:rsidRPr="00B21D79">
        <w:rPr>
          <w:rFonts w:ascii="Helvetica" w:hAnsi="Helvetica"/>
          <w:color w:val="FF0000"/>
          <w:sz w:val="32"/>
          <w:szCs w:val="32"/>
          <w:shd w:val="clear" w:color="auto" w:fill="F5F5F5"/>
        </w:rPr>
        <w:t xml:space="preserve"> </w:t>
      </w:r>
      <w:r w:rsidRPr="00B21D79">
        <w:rPr>
          <w:color w:val="FF0000"/>
        </w:rPr>
        <w:t>tatlı söz can azığı, acı söz baş kazığı…</w:t>
      </w:r>
    </w:p>
    <w:p w14:paraId="48C54AE8" w14:textId="77777777" w:rsidR="00B21D79" w:rsidRDefault="00B21D79" w:rsidP="00E74017">
      <w:pPr>
        <w:pStyle w:val="AralkYok"/>
        <w:jc w:val="both"/>
      </w:pPr>
    </w:p>
    <w:p w14:paraId="53D77CAC" w14:textId="77777777" w:rsidR="00B21D79" w:rsidRDefault="00B21D79" w:rsidP="00E74017">
      <w:pPr>
        <w:pStyle w:val="AralkYok"/>
        <w:jc w:val="both"/>
      </w:pPr>
      <w:r w:rsidRPr="00B21D79">
        <w:rPr>
          <w:b/>
        </w:rPr>
        <w:t>2.</w:t>
      </w:r>
      <w:r>
        <w:t xml:space="preserve"> Karşılıklı konuşmalarda, konuşan kişiyi belirten sözlerden sonra konur:</w:t>
      </w:r>
    </w:p>
    <w:p w14:paraId="0CD6BCE3" w14:textId="77777777" w:rsidR="00B21D79" w:rsidRPr="00B21D79" w:rsidRDefault="00B21D79" w:rsidP="00B21D79">
      <w:pPr>
        <w:pStyle w:val="AralkYok"/>
        <w:jc w:val="both"/>
        <w:rPr>
          <w:color w:val="FF0000"/>
        </w:rPr>
      </w:pPr>
      <w:r w:rsidRPr="00B21D79">
        <w:rPr>
          <w:color w:val="FF0000"/>
        </w:rPr>
        <w:t>Öğrenci: Tatlı dil gerçekten işe yarıyor mu?</w:t>
      </w:r>
    </w:p>
    <w:p w14:paraId="2519013F" w14:textId="77777777" w:rsidR="00B21D79" w:rsidRDefault="00B21D79" w:rsidP="00E74017">
      <w:pPr>
        <w:pStyle w:val="AralkYok"/>
        <w:jc w:val="both"/>
      </w:pPr>
    </w:p>
    <w:p w14:paraId="4B518AE1" w14:textId="77777777" w:rsidR="00B21D79" w:rsidRDefault="00B21D79" w:rsidP="00E74017">
      <w:pPr>
        <w:pStyle w:val="AralkYok"/>
        <w:jc w:val="both"/>
      </w:pPr>
      <w:r w:rsidRPr="00B21D79">
        <w:rPr>
          <w:b/>
        </w:rPr>
        <w:t xml:space="preserve">3. </w:t>
      </w:r>
      <w:r>
        <w:t>Kendisiyle ilgili açıklama verilecek cümlenin sonuna konur:</w:t>
      </w:r>
    </w:p>
    <w:p w14:paraId="1249AE09" w14:textId="77777777" w:rsidR="00B21D79" w:rsidRDefault="00B21D79" w:rsidP="00E74017">
      <w:pPr>
        <w:pStyle w:val="AralkYok"/>
        <w:jc w:val="both"/>
        <w:rPr>
          <w:color w:val="FF0000"/>
        </w:rPr>
      </w:pPr>
      <w:r w:rsidRPr="00B21D79">
        <w:rPr>
          <w:color w:val="FF0000"/>
        </w:rPr>
        <w:t>İnsanların kalbini kazanmanın en etkili yolu şudur: Tatlı dilli olmak.</w:t>
      </w:r>
    </w:p>
    <w:p w14:paraId="2FA65002" w14:textId="77777777" w:rsidR="00B21D79" w:rsidRDefault="00B21D79" w:rsidP="00E74017">
      <w:pPr>
        <w:pStyle w:val="AralkYok"/>
        <w:jc w:val="both"/>
        <w:rPr>
          <w:color w:val="FF0000"/>
        </w:rPr>
      </w:pPr>
    </w:p>
    <w:p w14:paraId="1A58342C" w14:textId="77777777" w:rsidR="00B21D79" w:rsidRDefault="00B21D79" w:rsidP="00E74017">
      <w:pPr>
        <w:pStyle w:val="AralkYok"/>
        <w:jc w:val="both"/>
        <w:rPr>
          <w:color w:val="FF0000"/>
        </w:rPr>
      </w:pPr>
    </w:p>
    <w:p w14:paraId="44D62E7C" w14:textId="77777777" w:rsidR="00B21D79" w:rsidRPr="00EE75FB" w:rsidRDefault="00B21D79" w:rsidP="00B21D79">
      <w:pPr>
        <w:pStyle w:val="AralkYok"/>
        <w:rPr>
          <w:rFonts w:ascii="TimesNewRomanPSMT" w:hAnsi="TimesNewRomanPSMT" w:cs="TimesNewRomanPSMT"/>
          <w:b/>
          <w:color w:val="00B0F0"/>
        </w:rPr>
      </w:pPr>
      <w:r w:rsidRPr="00EE75FB">
        <w:rPr>
          <w:b/>
          <w:color w:val="00B0F0"/>
        </w:rPr>
        <w:t>T.Y.6.7. Yaratıcı yazı yazabilme</w:t>
      </w:r>
      <w:r w:rsidRPr="00EE75FB">
        <w:rPr>
          <w:rFonts w:ascii="TimesNewRomanPSMT" w:hAnsi="TimesNewRomanPSMT" w:cs="TimesNewRomanPSMT"/>
          <w:b/>
          <w:color w:val="00B0F0"/>
        </w:rPr>
        <w:t xml:space="preserve"> </w:t>
      </w:r>
    </w:p>
    <w:p w14:paraId="67C23538" w14:textId="7C35F093" w:rsidR="00B21D79" w:rsidRPr="005F39C0" w:rsidRDefault="003C6B9E" w:rsidP="00B21D79">
      <w:pPr>
        <w:pStyle w:val="AralkYok"/>
        <w:rPr>
          <w:rFonts w:ascii="Calibri" w:hAnsi="Calibri" w:cs="Calibri"/>
          <w:b/>
        </w:rPr>
      </w:pPr>
      <w:r w:rsidRPr="005F39C0">
        <w:rPr>
          <w:rFonts w:ascii="Calibri" w:hAnsi="Calibri" w:cs="Calibri"/>
          <w:b/>
        </w:rPr>
        <w:t>8.</w:t>
      </w:r>
      <w:r w:rsidR="00D94797" w:rsidRPr="005F39C0">
        <w:rPr>
          <w:rFonts w:ascii="Calibri" w:hAnsi="Calibri" w:cs="Calibri"/>
          <w:b/>
        </w:rPr>
        <w:t xml:space="preserve"> </w:t>
      </w:r>
      <w:r w:rsidR="005F39C0" w:rsidRPr="005F39C0">
        <w:rPr>
          <w:rFonts w:ascii="Calibri" w:hAnsi="Calibri" w:cs="Calibri"/>
          <w:b/>
        </w:rPr>
        <w:t>“</w:t>
      </w:r>
      <w:r w:rsidR="00D94797" w:rsidRPr="005F39C0">
        <w:rPr>
          <w:rFonts w:ascii="Calibri" w:hAnsi="Calibri" w:cs="Calibri"/>
          <w:bCs/>
        </w:rPr>
        <w:t>Kendinizi Türkçe öğretmeni yerine koyarak kitap okumayan bir öğrencinize kitap okuması için ne tavsiye ederdiniz?</w:t>
      </w:r>
      <w:r w:rsidR="005F39C0" w:rsidRPr="005F39C0">
        <w:rPr>
          <w:rFonts w:ascii="Calibri" w:hAnsi="Calibri" w:cs="Calibri"/>
          <w:bCs/>
        </w:rPr>
        <w:t>”</w:t>
      </w:r>
      <w:r w:rsidR="00D94797" w:rsidRPr="005F39C0">
        <w:rPr>
          <w:rFonts w:ascii="Calibri" w:hAnsi="Calibri" w:cs="Calibri"/>
          <w:b/>
        </w:rPr>
        <w:t xml:space="preserve"> Düşüncelerinizi 5 cümlelik bir paragraf halinde yazınız. Yazınıza başlık koymayı unutmayınız. Yazınızda yazım ve noktalama kurallarına uyunuz. (20 puan)</w:t>
      </w:r>
    </w:p>
    <w:p w14:paraId="20808DF2" w14:textId="3805DBA4" w:rsidR="00D94797" w:rsidRPr="00FC13F0" w:rsidRDefault="00D94797" w:rsidP="00D94797">
      <w:pPr>
        <w:spacing w:line="240" w:lineRule="auto"/>
        <w:jc w:val="both"/>
        <w:rPr>
          <w:rFonts w:cstheme="minorHAnsi"/>
          <w:b/>
          <w:color w:val="FF0000"/>
        </w:rPr>
      </w:pPr>
      <w:r w:rsidRPr="00FC13F0">
        <w:rPr>
          <w:rFonts w:cstheme="minorHAnsi"/>
          <w:b/>
          <w:color w:val="FF0000"/>
        </w:rPr>
        <w:t>Başlık</w:t>
      </w:r>
      <w:r w:rsidR="00EE75FB" w:rsidRPr="00FC13F0">
        <w:rPr>
          <w:rFonts w:cstheme="minorHAnsi"/>
          <w:b/>
          <w:color w:val="FF0000"/>
        </w:rPr>
        <w:t xml:space="preserve">: </w:t>
      </w:r>
      <w:r w:rsidR="00EE75FB">
        <w:rPr>
          <w:rFonts w:cstheme="minorHAnsi"/>
          <w:b/>
          <w:color w:val="FF0000"/>
        </w:rPr>
        <w:t>(</w:t>
      </w:r>
      <w:r w:rsidR="00EE75FB" w:rsidRPr="00FC13F0">
        <w:rPr>
          <w:rFonts w:cstheme="minorHAnsi"/>
          <w:b/>
          <w:color w:val="FF0000"/>
        </w:rPr>
        <w:t xml:space="preserve">5 </w:t>
      </w:r>
      <w:proofErr w:type="gramStart"/>
      <w:r w:rsidR="00EE75FB" w:rsidRPr="00FC13F0">
        <w:rPr>
          <w:rFonts w:cstheme="minorHAnsi"/>
          <w:b/>
          <w:color w:val="FF0000"/>
        </w:rPr>
        <w:t>P</w:t>
      </w:r>
      <w:r w:rsidR="00EE75FB">
        <w:rPr>
          <w:rFonts w:cstheme="minorHAnsi"/>
          <w:b/>
          <w:color w:val="FF0000"/>
        </w:rPr>
        <w:t>uan)</w:t>
      </w:r>
      <w:r w:rsidR="00EE75FB" w:rsidRPr="00FC13F0">
        <w:rPr>
          <w:rFonts w:cstheme="minorHAnsi"/>
          <w:b/>
          <w:color w:val="FF0000"/>
        </w:rPr>
        <w:t xml:space="preserve"> </w:t>
      </w:r>
      <w:r w:rsidR="00EE75FB">
        <w:rPr>
          <w:rFonts w:cstheme="minorHAnsi"/>
          <w:b/>
          <w:color w:val="FF0000"/>
        </w:rPr>
        <w:t xml:space="preserve">  </w:t>
      </w:r>
      <w:proofErr w:type="gramEnd"/>
      <w:r w:rsidR="00EE75FB">
        <w:rPr>
          <w:rFonts w:cstheme="minorHAnsi"/>
          <w:b/>
          <w:color w:val="FF0000"/>
        </w:rPr>
        <w:t xml:space="preserve">         Konuyu Anlama ve İfade Etme (10</w:t>
      </w:r>
      <w:r w:rsidR="00EE75FB" w:rsidRPr="00FC13F0">
        <w:rPr>
          <w:rFonts w:cstheme="minorHAnsi"/>
          <w:b/>
          <w:color w:val="FF0000"/>
        </w:rPr>
        <w:t xml:space="preserve"> P</w:t>
      </w:r>
      <w:r w:rsidR="00EE75FB">
        <w:rPr>
          <w:rFonts w:cstheme="minorHAnsi"/>
          <w:b/>
          <w:color w:val="FF0000"/>
        </w:rPr>
        <w:t>uan)</w:t>
      </w:r>
      <w:r w:rsidR="00EE75FB" w:rsidRPr="00FC13F0">
        <w:rPr>
          <w:rFonts w:cstheme="minorHAnsi"/>
          <w:b/>
          <w:color w:val="FF0000"/>
        </w:rPr>
        <w:t xml:space="preserve"> </w:t>
      </w:r>
      <w:r w:rsidR="00EE75FB">
        <w:rPr>
          <w:rFonts w:cstheme="minorHAnsi"/>
          <w:b/>
          <w:color w:val="FF0000"/>
        </w:rPr>
        <w:tab/>
      </w:r>
      <w:r w:rsidR="00EE75FB" w:rsidRPr="00FC13F0">
        <w:rPr>
          <w:rFonts w:cstheme="minorHAnsi"/>
          <w:b/>
          <w:color w:val="FF0000"/>
        </w:rPr>
        <w:t xml:space="preserve">Yazım </w:t>
      </w:r>
      <w:r w:rsidR="00EE75FB">
        <w:rPr>
          <w:rFonts w:cstheme="minorHAnsi"/>
          <w:b/>
          <w:color w:val="FF0000"/>
        </w:rPr>
        <w:t>v</w:t>
      </w:r>
      <w:r w:rsidR="00EE75FB" w:rsidRPr="00FC13F0">
        <w:rPr>
          <w:rFonts w:cstheme="minorHAnsi"/>
          <w:b/>
          <w:color w:val="FF0000"/>
        </w:rPr>
        <w:t xml:space="preserve">e Noktalama: </w:t>
      </w:r>
      <w:r w:rsidR="00EE75FB">
        <w:rPr>
          <w:rFonts w:cstheme="minorHAnsi"/>
          <w:b/>
          <w:color w:val="FF0000"/>
        </w:rPr>
        <w:t>(</w:t>
      </w:r>
      <w:r w:rsidR="00EE75FB" w:rsidRPr="00FC13F0">
        <w:rPr>
          <w:rFonts w:cstheme="minorHAnsi"/>
          <w:b/>
          <w:color w:val="FF0000"/>
        </w:rPr>
        <w:t>5</w:t>
      </w:r>
      <w:r w:rsidR="00EE75FB" w:rsidRPr="00FC13F0">
        <w:rPr>
          <w:rFonts w:cstheme="minorHAnsi"/>
          <w:b/>
          <w:color w:val="FF0000"/>
        </w:rPr>
        <w:t xml:space="preserve"> P</w:t>
      </w:r>
      <w:r w:rsidR="00EE75FB">
        <w:rPr>
          <w:rFonts w:cstheme="minorHAnsi"/>
          <w:b/>
          <w:color w:val="FF0000"/>
        </w:rPr>
        <w:t>uan)</w:t>
      </w:r>
    </w:p>
    <w:p w14:paraId="7ED24644" w14:textId="77777777" w:rsidR="00D94797" w:rsidRPr="003C6B9E" w:rsidRDefault="00D94797" w:rsidP="00B21D79">
      <w:pPr>
        <w:pStyle w:val="AralkYok"/>
        <w:rPr>
          <w:b/>
        </w:rPr>
      </w:pPr>
    </w:p>
    <w:sectPr w:rsidR="00D94797" w:rsidRPr="003C6B9E" w:rsidSect="0080080D">
      <w:type w:val="continuous"/>
      <w:pgSz w:w="11906" w:h="16838"/>
      <w:pgMar w:top="993"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25A"/>
    <w:multiLevelType w:val="hybridMultilevel"/>
    <w:tmpl w:val="43A6835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1B1B08A7"/>
    <w:multiLevelType w:val="hybridMultilevel"/>
    <w:tmpl w:val="202ED64A"/>
    <w:lvl w:ilvl="0" w:tplc="947CEAC0">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00536755">
    <w:abstractNumId w:val="1"/>
  </w:num>
  <w:num w:numId="2" w16cid:durableId="173600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12A08"/>
    <w:rsid w:val="0005163B"/>
    <w:rsid w:val="00080DF3"/>
    <w:rsid w:val="000A0F13"/>
    <w:rsid w:val="000A131B"/>
    <w:rsid w:val="00101799"/>
    <w:rsid w:val="00107BFC"/>
    <w:rsid w:val="00154A91"/>
    <w:rsid w:val="001575AC"/>
    <w:rsid w:val="00234DE7"/>
    <w:rsid w:val="002B622F"/>
    <w:rsid w:val="002E1CA0"/>
    <w:rsid w:val="00325F3F"/>
    <w:rsid w:val="003C6B9E"/>
    <w:rsid w:val="004F5DFB"/>
    <w:rsid w:val="00576FE6"/>
    <w:rsid w:val="005D25FA"/>
    <w:rsid w:val="005F39C0"/>
    <w:rsid w:val="005F6188"/>
    <w:rsid w:val="00621F12"/>
    <w:rsid w:val="006A063D"/>
    <w:rsid w:val="006C13C0"/>
    <w:rsid w:val="007728BF"/>
    <w:rsid w:val="00774157"/>
    <w:rsid w:val="00794A7C"/>
    <w:rsid w:val="007A4E75"/>
    <w:rsid w:val="007B16A7"/>
    <w:rsid w:val="007C1994"/>
    <w:rsid w:val="007C7F09"/>
    <w:rsid w:val="0080080D"/>
    <w:rsid w:val="00832374"/>
    <w:rsid w:val="00874B29"/>
    <w:rsid w:val="008A57C3"/>
    <w:rsid w:val="008B556D"/>
    <w:rsid w:val="008E01CD"/>
    <w:rsid w:val="009272C5"/>
    <w:rsid w:val="00950440"/>
    <w:rsid w:val="009D02A3"/>
    <w:rsid w:val="00A43AA9"/>
    <w:rsid w:val="00B21D79"/>
    <w:rsid w:val="00B22733"/>
    <w:rsid w:val="00B36CBB"/>
    <w:rsid w:val="00B71B1B"/>
    <w:rsid w:val="00C20C70"/>
    <w:rsid w:val="00C32975"/>
    <w:rsid w:val="00C42DBE"/>
    <w:rsid w:val="00C96131"/>
    <w:rsid w:val="00C9720D"/>
    <w:rsid w:val="00CE1853"/>
    <w:rsid w:val="00CE5C63"/>
    <w:rsid w:val="00D85EA8"/>
    <w:rsid w:val="00D94797"/>
    <w:rsid w:val="00DF4DAC"/>
    <w:rsid w:val="00E50004"/>
    <w:rsid w:val="00E74017"/>
    <w:rsid w:val="00EE75FB"/>
    <w:rsid w:val="00EF786E"/>
    <w:rsid w:val="00F02615"/>
    <w:rsid w:val="00F25142"/>
    <w:rsid w:val="00F3025B"/>
    <w:rsid w:val="00F43915"/>
    <w:rsid w:val="00F932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8804"/>
  <w15:docId w15:val="{1AD2D664-072A-4D0E-BCCB-12497AEA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DF4D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7B16A7"/>
    <w:rPr>
      <w:rFonts w:ascii="TimesNewRomanPSMT" w:hAnsi="TimesNewRomanPSMT" w:hint="default"/>
      <w:b w:val="0"/>
      <w:bCs w:val="0"/>
      <w:i w:val="0"/>
      <w:iCs w:val="0"/>
      <w:color w:val="000000"/>
      <w:sz w:val="22"/>
      <w:szCs w:val="22"/>
    </w:rPr>
  </w:style>
  <w:style w:type="character" w:customStyle="1" w:styleId="Balk2Char">
    <w:name w:val="Başlık 2 Char"/>
    <w:basedOn w:val="VarsaylanParagrafYazTipi"/>
    <w:link w:val="Balk2"/>
    <w:uiPriority w:val="9"/>
    <w:rsid w:val="00DF4DA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B55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E01CD"/>
    <w:pPr>
      <w:ind w:left="720"/>
      <w:contextualSpacing/>
    </w:pPr>
  </w:style>
  <w:style w:type="character" w:styleId="Gl">
    <w:name w:val="Strong"/>
    <w:basedOn w:val="VarsaylanParagrafYazTipi"/>
    <w:uiPriority w:val="22"/>
    <w:qFormat/>
    <w:rsid w:val="009D02A3"/>
    <w:rPr>
      <w:b/>
      <w:bCs/>
    </w:rPr>
  </w:style>
  <w:style w:type="paragraph" w:styleId="BalonMetni">
    <w:name w:val="Balloon Text"/>
    <w:basedOn w:val="Normal"/>
    <w:link w:val="BalonMetniChar"/>
    <w:uiPriority w:val="99"/>
    <w:semiHidden/>
    <w:unhideWhenUsed/>
    <w:rsid w:val="009D02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02A3"/>
    <w:rPr>
      <w:rFonts w:ascii="Tahoma" w:hAnsi="Tahoma" w:cs="Tahoma"/>
      <w:sz w:val="16"/>
      <w:szCs w:val="16"/>
    </w:rPr>
  </w:style>
  <w:style w:type="paragraph" w:styleId="AralkYok">
    <w:name w:val="No Spacing"/>
    <w:uiPriority w:val="1"/>
    <w:qFormat/>
    <w:rsid w:val="00A43A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1540">
      <w:bodyDiv w:val="1"/>
      <w:marLeft w:val="0"/>
      <w:marRight w:val="0"/>
      <w:marTop w:val="0"/>
      <w:marBottom w:val="0"/>
      <w:divBdr>
        <w:top w:val="none" w:sz="0" w:space="0" w:color="auto"/>
        <w:left w:val="none" w:sz="0" w:space="0" w:color="auto"/>
        <w:bottom w:val="none" w:sz="0" w:space="0" w:color="auto"/>
        <w:right w:val="none" w:sz="0" w:space="0" w:color="auto"/>
      </w:divBdr>
    </w:div>
    <w:div w:id="965354146">
      <w:bodyDiv w:val="1"/>
      <w:marLeft w:val="0"/>
      <w:marRight w:val="0"/>
      <w:marTop w:val="0"/>
      <w:marBottom w:val="0"/>
      <w:divBdr>
        <w:top w:val="none" w:sz="0" w:space="0" w:color="auto"/>
        <w:left w:val="none" w:sz="0" w:space="0" w:color="auto"/>
        <w:bottom w:val="none" w:sz="0" w:space="0" w:color="auto"/>
        <w:right w:val="none" w:sz="0" w:space="0" w:color="auto"/>
      </w:divBdr>
      <w:divsChild>
        <w:div w:id="1501045755">
          <w:marLeft w:val="-225"/>
          <w:marRight w:val="-225"/>
          <w:marTop w:val="675"/>
          <w:marBottom w:val="0"/>
          <w:divBdr>
            <w:top w:val="none" w:sz="0" w:space="0" w:color="auto"/>
            <w:left w:val="none" w:sz="0" w:space="0" w:color="auto"/>
            <w:bottom w:val="none" w:sz="0" w:space="0" w:color="auto"/>
            <w:right w:val="none" w:sz="0" w:space="0" w:color="auto"/>
          </w:divBdr>
          <w:divsChild>
            <w:div w:id="1799177366">
              <w:marLeft w:val="0"/>
              <w:marRight w:val="0"/>
              <w:marTop w:val="0"/>
              <w:marBottom w:val="0"/>
              <w:divBdr>
                <w:top w:val="none" w:sz="0" w:space="0" w:color="auto"/>
                <w:left w:val="none" w:sz="0" w:space="0" w:color="auto"/>
                <w:bottom w:val="none" w:sz="0" w:space="0" w:color="auto"/>
                <w:right w:val="none" w:sz="0" w:space="0" w:color="auto"/>
              </w:divBdr>
              <w:divsChild>
                <w:div w:id="41446801">
                  <w:marLeft w:val="0"/>
                  <w:marRight w:val="0"/>
                  <w:marTop w:val="0"/>
                  <w:marBottom w:val="0"/>
                  <w:divBdr>
                    <w:top w:val="none" w:sz="0" w:space="0" w:color="auto"/>
                    <w:left w:val="none" w:sz="0" w:space="0" w:color="auto"/>
                    <w:bottom w:val="none" w:sz="0" w:space="0" w:color="auto"/>
                    <w:right w:val="none" w:sz="0" w:space="0" w:color="auto"/>
                  </w:divBdr>
                  <w:divsChild>
                    <w:div w:id="1330476694">
                      <w:marLeft w:val="0"/>
                      <w:marRight w:val="0"/>
                      <w:marTop w:val="0"/>
                      <w:marBottom w:val="0"/>
                      <w:divBdr>
                        <w:top w:val="none" w:sz="0" w:space="0" w:color="auto"/>
                        <w:left w:val="none" w:sz="0" w:space="0" w:color="auto"/>
                        <w:bottom w:val="none" w:sz="0" w:space="0" w:color="auto"/>
                        <w:right w:val="none" w:sz="0" w:space="0" w:color="auto"/>
                      </w:divBdr>
                      <w:divsChild>
                        <w:div w:id="1451775397">
                          <w:marLeft w:val="0"/>
                          <w:marRight w:val="0"/>
                          <w:marTop w:val="0"/>
                          <w:marBottom w:val="0"/>
                          <w:divBdr>
                            <w:top w:val="none" w:sz="0" w:space="0" w:color="auto"/>
                            <w:left w:val="none" w:sz="0" w:space="0" w:color="auto"/>
                            <w:bottom w:val="none" w:sz="0" w:space="0" w:color="auto"/>
                            <w:right w:val="none" w:sz="0" w:space="0" w:color="auto"/>
                          </w:divBdr>
                          <w:divsChild>
                            <w:div w:id="1562869244">
                              <w:marLeft w:val="0"/>
                              <w:marRight w:val="0"/>
                              <w:marTop w:val="300"/>
                              <w:marBottom w:val="525"/>
                              <w:divBdr>
                                <w:top w:val="none" w:sz="0" w:space="0" w:color="auto"/>
                                <w:left w:val="none" w:sz="0" w:space="0" w:color="auto"/>
                                <w:bottom w:val="none" w:sz="0" w:space="0" w:color="auto"/>
                                <w:right w:val="none" w:sz="0" w:space="0" w:color="auto"/>
                              </w:divBdr>
                              <w:divsChild>
                                <w:div w:id="15257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653">
          <w:marLeft w:val="-225"/>
          <w:marRight w:val="-225"/>
          <w:marTop w:val="675"/>
          <w:marBottom w:val="0"/>
          <w:divBdr>
            <w:top w:val="none" w:sz="0" w:space="0" w:color="auto"/>
            <w:left w:val="none" w:sz="0" w:space="0" w:color="auto"/>
            <w:bottom w:val="none" w:sz="0" w:space="0" w:color="auto"/>
            <w:right w:val="none" w:sz="0" w:space="0" w:color="auto"/>
          </w:divBdr>
          <w:divsChild>
            <w:div w:id="589972614">
              <w:marLeft w:val="0"/>
              <w:marRight w:val="0"/>
              <w:marTop w:val="0"/>
              <w:marBottom w:val="0"/>
              <w:divBdr>
                <w:top w:val="none" w:sz="0" w:space="0" w:color="auto"/>
                <w:left w:val="none" w:sz="0" w:space="0" w:color="auto"/>
                <w:bottom w:val="none" w:sz="0" w:space="0" w:color="auto"/>
                <w:right w:val="none" w:sz="0" w:space="0" w:color="auto"/>
              </w:divBdr>
              <w:divsChild>
                <w:div w:id="290407980">
                  <w:marLeft w:val="0"/>
                  <w:marRight w:val="0"/>
                  <w:marTop w:val="0"/>
                  <w:marBottom w:val="0"/>
                  <w:divBdr>
                    <w:top w:val="none" w:sz="0" w:space="0" w:color="auto"/>
                    <w:left w:val="none" w:sz="0" w:space="0" w:color="auto"/>
                    <w:bottom w:val="none" w:sz="0" w:space="0" w:color="auto"/>
                    <w:right w:val="none" w:sz="0" w:space="0" w:color="auto"/>
                  </w:divBdr>
                  <w:divsChild>
                    <w:div w:id="1575699728">
                      <w:marLeft w:val="0"/>
                      <w:marRight w:val="0"/>
                      <w:marTop w:val="0"/>
                      <w:marBottom w:val="0"/>
                      <w:divBdr>
                        <w:top w:val="none" w:sz="0" w:space="0" w:color="auto"/>
                        <w:left w:val="none" w:sz="0" w:space="0" w:color="auto"/>
                        <w:bottom w:val="none" w:sz="0" w:space="0" w:color="auto"/>
                        <w:right w:val="none" w:sz="0" w:space="0" w:color="auto"/>
                      </w:divBdr>
                      <w:divsChild>
                        <w:div w:id="1350138157">
                          <w:marLeft w:val="0"/>
                          <w:marRight w:val="0"/>
                          <w:marTop w:val="0"/>
                          <w:marBottom w:val="0"/>
                          <w:divBdr>
                            <w:top w:val="none" w:sz="0" w:space="0" w:color="auto"/>
                            <w:left w:val="none" w:sz="0" w:space="0" w:color="auto"/>
                            <w:bottom w:val="none" w:sz="0" w:space="0" w:color="auto"/>
                            <w:right w:val="none" w:sz="0" w:space="0" w:color="auto"/>
                          </w:divBdr>
                          <w:divsChild>
                            <w:div w:id="1873181023">
                              <w:marLeft w:val="0"/>
                              <w:marRight w:val="0"/>
                              <w:marTop w:val="0"/>
                              <w:marBottom w:val="0"/>
                              <w:divBdr>
                                <w:top w:val="none" w:sz="0" w:space="0" w:color="auto"/>
                                <w:left w:val="none" w:sz="0" w:space="0" w:color="auto"/>
                                <w:bottom w:val="none" w:sz="0" w:space="0" w:color="auto"/>
                                <w:right w:val="none" w:sz="0" w:space="0" w:color="auto"/>
                              </w:divBdr>
                              <w:divsChild>
                                <w:div w:id="150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1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D85B2-827A-4D41-9A31-B12742DE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4669</Characters>
  <Application>Microsoft Office Word</Application>
  <DocSecurity>0</DocSecurity>
  <Lines>103</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2026-03-14T21:50:00Z</dcterms:created>
  <dcterms:modified xsi:type="dcterms:W3CDTF">2026-03-15T10:28:00Z</dcterms:modified>
</cp:coreProperties>
</file>