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BC74F" w14:textId="77777777" w:rsidR="00A12C50" w:rsidRPr="004D5D5B" w:rsidRDefault="00A12C50" w:rsidP="00A12C50">
      <w:pPr>
        <w:rPr>
          <w:rFonts w:ascii="Calibri" w:eastAsia="Calibri" w:hAnsi="Calibri" w:cs="Calibri"/>
          <w:b/>
          <w:color w:val="0070C0"/>
        </w:rPr>
      </w:pPr>
      <w:r w:rsidRPr="004D5D5B">
        <w:rPr>
          <w:rFonts w:ascii="Calibri" w:eastAsia="Calibri" w:hAnsi="Calibri" w:cs="Calibri"/>
          <w:b/>
          <w:color w:val="0070C0"/>
        </w:rPr>
        <w:t xml:space="preserve">2025-2026 EĞİTİM-ÖĞRETİM YILI 5. SINIF TÜRKÇE DERSİ </w:t>
      </w:r>
      <w:r>
        <w:rPr>
          <w:rFonts w:ascii="Calibri" w:eastAsia="Calibri" w:hAnsi="Calibri" w:cs="Calibri"/>
          <w:b/>
          <w:color w:val="0070C0"/>
        </w:rPr>
        <w:t>2</w:t>
      </w:r>
      <w:r w:rsidRPr="004D5D5B">
        <w:rPr>
          <w:rFonts w:ascii="Calibri" w:eastAsia="Calibri" w:hAnsi="Calibri" w:cs="Calibri"/>
          <w:b/>
          <w:color w:val="0070C0"/>
        </w:rPr>
        <w:t xml:space="preserve">. DÖNEM </w:t>
      </w:r>
      <w:r>
        <w:rPr>
          <w:rFonts w:ascii="Calibri" w:eastAsia="Calibri" w:hAnsi="Calibri" w:cs="Calibri"/>
          <w:b/>
          <w:color w:val="0070C0"/>
        </w:rPr>
        <w:t>1</w:t>
      </w:r>
      <w:r w:rsidRPr="004D5D5B">
        <w:rPr>
          <w:rFonts w:ascii="Calibri" w:eastAsia="Calibri" w:hAnsi="Calibri" w:cs="Calibri"/>
          <w:b/>
          <w:color w:val="0070C0"/>
        </w:rPr>
        <w:t>. YAZILI SORULARI (1. SENARYO)</w:t>
      </w:r>
    </w:p>
    <w:p w14:paraId="4A79FCF6" w14:textId="77777777" w:rsidR="00A12C50" w:rsidRPr="004D5D5B" w:rsidRDefault="00A12C50" w:rsidP="00A12C50">
      <w:pPr>
        <w:rPr>
          <w:rFonts w:ascii="Calibri" w:eastAsia="Calibri" w:hAnsi="Calibri" w:cs="Times New Roman"/>
          <w:b/>
          <w:color w:val="0070C0"/>
        </w:rPr>
      </w:pPr>
      <w:r w:rsidRPr="004D5D5B">
        <w:rPr>
          <w:rFonts w:ascii="Calibri" w:eastAsia="Calibri" w:hAnsi="Calibri" w:cs="Times New Roman"/>
          <w:b/>
          <w:color w:val="0070C0"/>
        </w:rPr>
        <w:t>Ad- Soyad:</w:t>
      </w:r>
      <w:r w:rsidRPr="004D5D5B">
        <w:rPr>
          <w:rFonts w:ascii="Calibri" w:eastAsia="Calibri" w:hAnsi="Calibri" w:cs="Times New Roman"/>
          <w:b/>
          <w:color w:val="0070C0"/>
        </w:rPr>
        <w:tab/>
      </w:r>
      <w:r w:rsidRPr="004D5D5B">
        <w:rPr>
          <w:rFonts w:ascii="Calibri" w:eastAsia="Calibri" w:hAnsi="Calibri" w:cs="Times New Roman"/>
          <w:b/>
          <w:color w:val="0070C0"/>
        </w:rPr>
        <w:tab/>
      </w:r>
      <w:r w:rsidRPr="004D5D5B">
        <w:rPr>
          <w:rFonts w:ascii="Calibri" w:eastAsia="Calibri" w:hAnsi="Calibri" w:cs="Times New Roman"/>
          <w:b/>
          <w:color w:val="0070C0"/>
        </w:rPr>
        <w:tab/>
      </w:r>
      <w:r w:rsidRPr="004D5D5B">
        <w:rPr>
          <w:rFonts w:ascii="Calibri" w:eastAsia="Calibri" w:hAnsi="Calibri" w:cs="Times New Roman"/>
          <w:b/>
          <w:color w:val="0070C0"/>
        </w:rPr>
        <w:tab/>
      </w:r>
      <w:r w:rsidRPr="004D5D5B">
        <w:rPr>
          <w:rFonts w:ascii="Calibri" w:eastAsia="Calibri" w:hAnsi="Calibri" w:cs="Times New Roman"/>
          <w:b/>
          <w:color w:val="0070C0"/>
        </w:rPr>
        <w:tab/>
      </w:r>
      <w:r w:rsidRPr="004D5D5B">
        <w:rPr>
          <w:rFonts w:ascii="Calibri" w:eastAsia="Calibri" w:hAnsi="Calibri" w:cs="Times New Roman"/>
          <w:b/>
          <w:color w:val="0070C0"/>
        </w:rPr>
        <w:tab/>
      </w:r>
      <w:r w:rsidRPr="004D5D5B">
        <w:rPr>
          <w:rFonts w:ascii="Calibri" w:eastAsia="Calibri" w:hAnsi="Calibri" w:cs="Times New Roman"/>
          <w:b/>
          <w:color w:val="0070C0"/>
        </w:rPr>
        <w:tab/>
        <w:t>Sınıf:</w:t>
      </w:r>
    </w:p>
    <w:p w14:paraId="44EA4C59" w14:textId="77777777" w:rsidR="00A12C50" w:rsidRPr="008862CA" w:rsidRDefault="00A12C50" w:rsidP="00A12C50">
      <w:pPr>
        <w:rPr>
          <w:b/>
          <w:color w:val="365F91" w:themeColor="accent1" w:themeShade="BF"/>
        </w:rPr>
      </w:pPr>
    </w:p>
    <w:p w14:paraId="6B7FCA25" w14:textId="77777777" w:rsidR="00A12C50" w:rsidRPr="004D5D5B" w:rsidRDefault="00A12C50" w:rsidP="00A12C50">
      <w:pPr>
        <w:rPr>
          <w:b/>
          <w:color w:val="00B0F0"/>
        </w:rPr>
      </w:pPr>
      <w:r w:rsidRPr="004D5D5B">
        <w:rPr>
          <w:noProof/>
          <w:color w:val="00B0F0"/>
          <w:lang w:eastAsia="tr-TR"/>
        </w:rPr>
        <mc:AlternateContent>
          <mc:Choice Requires="wps">
            <w:drawing>
              <wp:anchor distT="0" distB="0" distL="114300" distR="114300" simplePos="0" relativeHeight="251659264" behindDoc="0" locked="0" layoutInCell="1" allowOverlap="1" wp14:anchorId="4B085895" wp14:editId="1A3B1A5B">
                <wp:simplePos x="0" y="0"/>
                <wp:positionH relativeFrom="column">
                  <wp:posOffset>-99695</wp:posOffset>
                </wp:positionH>
                <wp:positionV relativeFrom="paragraph">
                  <wp:posOffset>244475</wp:posOffset>
                </wp:positionV>
                <wp:extent cx="523875" cy="200025"/>
                <wp:effectExtent l="0" t="0" r="28575" b="28575"/>
                <wp:wrapNone/>
                <wp:docPr id="4" name="Metin Kutusu 4"/>
                <wp:cNvGraphicFramePr/>
                <a:graphic xmlns:a="http://schemas.openxmlformats.org/drawingml/2006/main">
                  <a:graphicData uri="http://schemas.microsoft.com/office/word/2010/wordprocessingShape">
                    <wps:wsp>
                      <wps:cNvSpPr txBox="1"/>
                      <wps:spPr>
                        <a:xfrm>
                          <a:off x="0" y="0"/>
                          <a:ext cx="523875" cy="200025"/>
                        </a:xfrm>
                        <a:prstGeom prst="rect">
                          <a:avLst/>
                        </a:prstGeom>
                        <a:solidFill>
                          <a:sysClr val="window" lastClr="FFFFFF"/>
                        </a:solidFill>
                        <a:ln w="6350">
                          <a:solidFill>
                            <a:prstClr val="black"/>
                          </a:solidFill>
                        </a:ln>
                        <a:effectLst/>
                      </wps:spPr>
                      <wps:txbx>
                        <w:txbxContent>
                          <w:p w14:paraId="1352C436" w14:textId="77777777" w:rsidR="00A12C50" w:rsidRPr="005C6D51" w:rsidRDefault="00A12C50" w:rsidP="00A12C50">
                            <w:pPr>
                              <w:rPr>
                                <w:sz w:val="16"/>
                              </w:rPr>
                            </w:pPr>
                            <w:r>
                              <w:rPr>
                                <w:sz w:val="16"/>
                              </w:rPr>
                              <w:t>199</w:t>
                            </w:r>
                            <w:r w:rsidRPr="005C6D51">
                              <w:rPr>
                                <w:sz w:val="16"/>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085895" id="_x0000_t202" coordsize="21600,21600" o:spt="202" path="m,l,21600r21600,l21600,xe">
                <v:stroke joinstyle="miter"/>
                <v:path gradientshapeok="t" o:connecttype="rect"/>
              </v:shapetype>
              <v:shape id="Metin Kutusu 4" o:spid="_x0000_s1026" type="#_x0000_t202" style="position:absolute;margin-left:-7.85pt;margin-top:19.25pt;width:41.25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" fillcolor="window" strokeweight=".5pt">
                <v:textbox>
                  <w:txbxContent>
                    <w:p w14:paraId="1352C436" w14:textId="77777777" w:rsidR="00A12C50" w:rsidRPr="005C6D51" w:rsidRDefault="00A12C50" w:rsidP="00A12C50">
                      <w:pPr>
                        <w:rPr>
                          <w:sz w:val="16"/>
                        </w:rPr>
                      </w:pPr>
                      <w:r>
                        <w:rPr>
                          <w:sz w:val="16"/>
                        </w:rPr>
                        <w:t>199</w:t>
                      </w:r>
                      <w:r w:rsidRPr="005C6D51">
                        <w:rPr>
                          <w:sz w:val="16"/>
                        </w:rPr>
                        <w:t>8</w:t>
                      </w:r>
                    </w:p>
                  </w:txbxContent>
                </v:textbox>
              </v:shape>
            </w:pict>
          </mc:Fallback>
        </mc:AlternateContent>
      </w:r>
      <w:r w:rsidRPr="004D5D5B">
        <w:rPr>
          <w:noProof/>
          <w:color w:val="00B0F0"/>
          <w:lang w:eastAsia="tr-TR"/>
        </w:rPr>
        <w:drawing>
          <wp:anchor distT="0" distB="0" distL="114300" distR="114300" simplePos="0" relativeHeight="251657216" behindDoc="1" locked="0" layoutInCell="1" allowOverlap="1" wp14:anchorId="686EE0CF" wp14:editId="7A726EBE">
            <wp:simplePos x="0" y="0"/>
            <wp:positionH relativeFrom="column">
              <wp:posOffset>-99695</wp:posOffset>
            </wp:positionH>
            <wp:positionV relativeFrom="paragraph">
              <wp:posOffset>241935</wp:posOffset>
            </wp:positionV>
            <wp:extent cx="1828800" cy="1952625"/>
            <wp:effectExtent l="0" t="0" r="0" b="9525"/>
            <wp:wrapTight wrapText="bothSides">
              <wp:wrapPolygon edited="0">
                <wp:start x="0" y="0"/>
                <wp:lineTo x="0" y="21495"/>
                <wp:lineTo x="21375" y="21495"/>
                <wp:lineTo x="21375" y="0"/>
                <wp:lineTo x="0" y="0"/>
              </wp:wrapPolygon>
            </wp:wrapTight>
            <wp:docPr id="3" name="Resim 3" descr="Teknoloji için 62 fikir | teknoloji, karikatür, kavramsal sa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knoloji için 62 fikir | teknoloji, karikatür, kavramsal sana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28800" cy="1952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D5D5B">
        <w:rPr>
          <w:b/>
          <w:color w:val="00B0F0"/>
        </w:rPr>
        <w:t xml:space="preserve">T.O.5.7. Görselle iletilen anlamı belirleyebilme </w:t>
      </w:r>
    </w:p>
    <w:p w14:paraId="207AE926" w14:textId="77777777" w:rsidR="00A12C50" w:rsidRPr="005C6D51" w:rsidRDefault="00A12C50" w:rsidP="00A12C50">
      <w:pPr>
        <w:rPr>
          <w:b/>
        </w:rPr>
      </w:pPr>
      <w:r w:rsidRPr="005C6D51">
        <w:rPr>
          <w:b/>
        </w:rPr>
        <w:t>1. Yandaki görsel ile ifade edilmek istenen durum nedir, açıklayınız.</w:t>
      </w:r>
      <w:r>
        <w:rPr>
          <w:b/>
        </w:rPr>
        <w:t xml:space="preserve"> (20 Puan)</w:t>
      </w:r>
    </w:p>
    <w:p w14:paraId="264F2C73" w14:textId="77777777" w:rsidR="00A12C50" w:rsidRPr="005C6D51" w:rsidRDefault="00A12C50" w:rsidP="00A12C50">
      <w:pPr>
        <w:rPr>
          <w:b/>
        </w:rPr>
      </w:pPr>
    </w:p>
    <w:p w14:paraId="466902DB" w14:textId="1945ADB8" w:rsidR="00A12C50" w:rsidRPr="00DB7A6D" w:rsidRDefault="00A12C50" w:rsidP="00A12C50">
      <w:pPr>
        <w:rPr>
          <w:b/>
          <w:color w:val="FF0000"/>
        </w:rPr>
      </w:pPr>
      <w:r w:rsidRPr="00DB7A6D">
        <w:rPr>
          <w:b/>
          <w:noProof/>
          <w:color w:val="FF0000"/>
          <w:lang w:eastAsia="tr-TR"/>
        </w:rPr>
        <mc:AlternateContent>
          <mc:Choice Requires="wps">
            <w:drawing>
              <wp:anchor distT="0" distB="0" distL="114300" distR="114300" simplePos="0" relativeHeight="251661312" behindDoc="0" locked="0" layoutInCell="1" allowOverlap="1" wp14:anchorId="7B322A03" wp14:editId="4E82AFF9">
                <wp:simplePos x="0" y="0"/>
                <wp:positionH relativeFrom="column">
                  <wp:posOffset>-1922689</wp:posOffset>
                </wp:positionH>
                <wp:positionV relativeFrom="paragraph">
                  <wp:posOffset>37465</wp:posOffset>
                </wp:positionV>
                <wp:extent cx="523875" cy="200025"/>
                <wp:effectExtent l="0" t="0" r="28575" b="28575"/>
                <wp:wrapNone/>
                <wp:docPr id="5" name="Metin Kutusu 5"/>
                <wp:cNvGraphicFramePr/>
                <a:graphic xmlns:a="http://schemas.openxmlformats.org/drawingml/2006/main">
                  <a:graphicData uri="http://schemas.microsoft.com/office/word/2010/wordprocessingShape">
                    <wps:wsp>
                      <wps:cNvSpPr txBox="1"/>
                      <wps:spPr>
                        <a:xfrm>
                          <a:off x="0" y="0"/>
                          <a:ext cx="523875" cy="200025"/>
                        </a:xfrm>
                        <a:prstGeom prst="rect">
                          <a:avLst/>
                        </a:prstGeom>
                        <a:solidFill>
                          <a:sysClr val="window" lastClr="FFFFFF"/>
                        </a:solidFill>
                        <a:ln w="6350">
                          <a:solidFill>
                            <a:prstClr val="black"/>
                          </a:solidFill>
                        </a:ln>
                        <a:effectLst/>
                      </wps:spPr>
                      <wps:txbx>
                        <w:txbxContent>
                          <w:p w14:paraId="693E0B01" w14:textId="77777777" w:rsidR="00A12C50" w:rsidRPr="005C6D51" w:rsidRDefault="00A12C50" w:rsidP="00A12C50">
                            <w:pPr>
                              <w:rPr>
                                <w:sz w:val="16"/>
                              </w:rPr>
                            </w:pPr>
                            <w:r>
                              <w:rPr>
                                <w:sz w:val="16"/>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322A03" id="Metin Kutusu 5" o:spid="_x0000_s1027" type="#_x0000_t202" style="position:absolute;margin-left:-151.4pt;margin-top:2.95pt;width:41.25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" fillcolor="window" strokeweight=".5pt">
                <v:textbox>
                  <w:txbxContent>
                    <w:p w14:paraId="693E0B01" w14:textId="77777777" w:rsidR="00A12C50" w:rsidRPr="005C6D51" w:rsidRDefault="00A12C50" w:rsidP="00A12C50">
                      <w:pPr>
                        <w:rPr>
                          <w:sz w:val="16"/>
                        </w:rPr>
                      </w:pPr>
                      <w:r>
                        <w:rPr>
                          <w:sz w:val="16"/>
                        </w:rPr>
                        <w:t>2025</w:t>
                      </w:r>
                    </w:p>
                  </w:txbxContent>
                </v:textbox>
              </v:shape>
            </w:pict>
          </mc:Fallback>
        </mc:AlternateContent>
      </w:r>
    </w:p>
    <w:p w14:paraId="459F658C" w14:textId="77777777" w:rsidR="00A12C50" w:rsidRPr="00B6332D" w:rsidRDefault="00A12C50" w:rsidP="00A12C50">
      <w:pPr>
        <w:rPr>
          <w:b/>
          <w:color w:val="00B0F0"/>
        </w:rPr>
      </w:pPr>
    </w:p>
    <w:p w14:paraId="0F078B79" w14:textId="77777777" w:rsidR="00A12C50" w:rsidRPr="00B6332D" w:rsidRDefault="00A12C50" w:rsidP="00A12C50">
      <w:pPr>
        <w:rPr>
          <w:b/>
          <w:color w:val="00B0F0"/>
        </w:rPr>
      </w:pPr>
      <w:r w:rsidRPr="00B6332D">
        <w:rPr>
          <w:b/>
          <w:color w:val="00B0F0"/>
        </w:rPr>
        <w:t xml:space="preserve">T.O.5.10. Metin içi karşılaştırma yapabilme  </w:t>
      </w:r>
    </w:p>
    <w:p w14:paraId="2F7E4BBE" w14:textId="77777777" w:rsidR="00A12C50" w:rsidRPr="006677A5" w:rsidRDefault="00A12C50" w:rsidP="00A12C50">
      <w:pPr>
        <w:rPr>
          <w:b/>
        </w:rPr>
      </w:pPr>
      <w:r w:rsidRPr="006677A5">
        <w:rPr>
          <w:b/>
        </w:rPr>
        <w:t>2. Aşağıdaki metinleri içerik bakımından değerlendirerek ortak ve farklı yönlerini</w:t>
      </w:r>
      <w:r>
        <w:rPr>
          <w:b/>
        </w:rPr>
        <w:t xml:space="preserve"> birer örnek ile </w:t>
      </w:r>
      <w:r w:rsidRPr="006677A5">
        <w:rPr>
          <w:b/>
        </w:rPr>
        <w:t>açıklayınız.</w:t>
      </w:r>
      <w:r w:rsidRPr="00DB7A6D">
        <w:rPr>
          <w:b/>
        </w:rPr>
        <w:t xml:space="preserve"> </w:t>
      </w:r>
      <w:r>
        <w:rPr>
          <w:b/>
        </w:rPr>
        <w:t>(20 Puan)</w:t>
      </w:r>
    </w:p>
    <w:p w14:paraId="1B2C8700" w14:textId="77777777" w:rsidR="00A12C50" w:rsidRDefault="00A12C50" w:rsidP="00A12C50">
      <w:pPr>
        <w:rPr>
          <w:b/>
          <w:color w:val="244061" w:themeColor="accent1" w:themeShade="80"/>
        </w:rPr>
      </w:pPr>
      <w:r>
        <w:rPr>
          <w:b/>
          <w:noProof/>
          <w:color w:val="244061" w:themeColor="accent1" w:themeShade="80"/>
          <w:lang w:eastAsia="tr-TR"/>
        </w:rPr>
        <mc:AlternateContent>
          <mc:Choice Requires="wps">
            <w:drawing>
              <wp:anchor distT="0" distB="0" distL="114300" distR="114300" simplePos="0" relativeHeight="251655168" behindDoc="0" locked="0" layoutInCell="1" allowOverlap="1" wp14:anchorId="06A5C4A5" wp14:editId="2075919C">
                <wp:simplePos x="0" y="0"/>
                <wp:positionH relativeFrom="column">
                  <wp:posOffset>3100705</wp:posOffset>
                </wp:positionH>
                <wp:positionV relativeFrom="paragraph">
                  <wp:posOffset>29210</wp:posOffset>
                </wp:positionV>
                <wp:extent cx="3238500" cy="1657350"/>
                <wp:effectExtent l="0" t="0" r="19050" b="19050"/>
                <wp:wrapNone/>
                <wp:docPr id="2" name="Metin Kutusu 2"/>
                <wp:cNvGraphicFramePr/>
                <a:graphic xmlns:a="http://schemas.openxmlformats.org/drawingml/2006/main">
                  <a:graphicData uri="http://schemas.microsoft.com/office/word/2010/wordprocessingShape">
                    <wps:wsp>
                      <wps:cNvSpPr txBox="1"/>
                      <wps:spPr>
                        <a:xfrm>
                          <a:off x="0" y="0"/>
                          <a:ext cx="3238500" cy="1657350"/>
                        </a:xfrm>
                        <a:prstGeom prst="rect">
                          <a:avLst/>
                        </a:prstGeom>
                        <a:solidFill>
                          <a:sysClr val="window" lastClr="FFFFFF"/>
                        </a:solidFill>
                        <a:ln w="6350">
                          <a:solidFill>
                            <a:prstClr val="black"/>
                          </a:solidFill>
                        </a:ln>
                        <a:effectLst/>
                      </wps:spPr>
                      <wps:txbx>
                        <w:txbxContent>
                          <w:p w14:paraId="0C3918D5" w14:textId="77777777" w:rsidR="00A12C50" w:rsidRDefault="00A12C50" w:rsidP="00A12C50">
                            <w:r>
                              <w:rPr>
                                <w:b/>
                              </w:rPr>
                              <w:t>2</w:t>
                            </w:r>
                            <w:r w:rsidRPr="006370D2">
                              <w:rPr>
                                <w:b/>
                              </w:rPr>
                              <w:t>. METİN:</w:t>
                            </w:r>
                            <w:r>
                              <w:t xml:space="preserve"> </w:t>
                            </w:r>
                            <w:r w:rsidRPr="006677A5">
                              <w:rPr>
                                <w:rFonts w:cstheme="minorHAnsi"/>
                                <w:shd w:val="clear" w:color="auto" w:fill="FFFFFF"/>
                              </w:rPr>
                              <w:t>İnsanı diğer canlılardan ayıran en önemli özelliklerden biri duygu ve düşüncelere sahip olmasıdır. Tüm dünyada değişmeyen altı adet temel duygumuz bulunmaktadır. Bunlar; </w:t>
                            </w:r>
                            <w:r w:rsidRPr="006677A5">
                              <w:rPr>
                                <w:rStyle w:val="Vurgu"/>
                                <w:rFonts w:cstheme="minorHAnsi"/>
                                <w:bCs/>
                                <w:bdr w:val="none" w:sz="0" w:space="0" w:color="auto" w:frame="1"/>
                                <w:shd w:val="clear" w:color="auto" w:fill="FFFFFF"/>
                              </w:rPr>
                              <w:t>öfke, mutluluk, korku, tiksinme, şaşkınlık ve üzüntüdür.</w:t>
                            </w:r>
                            <w:r w:rsidRPr="006677A5">
                              <w:rPr>
                                <w:rFonts w:cstheme="minorHAnsi"/>
                                <w:shd w:val="clear" w:color="auto" w:fill="FFFFFF"/>
                              </w:rPr>
                              <w:t> Gelişim dönemlerine göre farklı farklı duygulanımlar görülebilir ve duyguyu ifade ediş şeklimiz bu dönemlere göre değişiklik gösterebilir</w:t>
                            </w:r>
                            <w:r>
                              <w:rPr>
                                <w:rFonts w:cstheme="minorHAnsi"/>
                                <w:color w:val="030349"/>
                                <w:shd w:val="clear" w:color="auto" w:fill="FFFFFF"/>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A5C4A5" id="Metin Kutusu 2" o:spid="_x0000_s1028" type="#_x0000_t202" style="position:absolute;margin-left:244.15pt;margin-top:2.3pt;width:255pt;height:13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" fillcolor="window" strokeweight=".5pt">
                <v:textbox>
                  <w:txbxContent>
                    <w:p w14:paraId="0C3918D5" w14:textId="77777777" w:rsidR="00A12C50" w:rsidRDefault="00A12C50" w:rsidP="00A12C50">
                      <w:r>
                        <w:rPr>
                          <w:b/>
                        </w:rPr>
                        <w:t>2</w:t>
                      </w:r>
                      <w:r w:rsidRPr="006370D2">
                        <w:rPr>
                          <w:b/>
                        </w:rPr>
                        <w:t>. METİN:</w:t>
                      </w:r>
                      <w:r>
                        <w:t xml:space="preserve"> </w:t>
                      </w:r>
                      <w:r w:rsidRPr="006677A5">
                        <w:rPr>
                          <w:rFonts w:cstheme="minorHAnsi"/>
                          <w:shd w:val="clear" w:color="auto" w:fill="FFFFFF"/>
                        </w:rPr>
                        <w:t>İnsanı diğer canlılardan ayıran en önemli özelliklerden biri duygu ve düşüncelere sahip olmasıdır. Tüm dünyada değişmeyen altı adet temel duygumuz bulunmaktadır. Bunlar; </w:t>
                      </w:r>
                      <w:r w:rsidRPr="006677A5">
                        <w:rPr>
                          <w:rStyle w:val="Vurgu"/>
                          <w:rFonts w:cstheme="minorHAnsi"/>
                          <w:bCs/>
                          <w:bdr w:val="none" w:sz="0" w:space="0" w:color="auto" w:frame="1"/>
                          <w:shd w:val="clear" w:color="auto" w:fill="FFFFFF"/>
                        </w:rPr>
                        <w:t>öfke, mutluluk, korku, tiksinme, şaşkınlık ve üzüntüdür.</w:t>
                      </w:r>
                      <w:r w:rsidRPr="006677A5">
                        <w:rPr>
                          <w:rFonts w:cstheme="minorHAnsi"/>
                          <w:shd w:val="clear" w:color="auto" w:fill="FFFFFF"/>
                        </w:rPr>
                        <w:t> Gelişim dönemlerine göre farklı farklı duygulanımlar görülebilir ve duyguyu ifade ediş şeklimiz bu dönemlere göre değişiklik gösterebilir</w:t>
                      </w:r>
                      <w:r>
                        <w:rPr>
                          <w:rFonts w:cstheme="minorHAnsi"/>
                          <w:color w:val="030349"/>
                          <w:shd w:val="clear" w:color="auto" w:fill="FFFFFF"/>
                        </w:rPr>
                        <w:t>.</w:t>
                      </w:r>
                    </w:p>
                  </w:txbxContent>
                </v:textbox>
              </v:shape>
            </w:pict>
          </mc:Fallback>
        </mc:AlternateContent>
      </w:r>
      <w:r>
        <w:rPr>
          <w:b/>
          <w:noProof/>
          <w:color w:val="244061" w:themeColor="accent1" w:themeShade="80"/>
          <w:lang w:eastAsia="tr-TR"/>
        </w:rPr>
        <mc:AlternateContent>
          <mc:Choice Requires="wps">
            <w:drawing>
              <wp:anchor distT="0" distB="0" distL="114300" distR="114300" simplePos="0" relativeHeight="251654144" behindDoc="0" locked="0" layoutInCell="1" allowOverlap="1" wp14:anchorId="595FD2D4" wp14:editId="4C2801F5">
                <wp:simplePos x="0" y="0"/>
                <wp:positionH relativeFrom="column">
                  <wp:posOffset>-233045</wp:posOffset>
                </wp:positionH>
                <wp:positionV relativeFrom="paragraph">
                  <wp:posOffset>27940</wp:posOffset>
                </wp:positionV>
                <wp:extent cx="3286125" cy="1657350"/>
                <wp:effectExtent l="0" t="0" r="28575" b="19050"/>
                <wp:wrapNone/>
                <wp:docPr id="1" name="Metin Kutusu 1"/>
                <wp:cNvGraphicFramePr/>
                <a:graphic xmlns:a="http://schemas.openxmlformats.org/drawingml/2006/main">
                  <a:graphicData uri="http://schemas.microsoft.com/office/word/2010/wordprocessingShape">
                    <wps:wsp>
                      <wps:cNvSpPr txBox="1"/>
                      <wps:spPr>
                        <a:xfrm>
                          <a:off x="0" y="0"/>
                          <a:ext cx="3286125" cy="1657350"/>
                        </a:xfrm>
                        <a:prstGeom prst="rect">
                          <a:avLst/>
                        </a:prstGeom>
                        <a:solidFill>
                          <a:sysClr val="window" lastClr="FFFFFF"/>
                        </a:solidFill>
                        <a:ln w="6350">
                          <a:solidFill>
                            <a:prstClr val="black"/>
                          </a:solidFill>
                        </a:ln>
                        <a:effectLst/>
                      </wps:spPr>
                      <wps:txbx>
                        <w:txbxContent>
                          <w:p w14:paraId="057A5356" w14:textId="77777777" w:rsidR="00A12C50" w:rsidRDefault="00A12C50" w:rsidP="00A12C50">
                            <w:r w:rsidRPr="006370D2">
                              <w:rPr>
                                <w:b/>
                              </w:rPr>
                              <w:t>1. METİN:</w:t>
                            </w:r>
                            <w:r>
                              <w:t xml:space="preserve"> Duygularımızı yazarak ya da dile getirerek söylemek ruh ve beden sağlığı için önemlidir. </w:t>
                            </w:r>
                            <w:r w:rsidRPr="006677A5">
                              <w:t xml:space="preserve">Özellikle çocuklarımıza düşüncelerin ifadesinin önemli olduğu kadar duygularımızı da ifade ediyor olmanın önemini onlara anlatmalıyız. </w:t>
                            </w:r>
                            <w:r w:rsidRPr="006370D2">
                              <w:t>Duygularını açıkça dile getirebilen kişiler, karşılarındaki kişilere kendilerini daha iyi tanıtır ve ilişkilerdeki yanlış anlamaları ortadan kaldırır</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5FD2D4" id="Metin Kutusu 1" o:spid="_x0000_s1029" type="#_x0000_t202" style="position:absolute;margin-left:-18.35pt;margin-top:2.2pt;width:258.75pt;height:13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" fillcolor="window" strokeweight=".5pt">
                <v:textbox>
                  <w:txbxContent>
                    <w:p w14:paraId="057A5356" w14:textId="77777777" w:rsidR="00A12C50" w:rsidRDefault="00A12C50" w:rsidP="00A12C50">
                      <w:r w:rsidRPr="006370D2">
                        <w:rPr>
                          <w:b/>
                        </w:rPr>
                        <w:t>1. METİN:</w:t>
                      </w:r>
                      <w:r>
                        <w:t xml:space="preserve"> Duygularımızı yazarak ya da dile getirerek söylemek ruh ve beden sağlığı için önemlidir. </w:t>
                      </w:r>
                      <w:r w:rsidRPr="006677A5">
                        <w:t xml:space="preserve">Özellikle çocuklarımıza düşüncelerin ifadesinin önemli olduğu kadar duygularımızı da ifade ediyor olmanın önemini onlara anlatmalıyız. </w:t>
                      </w:r>
                      <w:r w:rsidRPr="006370D2">
                        <w:t>Duygularını açıkça dile getirebilen kişiler, karşılarındaki kişilere kendilerini daha iyi tanıtır ve ilişkilerdeki yanlış anlamaları ortadan kaldırır</w:t>
                      </w:r>
                      <w:r>
                        <w:t>.</w:t>
                      </w:r>
                    </w:p>
                  </w:txbxContent>
                </v:textbox>
              </v:shape>
            </w:pict>
          </mc:Fallback>
        </mc:AlternateContent>
      </w:r>
    </w:p>
    <w:p w14:paraId="1643CFB6" w14:textId="77777777" w:rsidR="00A12C50" w:rsidRDefault="00A12C50" w:rsidP="00A12C50">
      <w:pPr>
        <w:rPr>
          <w:b/>
          <w:color w:val="244061" w:themeColor="accent1" w:themeShade="80"/>
        </w:rPr>
      </w:pPr>
    </w:p>
    <w:p w14:paraId="4284423F" w14:textId="77777777" w:rsidR="00A12C50" w:rsidRDefault="00A12C50" w:rsidP="00A12C50">
      <w:pPr>
        <w:rPr>
          <w:b/>
          <w:color w:val="244061" w:themeColor="accent1" w:themeShade="80"/>
        </w:rPr>
      </w:pPr>
    </w:p>
    <w:p w14:paraId="66EE4F83" w14:textId="77777777" w:rsidR="00A12C50" w:rsidRDefault="00A12C50" w:rsidP="00A12C50">
      <w:pPr>
        <w:rPr>
          <w:b/>
          <w:color w:val="244061" w:themeColor="accent1" w:themeShade="80"/>
        </w:rPr>
      </w:pPr>
    </w:p>
    <w:p w14:paraId="5F6D529E" w14:textId="77777777" w:rsidR="00A12C50" w:rsidRPr="00F768D8" w:rsidRDefault="00A12C50" w:rsidP="00A12C50">
      <w:pPr>
        <w:rPr>
          <w:b/>
          <w:color w:val="244061" w:themeColor="accent1" w:themeShade="80"/>
        </w:rPr>
      </w:pPr>
    </w:p>
    <w:p w14:paraId="0007652C" w14:textId="77777777" w:rsidR="00A12C50" w:rsidRDefault="00A12C50" w:rsidP="00A12C50">
      <w:pPr>
        <w:rPr>
          <w:b/>
          <w:color w:val="244061" w:themeColor="accent1" w:themeShade="80"/>
        </w:rPr>
      </w:pPr>
    </w:p>
    <w:p w14:paraId="36C1006F" w14:textId="52FEAB3F" w:rsidR="00A12C50" w:rsidRDefault="00A12C50" w:rsidP="00A12C50">
      <w:pPr>
        <w:rPr>
          <w:b/>
          <w:color w:val="FF0000"/>
        </w:rPr>
      </w:pPr>
      <w:r w:rsidRPr="006370D2">
        <w:rPr>
          <w:b/>
        </w:rPr>
        <w:t>Ortak Yönleri:</w:t>
      </w:r>
      <w:r w:rsidRPr="006370D2">
        <w:rPr>
          <w:b/>
          <w:color w:val="FF0000"/>
        </w:rPr>
        <w:t xml:space="preserve"> </w:t>
      </w:r>
    </w:p>
    <w:p w14:paraId="253A65B0" w14:textId="77777777" w:rsidR="00A12C50" w:rsidRPr="006370D2" w:rsidRDefault="00A12C50" w:rsidP="00A12C50">
      <w:pPr>
        <w:rPr>
          <w:b/>
        </w:rPr>
      </w:pPr>
    </w:p>
    <w:p w14:paraId="4C5BDD5D" w14:textId="0705F880" w:rsidR="00A12C50" w:rsidRDefault="00A12C50" w:rsidP="00A12C50">
      <w:pPr>
        <w:rPr>
          <w:b/>
        </w:rPr>
      </w:pPr>
      <w:r w:rsidRPr="006370D2">
        <w:rPr>
          <w:b/>
        </w:rPr>
        <w:t xml:space="preserve">Farklı Yönleri: </w:t>
      </w:r>
    </w:p>
    <w:p w14:paraId="7B481D1C" w14:textId="77777777" w:rsidR="00A12C50" w:rsidRDefault="00A12C50" w:rsidP="00A12C50">
      <w:pPr>
        <w:rPr>
          <w:b/>
        </w:rPr>
      </w:pPr>
    </w:p>
    <w:p w14:paraId="1891C3B2" w14:textId="77777777" w:rsidR="00A12C50" w:rsidRPr="00B6332D" w:rsidRDefault="00A12C50" w:rsidP="00A12C50">
      <w:pPr>
        <w:rPr>
          <w:b/>
          <w:color w:val="00B0F0"/>
        </w:rPr>
      </w:pPr>
      <w:r w:rsidRPr="00B6332D">
        <w:rPr>
          <w:b/>
          <w:color w:val="00B0F0"/>
        </w:rPr>
        <w:t xml:space="preserve">T.O.5.12. Metindeki unsurları sınıflandırabilme </w:t>
      </w:r>
    </w:p>
    <w:p w14:paraId="2B0D3558" w14:textId="72A71EEF" w:rsidR="00A12C50" w:rsidRPr="00D20B16" w:rsidRDefault="00A12C50" w:rsidP="00A12C50">
      <w:pPr>
        <w:rPr>
          <w:rFonts w:cstheme="minorHAnsi"/>
          <w:b/>
          <w:color w:val="365F91" w:themeColor="accent1" w:themeShade="BF"/>
        </w:rPr>
      </w:pPr>
      <w:r w:rsidRPr="00D20B16">
        <w:rPr>
          <w:rFonts w:cstheme="minorHAnsi"/>
        </w:rPr>
        <w:t>Gülten Dayıoğlu</w:t>
      </w:r>
      <w:r>
        <w:rPr>
          <w:rFonts w:cstheme="minorHAnsi"/>
        </w:rPr>
        <w:t xml:space="preserve"> 1950’li yıllarda</w:t>
      </w:r>
      <w:r w:rsidRPr="00D20B16">
        <w:rPr>
          <w:rFonts w:cstheme="minorHAnsi"/>
        </w:rPr>
        <w:t xml:space="preserve"> ailesi </w:t>
      </w:r>
      <w:r w:rsidRPr="00D20B16">
        <w:rPr>
          <w:rFonts w:cstheme="minorHAnsi"/>
        </w:rPr>
        <w:t>ile</w:t>
      </w:r>
      <w:r w:rsidRPr="00D20B16">
        <w:rPr>
          <w:rFonts w:cstheme="minorHAnsi"/>
        </w:rPr>
        <w:t xml:space="preserve"> İstanbul’a taşınır ve ortaokula başlar. Türkçe öğretmeni onun edebiyata olan ilgisini kısa sürede fark eder. Bir gün, Türkçe dersindeyken müfettiş gelir. Öğretmen ders anlatırken küçük Gülten’in yanına oturur. Ders bittiğinde sınıftaki çocuklar teneffüse çıkarken öğretmen Gülten’i müfettiş ile tanıştırır. Öğretmen “</w:t>
      </w:r>
      <w:r w:rsidRPr="00D20B16">
        <w:rPr>
          <w:rFonts w:cstheme="minorHAnsi"/>
          <w:color w:val="0C1014"/>
          <w:shd w:val="clear" w:color="auto" w:fill="FFFFFF"/>
        </w:rPr>
        <w:t>Bu çocuğun doğuştan yeteneği var, yazar olacağına kesin gözüyle bakıyorum, bu çocuğa nasıl yardım edebiliriz, yol gösterin b</w:t>
      </w:r>
      <w:r>
        <w:rPr>
          <w:rFonts w:cstheme="minorHAnsi"/>
          <w:color w:val="0C1014"/>
          <w:shd w:val="clear" w:color="auto" w:fill="FFFFFF"/>
        </w:rPr>
        <w:t>ana’ der. Müfettiş Bey gülümser, “</w:t>
      </w:r>
      <w:r w:rsidRPr="00D20B16">
        <w:rPr>
          <w:rFonts w:cstheme="minorHAnsi"/>
          <w:color w:val="0C1014"/>
          <w:shd w:val="clear" w:color="auto" w:fill="FFFFFF"/>
        </w:rPr>
        <w:t>Kütüphanenin anahtarını verin</w:t>
      </w:r>
      <w:r>
        <w:rPr>
          <w:rFonts w:cstheme="minorHAnsi"/>
          <w:color w:val="0C1014"/>
          <w:shd w:val="clear" w:color="auto" w:fill="FFFFFF"/>
        </w:rPr>
        <w:t xml:space="preserve"> </w:t>
      </w:r>
      <w:r w:rsidRPr="00D20B16">
        <w:rPr>
          <w:rFonts w:cstheme="minorHAnsi"/>
          <w:color w:val="0C1014"/>
          <w:shd w:val="clear" w:color="auto" w:fill="FFFFFF"/>
        </w:rPr>
        <w:t>hem orayı temizlesin hem bu sa</w:t>
      </w:r>
      <w:r>
        <w:rPr>
          <w:rFonts w:cstheme="minorHAnsi"/>
          <w:color w:val="0C1014"/>
          <w:shd w:val="clear" w:color="auto" w:fill="FFFFFF"/>
        </w:rPr>
        <w:t>yede sürekli kitap okusun”</w:t>
      </w:r>
      <w:r w:rsidRPr="00D20B16">
        <w:rPr>
          <w:rFonts w:cstheme="minorHAnsi"/>
          <w:color w:val="0C1014"/>
          <w:shd w:val="clear" w:color="auto" w:fill="FFFFFF"/>
        </w:rPr>
        <w:t xml:space="preserve"> der.</w:t>
      </w:r>
      <w:r w:rsidRPr="00D20B16">
        <w:rPr>
          <w:rFonts w:cstheme="minorHAnsi"/>
        </w:rPr>
        <w:t xml:space="preserve"> Bunun üzerine Gülten Dayıoğlu, kütüphanede görevlendirilir ve bir yazarın doğuşu böyle başlar.</w:t>
      </w:r>
    </w:p>
    <w:p w14:paraId="34C434DB" w14:textId="77777777" w:rsidR="00A12C50" w:rsidRPr="00D20B16" w:rsidRDefault="00A12C50" w:rsidP="00A12C50">
      <w:pPr>
        <w:rPr>
          <w:b/>
        </w:rPr>
      </w:pPr>
      <w:r w:rsidRPr="00D20B16">
        <w:rPr>
          <w:b/>
        </w:rPr>
        <w:t xml:space="preserve">3. </w:t>
      </w:r>
      <w:r>
        <w:rPr>
          <w:b/>
        </w:rPr>
        <w:t>Bu</w:t>
      </w:r>
      <w:r w:rsidRPr="00D20B16">
        <w:rPr>
          <w:b/>
        </w:rPr>
        <w:t xml:space="preserve"> metnin hikâye unsurlarını yazınız.</w:t>
      </w:r>
      <w:r>
        <w:rPr>
          <w:b/>
        </w:rPr>
        <w:t xml:space="preserve"> (20 Puan)</w:t>
      </w:r>
    </w:p>
    <w:p w14:paraId="662C7EC3" w14:textId="70D26AC3" w:rsidR="00A12C50" w:rsidRDefault="00A12C50" w:rsidP="00A12C50">
      <w:pPr>
        <w:rPr>
          <w:b/>
          <w:color w:val="365F91" w:themeColor="accent1" w:themeShade="BF"/>
        </w:rPr>
      </w:pPr>
      <w:r w:rsidRPr="00D20B16">
        <w:rPr>
          <w:b/>
        </w:rPr>
        <w:lastRenderedPageBreak/>
        <w:t xml:space="preserve">Kişiler: </w:t>
      </w:r>
    </w:p>
    <w:p w14:paraId="5407EA70" w14:textId="4127489C" w:rsidR="00A12C50" w:rsidRDefault="00A12C50" w:rsidP="00A12C50">
      <w:pPr>
        <w:rPr>
          <w:b/>
          <w:color w:val="365F91" w:themeColor="accent1" w:themeShade="BF"/>
        </w:rPr>
      </w:pPr>
      <w:r w:rsidRPr="00D20B16">
        <w:rPr>
          <w:b/>
        </w:rPr>
        <w:t xml:space="preserve">Zaman: </w:t>
      </w:r>
    </w:p>
    <w:p w14:paraId="4EB99E3B" w14:textId="647F4697" w:rsidR="00A12C50" w:rsidRDefault="00A12C50" w:rsidP="00A12C50">
      <w:pPr>
        <w:rPr>
          <w:b/>
          <w:color w:val="365F91" w:themeColor="accent1" w:themeShade="BF"/>
        </w:rPr>
      </w:pPr>
      <w:r w:rsidRPr="00D20B16">
        <w:rPr>
          <w:b/>
        </w:rPr>
        <w:t xml:space="preserve">Yer: </w:t>
      </w:r>
    </w:p>
    <w:p w14:paraId="41F82B94" w14:textId="565AC876" w:rsidR="00A12C50" w:rsidRDefault="00A12C50" w:rsidP="00A12C50">
      <w:pPr>
        <w:rPr>
          <w:b/>
          <w:color w:val="FF0000"/>
        </w:rPr>
      </w:pPr>
      <w:r w:rsidRPr="00D20B16">
        <w:rPr>
          <w:b/>
        </w:rPr>
        <w:t xml:space="preserve">Olay: </w:t>
      </w:r>
    </w:p>
    <w:p w14:paraId="095E4CEC" w14:textId="77777777" w:rsidR="00AC6624" w:rsidRPr="008862CA" w:rsidRDefault="00AC6624" w:rsidP="00A12C50">
      <w:pPr>
        <w:rPr>
          <w:b/>
          <w:color w:val="365F91" w:themeColor="accent1" w:themeShade="BF"/>
        </w:rPr>
      </w:pPr>
    </w:p>
    <w:p w14:paraId="68ACA70D" w14:textId="77777777" w:rsidR="00A12C50" w:rsidRPr="00B6332D" w:rsidRDefault="00A12C50" w:rsidP="00A12C50">
      <w:pPr>
        <w:rPr>
          <w:b/>
          <w:color w:val="00B0F0"/>
        </w:rPr>
      </w:pPr>
      <w:r w:rsidRPr="00B6332D">
        <w:rPr>
          <w:b/>
          <w:color w:val="00B0F0"/>
        </w:rPr>
        <w:t xml:space="preserve">T.O.5.16. Bilgilendirici metinde anahtar kelimeleri belirlemeye yönelik çözümleme yapabilme </w:t>
      </w:r>
    </w:p>
    <w:p w14:paraId="42919934" w14:textId="77777777" w:rsidR="00A12C50" w:rsidRDefault="00A12C50" w:rsidP="00A12C50">
      <w:pPr>
        <w:rPr>
          <w:rFonts w:cstheme="minorHAnsi"/>
          <w:shd w:val="clear" w:color="auto" w:fill="FFFFFF"/>
        </w:rPr>
      </w:pPr>
      <w:r w:rsidRPr="003C0110">
        <w:rPr>
          <w:rFonts w:cstheme="minorHAnsi"/>
          <w:shd w:val="clear" w:color="auto" w:fill="FFFFFF"/>
        </w:rPr>
        <w:t>Edebiyat ve sinema birer sanat dalı ve birer iletişim aracıdır. Edebiyat ve sinema tarih boyunca insanları kültür, bilgi, eğlence ve estetik zevk bakımından geliştirme işlevini de yüklenmiştir. Edebiyat dille yapılan bir sanat etkinliğidir. Sinema dille ortaya çıkarılan ürünün görüntüye dönüştürülmesidir.</w:t>
      </w:r>
    </w:p>
    <w:p w14:paraId="66AF46EA" w14:textId="77777777" w:rsidR="00A12C50" w:rsidRPr="003C0110" w:rsidRDefault="00A12C50" w:rsidP="00A12C50">
      <w:pPr>
        <w:rPr>
          <w:rFonts w:cstheme="minorHAnsi"/>
          <w:b/>
          <w:shd w:val="clear" w:color="auto" w:fill="FFFFFF"/>
        </w:rPr>
      </w:pPr>
      <w:r>
        <w:rPr>
          <w:b/>
          <w:color w:val="244061" w:themeColor="accent1" w:themeShade="80"/>
        </w:rPr>
        <w:t xml:space="preserve">4. </w:t>
      </w:r>
      <w:r>
        <w:rPr>
          <w:rFonts w:cstheme="minorHAnsi"/>
          <w:b/>
          <w:shd w:val="clear" w:color="auto" w:fill="FFFFFF"/>
        </w:rPr>
        <w:t>Bu</w:t>
      </w:r>
      <w:r w:rsidRPr="003C0110">
        <w:rPr>
          <w:rFonts w:cstheme="minorHAnsi"/>
          <w:b/>
          <w:shd w:val="clear" w:color="auto" w:fill="FFFFFF"/>
        </w:rPr>
        <w:t xml:space="preserve"> metne ait üç (3) anahtar kelime yazınız.</w:t>
      </w:r>
      <w:r>
        <w:rPr>
          <w:rFonts w:cstheme="minorHAnsi"/>
          <w:b/>
          <w:shd w:val="clear" w:color="auto" w:fill="FFFFFF"/>
        </w:rPr>
        <w:t xml:space="preserve">  </w:t>
      </w:r>
      <w:r>
        <w:rPr>
          <w:b/>
        </w:rPr>
        <w:t>(15 Puan)</w:t>
      </w:r>
    </w:p>
    <w:p w14:paraId="5CF5BC74" w14:textId="77777777" w:rsidR="00A12C50" w:rsidRDefault="00A12C50" w:rsidP="00A12C50">
      <w:pPr>
        <w:rPr>
          <w:rFonts w:cstheme="minorHAnsi"/>
          <w:b/>
          <w:color w:val="FF0000"/>
          <w:shd w:val="clear" w:color="auto" w:fill="FFFFFF"/>
        </w:rPr>
      </w:pPr>
    </w:p>
    <w:p w14:paraId="4C56355B" w14:textId="77777777" w:rsidR="00AC6624" w:rsidRDefault="00AC6624" w:rsidP="00A12C50">
      <w:pPr>
        <w:rPr>
          <w:rFonts w:cstheme="minorHAnsi"/>
          <w:b/>
          <w:color w:val="FF0000"/>
          <w:shd w:val="clear" w:color="auto" w:fill="FFFFFF"/>
        </w:rPr>
      </w:pPr>
    </w:p>
    <w:p w14:paraId="037138F0" w14:textId="77777777" w:rsidR="00AC6624" w:rsidRPr="003C0110" w:rsidRDefault="00AC6624" w:rsidP="00A12C50">
      <w:pPr>
        <w:rPr>
          <w:b/>
          <w:color w:val="FF0000"/>
        </w:rPr>
      </w:pPr>
    </w:p>
    <w:p w14:paraId="5A4B9803" w14:textId="77777777" w:rsidR="00A12C50" w:rsidRPr="00B6332D" w:rsidRDefault="00A12C50" w:rsidP="00A12C50">
      <w:pPr>
        <w:rPr>
          <w:b/>
          <w:color w:val="00B0F0"/>
        </w:rPr>
      </w:pPr>
      <w:r w:rsidRPr="00B6332D">
        <w:rPr>
          <w:b/>
          <w:color w:val="00B0F0"/>
        </w:rPr>
        <w:t>T.Y.5.9. Yazısında karşılaştırma yapabilme</w:t>
      </w:r>
    </w:p>
    <w:p w14:paraId="21139E2F" w14:textId="77777777" w:rsidR="00A12C50" w:rsidRPr="00B6332D" w:rsidRDefault="00A12C50" w:rsidP="00A12C50">
      <w:pPr>
        <w:rPr>
          <w:b/>
          <w:color w:val="00B0F0"/>
        </w:rPr>
      </w:pPr>
      <w:r w:rsidRPr="00B6332D">
        <w:rPr>
          <w:b/>
          <w:color w:val="00B0F0"/>
        </w:rPr>
        <w:t>T.Y.5.21. Yazım kuralları ve noktalama işaretlerini uygulayabilme</w:t>
      </w:r>
    </w:p>
    <w:p w14:paraId="08A8248E" w14:textId="3BB7D9B9" w:rsidR="00A12C50" w:rsidRDefault="00A12C50" w:rsidP="00A12C50">
      <w:pPr>
        <w:rPr>
          <w:b/>
        </w:rPr>
      </w:pPr>
      <w:r w:rsidRPr="008862CA">
        <w:rPr>
          <w:b/>
          <w:color w:val="365F91" w:themeColor="accent1" w:themeShade="BF"/>
        </w:rPr>
        <w:t>5.</w:t>
      </w:r>
      <w:r w:rsidRPr="00DB7A6D">
        <w:rPr>
          <w:b/>
        </w:rPr>
        <w:t xml:space="preserve"> </w:t>
      </w:r>
      <w:r w:rsidRPr="00AC6624">
        <w:rPr>
          <w:bCs/>
        </w:rPr>
        <w:t xml:space="preserve">“Kitap okumak mı film izlemek mi daha öğreticidir?” </w:t>
      </w:r>
      <w:r>
        <w:rPr>
          <w:b/>
        </w:rPr>
        <w:t xml:space="preserve">Düşüncelerinizi karşılaştırma yaparak </w:t>
      </w:r>
      <w:r w:rsidRPr="00780335">
        <w:rPr>
          <w:b/>
        </w:rPr>
        <w:t xml:space="preserve">yazınız. Yazınızda yazım kurallarına ve noktalama işaretlerine dikkat ediniz. Yazınıza başlık koyunuz. </w:t>
      </w:r>
      <w:r>
        <w:rPr>
          <w:b/>
        </w:rPr>
        <w:t>(25 Puan)</w:t>
      </w:r>
    </w:p>
    <w:p w14:paraId="358F06E5" w14:textId="46A84372" w:rsidR="00A12C50" w:rsidRPr="00780335" w:rsidRDefault="00A12C50" w:rsidP="00A12C50">
      <w:pPr>
        <w:rPr>
          <w:b/>
          <w:color w:val="FF0000"/>
        </w:rPr>
      </w:pPr>
      <w:r w:rsidRPr="00780335">
        <w:rPr>
          <w:b/>
          <w:color w:val="FF0000"/>
        </w:rPr>
        <w:t>Başlık:</w:t>
      </w:r>
      <w:r w:rsidR="00AC6624">
        <w:rPr>
          <w:b/>
          <w:color w:val="FF0000"/>
        </w:rPr>
        <w:t xml:space="preserve"> </w:t>
      </w:r>
      <w:r w:rsidRPr="00780335">
        <w:rPr>
          <w:b/>
          <w:color w:val="FF0000"/>
        </w:rPr>
        <w:t>5 puan</w:t>
      </w:r>
      <w:r w:rsidRPr="00780335">
        <w:rPr>
          <w:b/>
          <w:color w:val="FF0000"/>
        </w:rPr>
        <w:tab/>
        <w:t>Yazı Planı: 10 Puan</w:t>
      </w:r>
      <w:r w:rsidRPr="00780335">
        <w:rPr>
          <w:b/>
          <w:color w:val="FF0000"/>
        </w:rPr>
        <w:tab/>
        <w:t>Konuya uygun içerik / ifade becerisi: 10 Puan</w:t>
      </w:r>
    </w:p>
    <w:p w14:paraId="77473D9C" w14:textId="5D202420" w:rsidR="00780335" w:rsidRPr="00B21884" w:rsidRDefault="00780335" w:rsidP="00F768D8">
      <w:pPr>
        <w:rPr>
          <w:b/>
        </w:rPr>
      </w:pPr>
    </w:p>
    <w:sectPr w:rsidR="00780335" w:rsidRPr="00B21884" w:rsidSect="00A12C50">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2E2D"/>
    <w:rsid w:val="0005163B"/>
    <w:rsid w:val="0006055E"/>
    <w:rsid w:val="000A7DE8"/>
    <w:rsid w:val="000C522D"/>
    <w:rsid w:val="001D2694"/>
    <w:rsid w:val="00305742"/>
    <w:rsid w:val="003371D2"/>
    <w:rsid w:val="00367A79"/>
    <w:rsid w:val="003C0110"/>
    <w:rsid w:val="004E3791"/>
    <w:rsid w:val="005B0138"/>
    <w:rsid w:val="005C6D51"/>
    <w:rsid w:val="005E1026"/>
    <w:rsid w:val="006370D2"/>
    <w:rsid w:val="0065791C"/>
    <w:rsid w:val="006677A5"/>
    <w:rsid w:val="006E3CF8"/>
    <w:rsid w:val="00780335"/>
    <w:rsid w:val="00837623"/>
    <w:rsid w:val="00861C5A"/>
    <w:rsid w:val="008862CA"/>
    <w:rsid w:val="008E5D04"/>
    <w:rsid w:val="008F02AF"/>
    <w:rsid w:val="00950440"/>
    <w:rsid w:val="00A12C50"/>
    <w:rsid w:val="00A80813"/>
    <w:rsid w:val="00AC6624"/>
    <w:rsid w:val="00AC699D"/>
    <w:rsid w:val="00AF1821"/>
    <w:rsid w:val="00B21884"/>
    <w:rsid w:val="00B34AFC"/>
    <w:rsid w:val="00B54CCE"/>
    <w:rsid w:val="00C22E2D"/>
    <w:rsid w:val="00D00D01"/>
    <w:rsid w:val="00D20B16"/>
    <w:rsid w:val="00DB7A6D"/>
    <w:rsid w:val="00DE2D16"/>
    <w:rsid w:val="00E26FE4"/>
    <w:rsid w:val="00EC5D4F"/>
    <w:rsid w:val="00EE1667"/>
    <w:rsid w:val="00F768D8"/>
    <w:rsid w:val="00FC774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92803"/>
  <w15:docId w15:val="{F5F03133-BA1C-4A8A-9379-B1DD01D9F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uiPriority w:val="20"/>
    <w:qFormat/>
    <w:rsid w:val="006677A5"/>
    <w:rPr>
      <w:i/>
      <w:iCs/>
    </w:rPr>
  </w:style>
  <w:style w:type="character" w:customStyle="1" w:styleId="yrbpuc">
    <w:name w:val="yrbpuc"/>
    <w:basedOn w:val="VarsaylanParagrafYazTipi"/>
    <w:rsid w:val="004E3791"/>
  </w:style>
  <w:style w:type="paragraph" w:styleId="BalonMetni">
    <w:name w:val="Balloon Text"/>
    <w:basedOn w:val="Normal"/>
    <w:link w:val="BalonMetniChar"/>
    <w:uiPriority w:val="99"/>
    <w:semiHidden/>
    <w:unhideWhenUsed/>
    <w:rsid w:val="008862C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862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253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283</Words>
  <Characters>1878</Characters>
  <Application>Microsoft Office Word</Application>
  <DocSecurity>0</DocSecurity>
  <Lines>42</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Büşra Tahiroğlu</cp:lastModifiedBy>
  <cp:revision>4</cp:revision>
  <dcterms:created xsi:type="dcterms:W3CDTF">2026-02-06T13:47:00Z</dcterms:created>
  <dcterms:modified xsi:type="dcterms:W3CDTF">2026-03-08T08:24:00Z</dcterms:modified>
</cp:coreProperties>
</file>