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0A8CC" w14:textId="28DBBD3A" w:rsidR="00057035" w:rsidRDefault="00057035" w:rsidP="00057035">
      <w:pPr>
        <w:rPr>
          <w:rFonts w:ascii="Calibri" w:eastAsia="Calibri" w:hAnsi="Calibri" w:cs="Calibri"/>
          <w:b/>
          <w:color w:val="0070C0"/>
        </w:rPr>
      </w:pPr>
      <w:r>
        <w:rPr>
          <w:rFonts w:ascii="Calibri" w:eastAsia="Calibri" w:hAnsi="Calibri" w:cs="Calibri"/>
          <w:b/>
          <w:color w:val="0070C0"/>
        </w:rPr>
        <w:t>2025-2026 EĞİTİM-ÖĞRETİM YILI 5. SINIF TÜRKÇE DERSİ 2. DÖNEM 1. YAZILI SORULARI (4. SENARYO)</w:t>
      </w:r>
    </w:p>
    <w:p w14:paraId="642881A9" w14:textId="77777777" w:rsidR="00057035" w:rsidRDefault="00057035" w:rsidP="00057035">
      <w:pPr>
        <w:rPr>
          <w:rFonts w:ascii="Calibri" w:eastAsia="Calibri" w:hAnsi="Calibri" w:cs="Times New Roman"/>
          <w:b/>
          <w:color w:val="0070C0"/>
        </w:rPr>
      </w:pPr>
      <w:r>
        <w:rPr>
          <w:rFonts w:ascii="Calibri" w:eastAsia="Calibri" w:hAnsi="Calibri" w:cs="Times New Roman"/>
          <w:b/>
          <w:color w:val="0070C0"/>
        </w:rPr>
        <w:t>Ad- Soyadı:</w:t>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t>Sınıf:</w:t>
      </w:r>
    </w:p>
    <w:p w14:paraId="20ED7494" w14:textId="77777777" w:rsidR="009D07BD" w:rsidRPr="00D23EED" w:rsidRDefault="009D07BD" w:rsidP="001C10C9">
      <w:pPr>
        <w:jc w:val="both"/>
        <w:rPr>
          <w:rFonts w:cstheme="minorHAnsi"/>
          <w:b/>
          <w:color w:val="00B0F0"/>
        </w:rPr>
      </w:pPr>
      <w:r w:rsidRPr="00D23EED">
        <w:rPr>
          <w:rFonts w:cstheme="minorHAnsi"/>
          <w:b/>
          <w:color w:val="00B0F0"/>
        </w:rPr>
        <w:t xml:space="preserve">T.O.5.7. Görselle </w:t>
      </w:r>
      <w:r w:rsidR="00297AB1" w:rsidRPr="00D23EED">
        <w:rPr>
          <w:rFonts w:cstheme="minorHAnsi"/>
          <w:b/>
          <w:color w:val="00B0F0"/>
        </w:rPr>
        <w:t xml:space="preserve">iletilen anlamı belirleyebilme </w:t>
      </w:r>
    </w:p>
    <w:p w14:paraId="509E0F6E" w14:textId="77777777" w:rsidR="004E0D0F" w:rsidRPr="00E05EAD" w:rsidRDefault="004E0D0F" w:rsidP="001C10C9">
      <w:pPr>
        <w:jc w:val="both"/>
        <w:rPr>
          <w:rFonts w:cstheme="minorHAnsi"/>
          <w:b/>
        </w:rPr>
        <w:sectPr w:rsidR="004E0D0F" w:rsidRPr="00E05EAD" w:rsidSect="00057035">
          <w:pgSz w:w="11906" w:h="16838"/>
          <w:pgMar w:top="1440" w:right="1080" w:bottom="1440" w:left="1080" w:header="708" w:footer="708" w:gutter="0"/>
          <w:cols w:space="708"/>
          <w:docGrid w:linePitch="360"/>
        </w:sectPr>
      </w:pPr>
    </w:p>
    <w:p w14:paraId="5AC2DB9B" w14:textId="15BFEAD8" w:rsidR="001C10C9" w:rsidRPr="00E05EAD" w:rsidRDefault="00060F4F" w:rsidP="001C10C9">
      <w:pPr>
        <w:rPr>
          <w:rFonts w:cstheme="minorHAnsi"/>
          <w:b/>
        </w:rPr>
        <w:sectPr w:rsidR="001C10C9" w:rsidRPr="00E05EAD" w:rsidSect="001C10C9">
          <w:type w:val="continuous"/>
          <w:pgSz w:w="11906" w:h="16838"/>
          <w:pgMar w:top="851" w:right="1417" w:bottom="1417" w:left="1417" w:header="708" w:footer="708" w:gutter="0"/>
          <w:cols w:space="708"/>
          <w:docGrid w:linePitch="360"/>
        </w:sectPr>
      </w:pPr>
      <w:r w:rsidRPr="00E05EAD">
        <w:rPr>
          <w:rFonts w:cstheme="minorHAnsi"/>
          <w:b/>
        </w:rPr>
        <w:t>1. G</w:t>
      </w:r>
      <w:r w:rsidR="00297AB1" w:rsidRPr="00E05EAD">
        <w:rPr>
          <w:rFonts w:cstheme="minorHAnsi"/>
          <w:b/>
        </w:rPr>
        <w:t>örselde</w:t>
      </w:r>
      <w:r w:rsidR="001C10C9" w:rsidRPr="00E05EAD">
        <w:rPr>
          <w:rFonts w:cstheme="minorHAnsi"/>
          <w:b/>
        </w:rPr>
        <w:t xml:space="preserve"> verilmek istenen mesajı birkaç</w:t>
      </w:r>
      <w:r w:rsidR="003114B4">
        <w:rPr>
          <w:rFonts w:cstheme="minorHAnsi"/>
          <w:b/>
        </w:rPr>
        <w:t xml:space="preserve"> </w:t>
      </w:r>
      <w:r w:rsidR="00297AB1" w:rsidRPr="00E05EAD">
        <w:rPr>
          <w:rFonts w:cstheme="minorHAnsi"/>
          <w:b/>
        </w:rPr>
        <w:t>cümle ile anlatınız.</w:t>
      </w:r>
      <w:r w:rsidR="001C10C9" w:rsidRPr="00E05EAD">
        <w:rPr>
          <w:rFonts w:cstheme="minorHAnsi"/>
          <w:b/>
        </w:rPr>
        <w:t xml:space="preserve"> (10 Puan)</w:t>
      </w:r>
    </w:p>
    <w:p w14:paraId="006FB1B0" w14:textId="77777777" w:rsidR="004E0D0F" w:rsidRPr="00E05EAD" w:rsidRDefault="004E0D0F" w:rsidP="001C10C9">
      <w:pPr>
        <w:jc w:val="both"/>
        <w:rPr>
          <w:rFonts w:cstheme="minorHAnsi"/>
          <w:b/>
          <w:color w:val="FF0000"/>
        </w:rPr>
      </w:pPr>
      <w:r w:rsidRPr="00E05EAD">
        <w:rPr>
          <w:rFonts w:cstheme="minorHAnsi"/>
          <w:b/>
          <w:noProof/>
          <w:color w:val="0070C0"/>
          <w:lang w:eastAsia="tr-TR"/>
        </w:rPr>
        <w:drawing>
          <wp:inline distT="0" distB="0" distL="0" distR="0" wp14:anchorId="64CEBA62" wp14:editId="69D1325E">
            <wp:extent cx="2638425" cy="1562100"/>
            <wp:effectExtent l="0" t="0" r="9525" b="0"/>
            <wp:docPr id="2" name="Resim 2" descr="C:\Users\hp\Desktop\or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orman.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2516" cy="1564522"/>
                    </a:xfrm>
                    <a:prstGeom prst="rect">
                      <a:avLst/>
                    </a:prstGeom>
                    <a:noFill/>
                    <a:ln>
                      <a:noFill/>
                    </a:ln>
                  </pic:spPr>
                </pic:pic>
              </a:graphicData>
            </a:graphic>
          </wp:inline>
        </w:drawing>
      </w:r>
    </w:p>
    <w:p w14:paraId="58006163" w14:textId="77777777" w:rsidR="004E0D0F" w:rsidRPr="00E05EAD" w:rsidRDefault="004E0D0F" w:rsidP="001C10C9">
      <w:pPr>
        <w:jc w:val="both"/>
        <w:rPr>
          <w:rFonts w:cstheme="minorHAnsi"/>
          <w:b/>
          <w:color w:val="FF0000"/>
        </w:rPr>
      </w:pPr>
    </w:p>
    <w:p w14:paraId="21A4F280" w14:textId="77777777" w:rsidR="004E0D0F" w:rsidRPr="00D93A6F" w:rsidRDefault="00297AB1" w:rsidP="001C10C9">
      <w:pPr>
        <w:jc w:val="both"/>
        <w:rPr>
          <w:rFonts w:cstheme="minorHAnsi"/>
          <w:b/>
          <w:color w:val="FF0000"/>
        </w:rPr>
        <w:sectPr w:rsidR="004E0D0F" w:rsidRPr="00D93A6F" w:rsidSect="004E0D0F">
          <w:type w:val="continuous"/>
          <w:pgSz w:w="11906" w:h="16838"/>
          <w:pgMar w:top="851" w:right="1417" w:bottom="1417" w:left="1417" w:header="708" w:footer="708" w:gutter="0"/>
          <w:cols w:num="2" w:space="708"/>
          <w:docGrid w:linePitch="360"/>
        </w:sectPr>
      </w:pPr>
      <w:r w:rsidRPr="00E05EAD">
        <w:rPr>
          <w:rFonts w:cstheme="minorHAnsi"/>
          <w:b/>
          <w:color w:val="FF0000"/>
        </w:rPr>
        <w:t xml:space="preserve">Görselde </w:t>
      </w:r>
      <w:r w:rsidR="004E0D0F" w:rsidRPr="00E05EAD">
        <w:rPr>
          <w:rFonts w:cstheme="minorHAnsi"/>
          <w:b/>
          <w:color w:val="FF0000"/>
        </w:rPr>
        <w:t>orman yangınlarına karşı gerekli tedbir almamız gerektiği yoksa gelecek nesillere bırakacak bir orman kalmayacağı anlatılıyor.</w:t>
      </w:r>
    </w:p>
    <w:p w14:paraId="4FF7EE24" w14:textId="77777777" w:rsidR="00D93A6F" w:rsidRDefault="00D93A6F" w:rsidP="001C10C9">
      <w:pPr>
        <w:spacing w:after="0"/>
        <w:jc w:val="both"/>
        <w:rPr>
          <w:rFonts w:cstheme="minorHAnsi"/>
          <w:b/>
          <w:color w:val="0070C0"/>
        </w:rPr>
      </w:pPr>
    </w:p>
    <w:p w14:paraId="7577CC84" w14:textId="77777777" w:rsidR="00297AB1" w:rsidRPr="00D23EED" w:rsidRDefault="009D07BD" w:rsidP="001C10C9">
      <w:pPr>
        <w:spacing w:after="0"/>
        <w:jc w:val="both"/>
        <w:rPr>
          <w:rFonts w:cstheme="minorHAnsi"/>
          <w:b/>
          <w:color w:val="00B0F0"/>
        </w:rPr>
      </w:pPr>
      <w:r w:rsidRPr="00D23EED">
        <w:rPr>
          <w:rFonts w:cstheme="minorHAnsi"/>
          <w:b/>
          <w:color w:val="00B0F0"/>
        </w:rPr>
        <w:t>T.O.5.14. Öyküleyici metinlerdeki hikâye unsurlarını belirleme</w:t>
      </w:r>
      <w:r w:rsidR="00297AB1" w:rsidRPr="00D23EED">
        <w:rPr>
          <w:rFonts w:cstheme="minorHAnsi"/>
          <w:b/>
          <w:color w:val="00B0F0"/>
        </w:rPr>
        <w:t xml:space="preserve">ye yönelik çözümleme yapabilme </w:t>
      </w:r>
    </w:p>
    <w:p w14:paraId="0FEDE44F" w14:textId="77777777" w:rsidR="004E0D0F" w:rsidRPr="00E05EAD" w:rsidRDefault="004E0D0F" w:rsidP="001C10C9">
      <w:pPr>
        <w:jc w:val="both"/>
        <w:rPr>
          <w:rFonts w:eastAsia="Times New Roman" w:cstheme="minorHAnsi"/>
          <w:lang w:eastAsia="tr-TR"/>
        </w:rPr>
      </w:pPr>
      <w:r w:rsidRPr="00E05EAD">
        <w:rPr>
          <w:rFonts w:cstheme="minorHAnsi"/>
          <w:b/>
        </w:rPr>
        <w:t>2.</w:t>
      </w:r>
      <w:r w:rsidRPr="00E05EAD">
        <w:rPr>
          <w:rFonts w:cstheme="minorHAnsi"/>
        </w:rPr>
        <w:t xml:space="preserve"> </w:t>
      </w:r>
      <w:r w:rsidRPr="00E05EAD">
        <w:rPr>
          <w:rFonts w:eastAsia="Times New Roman" w:cstheme="minorHAnsi"/>
          <w:lang w:eastAsia="tr-TR"/>
        </w:rPr>
        <w:t>Sabahın erken saatlerinde, mahallenin en çalışkan genci olarak bilinen Ayşe, evlerinin küçük odasında ders kitaplarının başına otururdu. Onun için her yeni gün, hedeflerine ulaşmak adına atılması gereken bir adımdı. Sadece okulda değil, aynı zamanda babasının küçük marangozhanesinde</w:t>
      </w:r>
      <w:r w:rsidR="001C10C9" w:rsidRPr="00E05EAD">
        <w:rPr>
          <w:rFonts w:eastAsia="Times New Roman" w:cstheme="minorHAnsi"/>
          <w:lang w:eastAsia="tr-TR"/>
        </w:rPr>
        <w:t xml:space="preserve"> de çalışır;</w:t>
      </w:r>
      <w:r w:rsidRPr="00E05EAD">
        <w:rPr>
          <w:rFonts w:eastAsia="Times New Roman" w:cstheme="minorHAnsi"/>
          <w:lang w:eastAsia="tr-TR"/>
        </w:rPr>
        <w:t xml:space="preserve"> ona yardım ederdi. Okuldan sonr</w:t>
      </w:r>
      <w:r w:rsidR="001C10C9" w:rsidRPr="00E05EAD">
        <w:rPr>
          <w:rFonts w:eastAsia="Times New Roman" w:cstheme="minorHAnsi"/>
          <w:lang w:eastAsia="tr-TR"/>
        </w:rPr>
        <w:t>a bazen yorulduğunu hissetse de</w:t>
      </w:r>
      <w:r w:rsidRPr="00E05EAD">
        <w:rPr>
          <w:rFonts w:eastAsia="Times New Roman" w:cstheme="minorHAnsi"/>
          <w:lang w:eastAsia="tr-TR"/>
        </w:rPr>
        <w:t xml:space="preserve"> ilerideki parlak geleceğini düşündükçe azmi tazelenirdi. Ayşe'nin en büyük hayali, mimar olup ailesine güzel bir ev yapmaktı. Bu hayale ulaşmak için gösterdiği sürekli ve düzenli çaba, tüm komşularına örnek oluyordu. </w:t>
      </w:r>
    </w:p>
    <w:p w14:paraId="345C6405" w14:textId="434152D2" w:rsidR="004E0D0F" w:rsidRPr="00E05EAD" w:rsidRDefault="006E3A18" w:rsidP="00D93A6F">
      <w:pPr>
        <w:spacing w:after="0"/>
        <w:jc w:val="both"/>
        <w:rPr>
          <w:rFonts w:cstheme="minorHAnsi"/>
          <w:b/>
        </w:rPr>
      </w:pPr>
      <w:r>
        <w:rPr>
          <w:rFonts w:cstheme="minorHAnsi"/>
          <w:b/>
        </w:rPr>
        <w:t>Bu</w:t>
      </w:r>
      <w:r w:rsidR="004E0D0F" w:rsidRPr="00E05EAD">
        <w:rPr>
          <w:rFonts w:cstheme="minorHAnsi"/>
          <w:b/>
        </w:rPr>
        <w:t xml:space="preserve"> metindeki hikâye unsurlarını belirleyiniz.  (20 Puan)</w:t>
      </w:r>
      <w:r w:rsidR="001C10C9" w:rsidRPr="00E05EAD">
        <w:rPr>
          <w:rFonts w:cstheme="minorHAnsi"/>
          <w:b/>
        </w:rPr>
        <w:t xml:space="preserve"> </w:t>
      </w:r>
    </w:p>
    <w:p w14:paraId="5775EBEE" w14:textId="77777777" w:rsidR="000A5AFD" w:rsidRPr="00E05EAD" w:rsidRDefault="000A5AFD" w:rsidP="001C10C9">
      <w:pPr>
        <w:jc w:val="both"/>
        <w:rPr>
          <w:rFonts w:cstheme="minorHAnsi"/>
        </w:rPr>
      </w:pPr>
      <w:r w:rsidRPr="00E05EAD">
        <w:rPr>
          <w:rFonts w:cstheme="minorHAnsi"/>
          <w:b/>
        </w:rPr>
        <w:t>Kişiler:</w:t>
      </w:r>
      <w:r w:rsidRPr="00E05EAD">
        <w:rPr>
          <w:rFonts w:cstheme="minorHAnsi"/>
        </w:rPr>
        <w:t xml:space="preserve"> </w:t>
      </w:r>
      <w:r w:rsidR="001C10C9" w:rsidRPr="00E05EAD">
        <w:rPr>
          <w:rFonts w:cstheme="minorHAnsi"/>
          <w:b/>
          <w:color w:val="FF0000"/>
        </w:rPr>
        <w:t>Ayşe</w:t>
      </w:r>
    </w:p>
    <w:p w14:paraId="61E8FAAD" w14:textId="77777777" w:rsidR="000A5AFD" w:rsidRPr="00E05EAD" w:rsidRDefault="000A5AFD" w:rsidP="001C10C9">
      <w:pPr>
        <w:jc w:val="both"/>
        <w:rPr>
          <w:rFonts w:cstheme="minorHAnsi"/>
        </w:rPr>
      </w:pPr>
      <w:r w:rsidRPr="00E05EAD">
        <w:rPr>
          <w:rFonts w:cstheme="minorHAnsi"/>
          <w:b/>
        </w:rPr>
        <w:t>Yer:</w:t>
      </w:r>
      <w:r w:rsidRPr="00E05EAD">
        <w:rPr>
          <w:rFonts w:cstheme="minorHAnsi"/>
        </w:rPr>
        <w:t xml:space="preserve"> </w:t>
      </w:r>
      <w:r w:rsidR="001C10C9" w:rsidRPr="00E05EAD">
        <w:rPr>
          <w:rFonts w:cstheme="minorHAnsi"/>
          <w:b/>
          <w:color w:val="FF0000"/>
        </w:rPr>
        <w:t>Ayşe’nin evi</w:t>
      </w:r>
    </w:p>
    <w:p w14:paraId="41E5AA4C" w14:textId="77777777" w:rsidR="000A5AFD" w:rsidRPr="00E05EAD" w:rsidRDefault="000A5AFD" w:rsidP="001C10C9">
      <w:pPr>
        <w:jc w:val="both"/>
        <w:rPr>
          <w:rFonts w:cstheme="minorHAnsi"/>
        </w:rPr>
      </w:pPr>
      <w:r w:rsidRPr="00E05EAD">
        <w:rPr>
          <w:rFonts w:cstheme="minorHAnsi"/>
          <w:b/>
        </w:rPr>
        <w:t>Zaman:</w:t>
      </w:r>
      <w:r w:rsidRPr="00E05EAD">
        <w:rPr>
          <w:rFonts w:cstheme="minorHAnsi"/>
        </w:rPr>
        <w:t xml:space="preserve"> </w:t>
      </w:r>
      <w:r w:rsidR="001C10C9" w:rsidRPr="00E05EAD">
        <w:rPr>
          <w:rFonts w:cstheme="minorHAnsi"/>
          <w:b/>
          <w:color w:val="FF0000"/>
        </w:rPr>
        <w:t>Sabahın erken saatleri</w:t>
      </w:r>
    </w:p>
    <w:p w14:paraId="22C2EB38" w14:textId="77777777" w:rsidR="00297AB1" w:rsidRPr="00D93A6F" w:rsidRDefault="000A5AFD" w:rsidP="001C10C9">
      <w:pPr>
        <w:jc w:val="both"/>
        <w:rPr>
          <w:rFonts w:cstheme="minorHAnsi"/>
          <w:color w:val="FF0000"/>
        </w:rPr>
      </w:pPr>
      <w:r w:rsidRPr="00E05EAD">
        <w:rPr>
          <w:rFonts w:cstheme="minorHAnsi"/>
          <w:b/>
        </w:rPr>
        <w:t>Olay:</w:t>
      </w:r>
      <w:r w:rsidRPr="00E05EAD">
        <w:rPr>
          <w:rFonts w:cstheme="minorHAnsi"/>
        </w:rPr>
        <w:t xml:space="preserve"> </w:t>
      </w:r>
      <w:r w:rsidR="001C10C9" w:rsidRPr="00E05EAD">
        <w:rPr>
          <w:rFonts w:cstheme="minorHAnsi"/>
          <w:b/>
          <w:color w:val="FF0000"/>
        </w:rPr>
        <w:t>Ayşe’nin çalışkanlığı ve çevresine örnek olması</w:t>
      </w:r>
    </w:p>
    <w:p w14:paraId="2AC6935E" w14:textId="77777777" w:rsidR="009D07BD" w:rsidRPr="00D23EED" w:rsidRDefault="009D07BD" w:rsidP="00D93A6F">
      <w:pPr>
        <w:spacing w:after="0"/>
        <w:jc w:val="both"/>
        <w:rPr>
          <w:rFonts w:cstheme="minorHAnsi"/>
          <w:b/>
          <w:color w:val="00B0F0"/>
        </w:rPr>
      </w:pPr>
      <w:r w:rsidRPr="00D23EED">
        <w:rPr>
          <w:rFonts w:cstheme="minorHAnsi"/>
          <w:b/>
          <w:color w:val="00B0F0"/>
        </w:rPr>
        <w:t>T.O.5.16. Bilgilendirici metinde anahtar kelimeleri belirleme</w:t>
      </w:r>
      <w:r w:rsidR="00297AB1" w:rsidRPr="00D23EED">
        <w:rPr>
          <w:rFonts w:cstheme="minorHAnsi"/>
          <w:b/>
          <w:color w:val="00B0F0"/>
        </w:rPr>
        <w:t xml:space="preserve">ye yönelik çözümleme yapabilme </w:t>
      </w:r>
    </w:p>
    <w:p w14:paraId="1F1056B1" w14:textId="77777777" w:rsidR="001C10C9" w:rsidRPr="001C10C9" w:rsidRDefault="001C10C9" w:rsidP="001C10C9">
      <w:pPr>
        <w:spacing w:line="240" w:lineRule="auto"/>
        <w:jc w:val="both"/>
        <w:rPr>
          <w:rFonts w:eastAsia="Times New Roman" w:cstheme="minorHAnsi"/>
          <w:lang w:eastAsia="tr-TR"/>
        </w:rPr>
      </w:pPr>
      <w:r w:rsidRPr="00E05EAD">
        <w:rPr>
          <w:rFonts w:eastAsia="Times New Roman" w:cstheme="minorHAnsi"/>
          <w:b/>
          <w:lang w:eastAsia="tr-TR"/>
        </w:rPr>
        <w:t>3.</w:t>
      </w:r>
      <w:r w:rsidRPr="00E05EAD">
        <w:rPr>
          <w:rFonts w:eastAsia="Times New Roman" w:cstheme="minorHAnsi"/>
          <w:lang w:eastAsia="tr-TR"/>
        </w:rPr>
        <w:t xml:space="preserve"> </w:t>
      </w:r>
      <w:r w:rsidRPr="001C10C9">
        <w:rPr>
          <w:rFonts w:eastAsia="Times New Roman" w:cstheme="minorHAnsi"/>
          <w:lang w:eastAsia="tr-TR"/>
        </w:rPr>
        <w:t>Atık maddelerin çeşitli işlemlerden geçirilerek yeni ürünlere dönüştürülmesine geri dönüşüm denir. Çevre kirliliğini önlemek ve doğal kaynakları korumak adına geri dönüşüm büyük önem taşır. Kâğıt, cam, plastik ve metal gibi birçok atık geri dönüştürülebilir. Geri dönüşüm sayesinde hem enerji tasarrufu sağlanır hem de atık miktarı azaltılır. Her bireyin bu konuda sorumluluk alması ve atıklarını ayrı toplaması geleceğimiz için kritik bir adımdır.</w:t>
      </w:r>
    </w:p>
    <w:p w14:paraId="50DA7A19" w14:textId="379B031A" w:rsidR="00297AB1" w:rsidRPr="00E05EAD" w:rsidRDefault="00D23EED" w:rsidP="00D93A6F">
      <w:pPr>
        <w:spacing w:after="0"/>
        <w:jc w:val="both"/>
        <w:rPr>
          <w:rFonts w:cstheme="minorHAnsi"/>
          <w:b/>
        </w:rPr>
      </w:pPr>
      <w:r>
        <w:rPr>
          <w:rFonts w:cstheme="minorHAnsi"/>
          <w:b/>
        </w:rPr>
        <w:t>Bu</w:t>
      </w:r>
      <w:r w:rsidR="00337E6C" w:rsidRPr="00E05EAD">
        <w:rPr>
          <w:rFonts w:cstheme="minorHAnsi"/>
          <w:b/>
        </w:rPr>
        <w:t xml:space="preserve"> </w:t>
      </w:r>
      <w:r w:rsidRPr="00E05EAD">
        <w:rPr>
          <w:rFonts w:cstheme="minorHAnsi"/>
          <w:b/>
        </w:rPr>
        <w:t>metne</w:t>
      </w:r>
      <w:r w:rsidR="00337E6C" w:rsidRPr="00E05EAD">
        <w:rPr>
          <w:rFonts w:cstheme="minorHAnsi"/>
          <w:b/>
        </w:rPr>
        <w:t xml:space="preserve"> ait üç (3) anahtar kelimeyi ya da kelime grubunu yazınız. </w:t>
      </w:r>
      <w:r w:rsidR="00E05EAD">
        <w:rPr>
          <w:rFonts w:cstheme="minorHAnsi"/>
          <w:b/>
        </w:rPr>
        <w:t>(12</w:t>
      </w:r>
      <w:r w:rsidR="0027705B" w:rsidRPr="00E05EAD">
        <w:rPr>
          <w:rFonts w:cstheme="minorHAnsi"/>
          <w:b/>
        </w:rPr>
        <w:t xml:space="preserve"> Puan)</w:t>
      </w:r>
    </w:p>
    <w:p w14:paraId="688AFAF4" w14:textId="1D17DD8C" w:rsidR="001C10C9" w:rsidRPr="00D93A6F" w:rsidRDefault="00D23EED" w:rsidP="001C10C9">
      <w:pPr>
        <w:jc w:val="both"/>
        <w:rPr>
          <w:rFonts w:cstheme="minorHAnsi"/>
          <w:color w:val="FF0000"/>
          <w:shd w:val="clear" w:color="auto" w:fill="FFFFFF"/>
        </w:rPr>
      </w:pPr>
      <w:r w:rsidRPr="00E05EAD">
        <w:rPr>
          <w:rFonts w:cstheme="minorHAnsi"/>
          <w:b/>
          <w:color w:val="FF0000"/>
        </w:rPr>
        <w:t>Atık,</w:t>
      </w:r>
      <w:r w:rsidR="001C10C9" w:rsidRPr="00E05EAD">
        <w:rPr>
          <w:rFonts w:cstheme="minorHAnsi"/>
          <w:b/>
          <w:color w:val="FF0000"/>
        </w:rPr>
        <w:t xml:space="preserve"> geri dönüşüm, sorumluluk</w:t>
      </w:r>
    </w:p>
    <w:p w14:paraId="36CA55BB" w14:textId="77777777" w:rsidR="009D07BD" w:rsidRPr="00D23EED" w:rsidRDefault="009D07BD" w:rsidP="00D93A6F">
      <w:pPr>
        <w:spacing w:after="0"/>
        <w:jc w:val="both"/>
        <w:rPr>
          <w:rFonts w:cstheme="minorHAnsi"/>
          <w:b/>
          <w:color w:val="00B0F0"/>
        </w:rPr>
      </w:pPr>
      <w:r w:rsidRPr="00D23EED">
        <w:rPr>
          <w:rFonts w:cstheme="minorHAnsi"/>
          <w:b/>
          <w:color w:val="00B0F0"/>
        </w:rPr>
        <w:t>T.O.5.18. Şiirin biçim özelliklerini belirleme</w:t>
      </w:r>
      <w:r w:rsidR="00297AB1" w:rsidRPr="00D23EED">
        <w:rPr>
          <w:rFonts w:cstheme="minorHAnsi"/>
          <w:b/>
          <w:color w:val="00B0F0"/>
        </w:rPr>
        <w:t xml:space="preserve">ye yönelik çözümleme yapabilme </w:t>
      </w:r>
    </w:p>
    <w:p w14:paraId="0B47C0C7" w14:textId="77777777" w:rsidR="001C10C9" w:rsidRPr="00E05EAD" w:rsidRDefault="001C10C9" w:rsidP="001C10C9">
      <w:pPr>
        <w:spacing w:after="0" w:line="240" w:lineRule="auto"/>
        <w:rPr>
          <w:rFonts w:eastAsia="Times New Roman" w:cstheme="minorHAnsi"/>
          <w:lang w:eastAsia="tr-TR"/>
        </w:rPr>
      </w:pPr>
      <w:r w:rsidRPr="001C10C9">
        <w:rPr>
          <w:rFonts w:eastAsia="Times New Roman" w:cstheme="minorHAnsi"/>
          <w:lang w:eastAsia="tr-TR"/>
        </w:rPr>
        <w:t xml:space="preserve">Hayatta iyi seç yolu, </w:t>
      </w:r>
    </w:p>
    <w:p w14:paraId="5ABB3D9A" w14:textId="77777777" w:rsidR="001C10C9" w:rsidRPr="00E05EAD" w:rsidRDefault="001C10C9" w:rsidP="001C10C9">
      <w:pPr>
        <w:spacing w:after="0" w:line="240" w:lineRule="auto"/>
        <w:rPr>
          <w:rFonts w:eastAsia="Times New Roman" w:cstheme="minorHAnsi"/>
          <w:lang w:eastAsia="tr-TR"/>
        </w:rPr>
      </w:pPr>
      <w:r w:rsidRPr="001C10C9">
        <w:rPr>
          <w:rFonts w:eastAsia="Times New Roman" w:cstheme="minorHAnsi"/>
          <w:lang w:eastAsia="tr-TR"/>
        </w:rPr>
        <w:t xml:space="preserve">Olmasın gönlün kederli. </w:t>
      </w:r>
    </w:p>
    <w:p w14:paraId="5C371655" w14:textId="77777777" w:rsidR="001C10C9" w:rsidRPr="00E05EAD" w:rsidRDefault="001C10C9" w:rsidP="001C10C9">
      <w:pPr>
        <w:spacing w:after="0" w:line="240" w:lineRule="auto"/>
        <w:rPr>
          <w:rFonts w:eastAsia="Times New Roman" w:cstheme="minorHAnsi"/>
          <w:lang w:eastAsia="tr-TR"/>
        </w:rPr>
      </w:pPr>
      <w:r w:rsidRPr="001C10C9">
        <w:rPr>
          <w:rFonts w:eastAsia="Times New Roman" w:cstheme="minorHAnsi"/>
          <w:lang w:eastAsia="tr-TR"/>
        </w:rPr>
        <w:t xml:space="preserve">Doğru sözden şaşma hiç, </w:t>
      </w:r>
    </w:p>
    <w:p w14:paraId="4860AF78" w14:textId="77777777" w:rsidR="001C10C9" w:rsidRPr="00E05EAD" w:rsidRDefault="001C10C9" w:rsidP="001C10C9">
      <w:pPr>
        <w:spacing w:after="0" w:line="240" w:lineRule="auto"/>
        <w:rPr>
          <w:rFonts w:eastAsia="Times New Roman" w:cstheme="minorHAnsi"/>
          <w:lang w:eastAsia="tr-TR"/>
        </w:rPr>
      </w:pPr>
      <w:r w:rsidRPr="001C10C9">
        <w:rPr>
          <w:rFonts w:eastAsia="Times New Roman" w:cstheme="minorHAnsi"/>
          <w:lang w:eastAsia="tr-TR"/>
        </w:rPr>
        <w:t>Sonun olsun hep erdemli.</w:t>
      </w:r>
    </w:p>
    <w:p w14:paraId="40385A59" w14:textId="77777777" w:rsidR="001C10C9" w:rsidRPr="001C10C9" w:rsidRDefault="001C10C9" w:rsidP="001C10C9">
      <w:pPr>
        <w:spacing w:after="0" w:line="240" w:lineRule="auto"/>
        <w:rPr>
          <w:rFonts w:eastAsia="Times New Roman" w:cstheme="minorHAnsi"/>
          <w:lang w:eastAsia="tr-TR"/>
        </w:rPr>
      </w:pPr>
    </w:p>
    <w:p w14:paraId="4CEED44F" w14:textId="200D499B" w:rsidR="001C10C9" w:rsidRPr="00E05EAD" w:rsidRDefault="00297AB1" w:rsidP="001C10C9">
      <w:pPr>
        <w:spacing w:after="0"/>
        <w:jc w:val="both"/>
        <w:rPr>
          <w:rFonts w:cstheme="minorHAnsi"/>
          <w:b/>
        </w:rPr>
      </w:pPr>
      <w:r w:rsidRPr="00E05EAD">
        <w:rPr>
          <w:rFonts w:cstheme="minorHAnsi"/>
          <w:b/>
        </w:rPr>
        <w:t xml:space="preserve">4. </w:t>
      </w:r>
      <w:r w:rsidR="006E3A18">
        <w:rPr>
          <w:rFonts w:cstheme="minorHAnsi"/>
          <w:b/>
        </w:rPr>
        <w:t>Bu</w:t>
      </w:r>
      <w:r w:rsidRPr="00E05EAD">
        <w:rPr>
          <w:rFonts w:cstheme="minorHAnsi"/>
          <w:b/>
        </w:rPr>
        <w:t xml:space="preserve"> şiiri düzyazı ile karşılaştırarak şiirin biçim özelliklerini yazınız</w:t>
      </w:r>
      <w:r w:rsidR="001C10C9" w:rsidRPr="00E05EAD">
        <w:rPr>
          <w:rFonts w:cstheme="minorHAnsi"/>
          <w:b/>
        </w:rPr>
        <w:t xml:space="preserve">. En az üç özellik yazınız. </w:t>
      </w:r>
      <w:r w:rsidR="00E05EAD">
        <w:rPr>
          <w:rFonts w:cstheme="minorHAnsi"/>
          <w:b/>
        </w:rPr>
        <w:t>(12</w:t>
      </w:r>
      <w:r w:rsidR="001C10C9" w:rsidRPr="00E05EAD">
        <w:rPr>
          <w:rFonts w:cstheme="minorHAnsi"/>
          <w:b/>
        </w:rPr>
        <w:t xml:space="preserve"> Puan)</w:t>
      </w:r>
    </w:p>
    <w:p w14:paraId="0153BB96" w14:textId="77777777" w:rsidR="00297AB1" w:rsidRPr="00E05EAD" w:rsidRDefault="001C10C9" w:rsidP="001C10C9">
      <w:pPr>
        <w:jc w:val="both"/>
        <w:rPr>
          <w:rFonts w:cstheme="minorHAnsi"/>
          <w:b/>
          <w:color w:val="FF0000"/>
        </w:rPr>
      </w:pPr>
      <w:r w:rsidRPr="00E05EAD">
        <w:rPr>
          <w:rFonts w:cstheme="minorHAnsi"/>
          <w:b/>
          <w:color w:val="FF0000"/>
        </w:rPr>
        <w:lastRenderedPageBreak/>
        <w:t>Şiirin satırlarına mısra denir. Kıta şeklindedir. Ana duygusu vardır. Duyguya hitap eder. Ses uyumu vardır.  (En az üç</w:t>
      </w:r>
      <w:r w:rsidR="00E05EAD">
        <w:rPr>
          <w:rFonts w:cstheme="minorHAnsi"/>
          <w:b/>
          <w:color w:val="FF0000"/>
        </w:rPr>
        <w:t xml:space="preserve"> özellik yazılacak her doğru 4</w:t>
      </w:r>
      <w:r w:rsidRPr="00E05EAD">
        <w:rPr>
          <w:rFonts w:cstheme="minorHAnsi"/>
          <w:b/>
          <w:color w:val="FF0000"/>
        </w:rPr>
        <w:t xml:space="preserve"> puan.)</w:t>
      </w:r>
    </w:p>
    <w:p w14:paraId="045017A7" w14:textId="77777777" w:rsidR="009D07BD" w:rsidRPr="00B91630" w:rsidRDefault="009D07BD" w:rsidP="001C10C9">
      <w:pPr>
        <w:spacing w:after="0" w:line="240" w:lineRule="auto"/>
        <w:jc w:val="both"/>
        <w:rPr>
          <w:rFonts w:cstheme="minorHAnsi"/>
          <w:b/>
          <w:color w:val="00B0F0"/>
        </w:rPr>
      </w:pPr>
      <w:r w:rsidRPr="00B91630">
        <w:rPr>
          <w:rFonts w:cstheme="minorHAnsi"/>
          <w:b/>
          <w:color w:val="00B0F0"/>
        </w:rPr>
        <w:t>T.O.5.19. Bilgilendirici metinde düşünceyi geliştirme yollarını belirlemeye yönelik çözümleme</w:t>
      </w:r>
      <w:r w:rsidR="001C10C9" w:rsidRPr="00B91630">
        <w:rPr>
          <w:rFonts w:cstheme="minorHAnsi"/>
          <w:b/>
          <w:color w:val="00B0F0"/>
        </w:rPr>
        <w:t xml:space="preserve"> </w:t>
      </w:r>
      <w:r w:rsidR="00B226ED" w:rsidRPr="00B91630">
        <w:rPr>
          <w:rFonts w:cstheme="minorHAnsi"/>
          <w:b/>
          <w:color w:val="00B0F0"/>
        </w:rPr>
        <w:t xml:space="preserve">yapabilme </w:t>
      </w:r>
    </w:p>
    <w:p w14:paraId="0FA810F4" w14:textId="77777777" w:rsidR="00E05EAD" w:rsidRPr="00E05EAD" w:rsidRDefault="00E05EAD" w:rsidP="00E05EAD">
      <w:pPr>
        <w:spacing w:after="0" w:line="240" w:lineRule="auto"/>
        <w:jc w:val="both"/>
        <w:rPr>
          <w:rFonts w:eastAsia="Times New Roman" w:cstheme="minorHAnsi"/>
          <w:lang w:eastAsia="tr-TR"/>
        </w:rPr>
      </w:pPr>
      <w:r w:rsidRPr="00E05EAD">
        <w:rPr>
          <w:rFonts w:eastAsia="Times New Roman" w:cstheme="minorHAnsi"/>
          <w:b/>
          <w:lang w:eastAsia="tr-TR"/>
        </w:rPr>
        <w:t>5.</w:t>
      </w:r>
      <w:r w:rsidRPr="00E05EAD">
        <w:rPr>
          <w:rFonts w:eastAsia="Times New Roman" w:cstheme="minorHAnsi"/>
          <w:lang w:eastAsia="tr-TR"/>
        </w:rPr>
        <w:t xml:space="preserve"> Alçak gönüllülük, kişinin kendi değerini bilmekle birlikte, başkalarına karşı saygılı ve mütevazı davranmasıdır. Bu, kendini olduğundan daha düşük görmek değil; başarıları veya meziyetleri ile övünmemek, kibirden uzak durmaktır. Gerçekten bilge ve başarılı insanlar genellikle alçak gönüllüdür çünkü ne kadar öğrendikçe öğrenilecek ne kadar şey olduğunu anlarlar. Unutulmamalıdır ki alçak gönüllülük, kişinin iç dünyasının zenginliğini ve karakterinin olgunluğunu gösteren en değerli özelliklerden biridir.</w:t>
      </w:r>
    </w:p>
    <w:p w14:paraId="3D9F10DA" w14:textId="591A59AC" w:rsidR="007F393E" w:rsidRPr="00E05EAD" w:rsidRDefault="007F393E" w:rsidP="00D93A6F">
      <w:pPr>
        <w:pStyle w:val="Balk3"/>
        <w:shd w:val="clear" w:color="auto" w:fill="FFFFFF"/>
        <w:spacing w:before="0" w:beforeAutospacing="0" w:after="0" w:afterAutospacing="0" w:line="360" w:lineRule="atLeast"/>
        <w:jc w:val="both"/>
        <w:rPr>
          <w:rFonts w:asciiTheme="minorHAnsi" w:hAnsiTheme="minorHAnsi" w:cstheme="minorHAnsi"/>
          <w:bCs w:val="0"/>
          <w:sz w:val="22"/>
          <w:szCs w:val="22"/>
        </w:rPr>
      </w:pPr>
      <w:r w:rsidRPr="00E05EAD">
        <w:rPr>
          <w:rFonts w:asciiTheme="minorHAnsi" w:hAnsiTheme="minorHAnsi" w:cstheme="minorHAnsi"/>
          <w:bCs w:val="0"/>
          <w:sz w:val="22"/>
          <w:szCs w:val="22"/>
        </w:rPr>
        <w:t>Verilen metinde kullanılan düş</w:t>
      </w:r>
      <w:r w:rsidR="001C10C9" w:rsidRPr="00E05EAD">
        <w:rPr>
          <w:rFonts w:asciiTheme="minorHAnsi" w:hAnsiTheme="minorHAnsi" w:cstheme="minorHAnsi"/>
          <w:bCs w:val="0"/>
          <w:sz w:val="22"/>
          <w:szCs w:val="22"/>
        </w:rPr>
        <w:t>ünceyi geliştirme yolunu yazarak örnek cümle yazınız</w:t>
      </w:r>
      <w:r w:rsidRPr="00E05EAD">
        <w:rPr>
          <w:rFonts w:asciiTheme="minorHAnsi" w:hAnsiTheme="minorHAnsi" w:cstheme="minorHAnsi"/>
          <w:bCs w:val="0"/>
          <w:sz w:val="22"/>
          <w:szCs w:val="22"/>
        </w:rPr>
        <w:t xml:space="preserve">. </w:t>
      </w:r>
      <w:r w:rsidR="00E05EAD">
        <w:rPr>
          <w:rFonts w:asciiTheme="minorHAnsi" w:hAnsiTheme="minorHAnsi" w:cstheme="minorHAnsi"/>
          <w:sz w:val="22"/>
          <w:szCs w:val="22"/>
        </w:rPr>
        <w:t>(16</w:t>
      </w:r>
      <w:r w:rsidRPr="00E05EAD">
        <w:rPr>
          <w:rFonts w:asciiTheme="minorHAnsi" w:hAnsiTheme="minorHAnsi" w:cstheme="minorHAnsi"/>
          <w:sz w:val="22"/>
          <w:szCs w:val="22"/>
        </w:rPr>
        <w:t xml:space="preserve"> Puan)</w:t>
      </w:r>
    </w:p>
    <w:p w14:paraId="1A565C36" w14:textId="3F78026B" w:rsidR="007F393E" w:rsidRPr="00D93A6F" w:rsidRDefault="007F393E" w:rsidP="001C10C9">
      <w:pPr>
        <w:shd w:val="clear" w:color="auto" w:fill="FFFFFF"/>
        <w:spacing w:after="168" w:line="360" w:lineRule="atLeast"/>
        <w:jc w:val="both"/>
        <w:outlineLvl w:val="2"/>
        <w:rPr>
          <w:rFonts w:eastAsia="Times New Roman" w:cstheme="minorHAnsi"/>
          <w:b/>
          <w:color w:val="FF0000"/>
          <w:lang w:eastAsia="tr-TR"/>
        </w:rPr>
      </w:pPr>
      <w:r w:rsidRPr="00D93A6F">
        <w:rPr>
          <w:rFonts w:cstheme="minorHAnsi"/>
          <w:b/>
          <w:bCs/>
          <w:color w:val="FF0000"/>
        </w:rPr>
        <w:t xml:space="preserve">Tanımlama: </w:t>
      </w:r>
      <w:r w:rsidR="00E05EAD" w:rsidRPr="00E05EAD">
        <w:rPr>
          <w:rFonts w:eastAsia="Times New Roman" w:cstheme="minorHAnsi"/>
          <w:b/>
          <w:color w:val="FF0000"/>
          <w:lang w:eastAsia="tr-TR"/>
        </w:rPr>
        <w:t>Alçak gönüllülük, kişinin kendi değerini bilmekle birlikte, başkalarına karşı saygılı ve mütevazı davranmasıdır.</w:t>
      </w:r>
      <w:r w:rsidR="00E05EAD" w:rsidRPr="00D93A6F">
        <w:rPr>
          <w:rFonts w:eastAsia="Times New Roman" w:cstheme="minorHAnsi"/>
          <w:b/>
          <w:color w:val="FF0000"/>
          <w:lang w:eastAsia="tr-TR"/>
        </w:rPr>
        <w:t xml:space="preserve"> </w:t>
      </w:r>
    </w:p>
    <w:p w14:paraId="7E1C4793" w14:textId="06A33D6C" w:rsidR="007F393E" w:rsidRPr="00D93A6F" w:rsidRDefault="00E05EAD" w:rsidP="001C10C9">
      <w:pPr>
        <w:jc w:val="both"/>
        <w:rPr>
          <w:rFonts w:cstheme="minorHAnsi"/>
          <w:b/>
          <w:color w:val="FF0000"/>
        </w:rPr>
      </w:pPr>
      <w:r w:rsidRPr="00D93A6F">
        <w:rPr>
          <w:rFonts w:cstheme="minorHAnsi"/>
          <w:b/>
          <w:bCs/>
          <w:color w:val="FF0000"/>
        </w:rPr>
        <w:t>Karşılaştırma</w:t>
      </w:r>
      <w:r w:rsidR="007F393E" w:rsidRPr="00D93A6F">
        <w:rPr>
          <w:rFonts w:cstheme="minorHAnsi"/>
          <w:b/>
          <w:bCs/>
          <w:color w:val="FF0000"/>
        </w:rPr>
        <w:t xml:space="preserve">: </w:t>
      </w:r>
      <w:r w:rsidRPr="00D93A6F">
        <w:rPr>
          <w:rFonts w:eastAsia="Times New Roman" w:cstheme="minorHAnsi"/>
          <w:b/>
          <w:color w:val="FF0000"/>
          <w:lang w:eastAsia="tr-TR"/>
        </w:rPr>
        <w:t>Unutulmamalıdır ki</w:t>
      </w:r>
      <w:r w:rsidRPr="00E05EAD">
        <w:rPr>
          <w:rFonts w:eastAsia="Times New Roman" w:cstheme="minorHAnsi"/>
          <w:b/>
          <w:color w:val="FF0000"/>
          <w:lang w:eastAsia="tr-TR"/>
        </w:rPr>
        <w:t xml:space="preserve"> alçak gönüllülük, kişinin iç dünyasının zenginliğini ve karakterinin olgunluğunu gösteren en değerli özelliklerden biridir.</w:t>
      </w:r>
      <w:r w:rsidRPr="00D93A6F">
        <w:rPr>
          <w:rFonts w:eastAsia="Times New Roman" w:cstheme="minorHAnsi"/>
          <w:b/>
          <w:color w:val="FF0000"/>
          <w:lang w:eastAsia="tr-TR"/>
        </w:rPr>
        <w:t xml:space="preserve"> </w:t>
      </w:r>
    </w:p>
    <w:p w14:paraId="1DF2C8F1" w14:textId="77777777" w:rsidR="00D93A6F" w:rsidRDefault="00D93A6F" w:rsidP="00E05EAD">
      <w:pPr>
        <w:spacing w:after="0"/>
        <w:jc w:val="both"/>
        <w:rPr>
          <w:rFonts w:cstheme="minorHAnsi"/>
          <w:b/>
        </w:rPr>
      </w:pPr>
    </w:p>
    <w:p w14:paraId="061386D1" w14:textId="77777777" w:rsidR="009D07BD" w:rsidRPr="00B91630" w:rsidRDefault="0027705B" w:rsidP="00E05EAD">
      <w:pPr>
        <w:spacing w:after="0"/>
        <w:jc w:val="both"/>
        <w:rPr>
          <w:rFonts w:cstheme="minorHAnsi"/>
          <w:b/>
          <w:color w:val="00B0F0"/>
        </w:rPr>
      </w:pPr>
      <w:r w:rsidRPr="00B91630">
        <w:rPr>
          <w:rFonts w:cstheme="minorHAnsi"/>
          <w:b/>
          <w:color w:val="00B0F0"/>
        </w:rPr>
        <w:t xml:space="preserve"> </w:t>
      </w:r>
      <w:r w:rsidR="009D07BD" w:rsidRPr="00B91630">
        <w:rPr>
          <w:rFonts w:cstheme="minorHAnsi"/>
          <w:b/>
          <w:color w:val="00B0F0"/>
        </w:rPr>
        <w:t>T.O.5.20. Metindeki söz sanatlarını belirleme</w:t>
      </w:r>
      <w:r w:rsidR="00297AB1" w:rsidRPr="00B91630">
        <w:rPr>
          <w:rFonts w:cstheme="minorHAnsi"/>
          <w:b/>
          <w:color w:val="00B0F0"/>
        </w:rPr>
        <w:t xml:space="preserve">ye yönelik çözümleme yapabilme </w:t>
      </w:r>
    </w:p>
    <w:p w14:paraId="3627BB6B" w14:textId="62EF0F52" w:rsidR="00B226ED" w:rsidRPr="00E05EAD" w:rsidRDefault="00B226ED" w:rsidP="001C10C9">
      <w:pPr>
        <w:jc w:val="both"/>
        <w:rPr>
          <w:rFonts w:cstheme="minorHAnsi"/>
          <w:b/>
        </w:rPr>
      </w:pPr>
      <w:r w:rsidRPr="00E05EAD">
        <w:rPr>
          <w:rFonts w:cstheme="minorHAnsi"/>
          <w:b/>
        </w:rPr>
        <w:t>6. Aşağıda verilen mısralardaki söz sanatlarını mısraların altındaki boşluklara yazınız.</w:t>
      </w:r>
      <w:r w:rsidR="0027705B" w:rsidRPr="00E05EAD">
        <w:rPr>
          <w:rFonts w:cstheme="minorHAnsi"/>
          <w:b/>
        </w:rPr>
        <w:t xml:space="preserve"> (10 Puan)</w:t>
      </w:r>
    </w:p>
    <w:p w14:paraId="2D4DDA41" w14:textId="77777777" w:rsidR="00E05EAD" w:rsidRPr="00B91630" w:rsidRDefault="00D93A6F" w:rsidP="00E05EAD">
      <w:pPr>
        <w:spacing w:after="0"/>
        <w:rPr>
          <w:rFonts w:ascii="Calibri" w:eastAsia="Times New Roman" w:hAnsi="Calibri" w:cs="Calibri"/>
          <w:lang w:eastAsia="tr-TR"/>
        </w:rPr>
      </w:pPr>
      <w:r w:rsidRPr="00B91630">
        <w:rPr>
          <w:rFonts w:ascii="Calibri" w:eastAsia="Times New Roman" w:hAnsi="Calibri" w:cs="Calibri"/>
          <w:lang w:eastAsia="tr-TR"/>
        </w:rPr>
        <w:t>Rüzgâr</w:t>
      </w:r>
      <w:r w:rsidR="00E05EAD" w:rsidRPr="00B91630">
        <w:rPr>
          <w:rFonts w:ascii="Calibri" w:eastAsia="Times New Roman" w:hAnsi="Calibri" w:cs="Calibri"/>
          <w:lang w:eastAsia="tr-TR"/>
        </w:rPr>
        <w:t xml:space="preserve"> fısıldar eski şarkıları. </w:t>
      </w:r>
      <w:r w:rsidR="00E05EAD" w:rsidRPr="00B91630">
        <w:rPr>
          <w:rFonts w:ascii="Calibri" w:eastAsia="Times New Roman" w:hAnsi="Calibri" w:cs="Calibri"/>
          <w:lang w:eastAsia="tr-TR"/>
        </w:rPr>
        <w:tab/>
      </w:r>
      <w:r w:rsidR="00E05EAD" w:rsidRPr="00B91630">
        <w:rPr>
          <w:rFonts w:ascii="Calibri" w:eastAsia="Times New Roman" w:hAnsi="Calibri" w:cs="Calibri"/>
          <w:lang w:eastAsia="tr-TR"/>
        </w:rPr>
        <w:tab/>
      </w:r>
      <w:r w:rsidR="00E05EAD" w:rsidRPr="00B91630">
        <w:rPr>
          <w:rFonts w:ascii="Calibri" w:eastAsia="Times New Roman" w:hAnsi="Calibri" w:cs="Calibri"/>
          <w:lang w:eastAsia="tr-TR"/>
        </w:rPr>
        <w:tab/>
      </w:r>
      <w:r w:rsidR="00E05EAD" w:rsidRPr="00B91630">
        <w:rPr>
          <w:rFonts w:ascii="Calibri" w:eastAsia="Times New Roman" w:hAnsi="Calibri" w:cs="Calibri"/>
          <w:lang w:eastAsia="tr-TR"/>
        </w:rPr>
        <w:tab/>
      </w:r>
      <w:r w:rsidR="00E05EAD" w:rsidRPr="00B91630">
        <w:rPr>
          <w:rFonts w:ascii="Calibri" w:eastAsia="Times New Roman" w:hAnsi="Calibri" w:cs="Calibri"/>
          <w:lang w:eastAsia="tr-TR"/>
        </w:rPr>
        <w:tab/>
      </w:r>
      <w:r w:rsidR="00E05EAD" w:rsidRPr="00B91630">
        <w:rPr>
          <w:rFonts w:ascii="Calibri" w:eastAsia="Times New Roman" w:hAnsi="Calibri" w:cs="Calibri"/>
          <w:lang w:eastAsia="tr-TR"/>
        </w:rPr>
        <w:tab/>
        <w:t xml:space="preserve">Ay ışığı söyler geceye: </w:t>
      </w:r>
    </w:p>
    <w:p w14:paraId="1EBAB60C" w14:textId="0FEFFA1B" w:rsidR="00B226ED" w:rsidRPr="00B91630" w:rsidRDefault="00E05EAD" w:rsidP="00E05EAD">
      <w:pPr>
        <w:spacing w:after="0"/>
        <w:rPr>
          <w:rFonts w:ascii="Calibri" w:eastAsia="Times New Roman" w:hAnsi="Calibri" w:cs="Calibri"/>
          <w:lang w:eastAsia="tr-TR"/>
        </w:rPr>
      </w:pPr>
      <w:r w:rsidRPr="00B91630">
        <w:rPr>
          <w:rFonts w:ascii="Calibri" w:eastAsia="Times New Roman" w:hAnsi="Calibri" w:cs="Calibri"/>
          <w:lang w:eastAsia="tr-TR"/>
        </w:rPr>
        <w:t>Ağaçlar selamlar gelen baharı.</w:t>
      </w:r>
      <w:r w:rsidRPr="00B91630">
        <w:rPr>
          <w:rFonts w:ascii="Calibri" w:eastAsia="Times New Roman" w:hAnsi="Calibri" w:cs="Calibri"/>
          <w:lang w:eastAsia="tr-TR"/>
        </w:rPr>
        <w:tab/>
      </w:r>
      <w:r w:rsidRPr="00B91630">
        <w:rPr>
          <w:rFonts w:ascii="Calibri" w:eastAsia="Times New Roman" w:hAnsi="Calibri" w:cs="Calibri"/>
          <w:lang w:eastAsia="tr-TR"/>
        </w:rPr>
        <w:tab/>
      </w:r>
      <w:r w:rsidRPr="00B91630">
        <w:rPr>
          <w:rFonts w:ascii="Calibri" w:eastAsia="Times New Roman" w:hAnsi="Calibri" w:cs="Calibri"/>
          <w:lang w:eastAsia="tr-TR"/>
        </w:rPr>
        <w:tab/>
      </w:r>
      <w:r w:rsidRPr="00B91630">
        <w:rPr>
          <w:rFonts w:ascii="Calibri" w:eastAsia="Times New Roman" w:hAnsi="Calibri" w:cs="Calibri"/>
          <w:lang w:eastAsia="tr-TR"/>
        </w:rPr>
        <w:tab/>
      </w:r>
      <w:r w:rsidRPr="00B91630">
        <w:rPr>
          <w:rFonts w:ascii="Calibri" w:eastAsia="Times New Roman" w:hAnsi="Calibri" w:cs="Calibri"/>
          <w:lang w:eastAsia="tr-TR"/>
        </w:rPr>
        <w:tab/>
      </w:r>
      <w:r w:rsidRPr="00B91630">
        <w:rPr>
          <w:rFonts w:ascii="Calibri" w:eastAsia="Times New Roman" w:hAnsi="Calibri" w:cs="Calibri"/>
          <w:lang w:eastAsia="tr-TR"/>
        </w:rPr>
        <w:tab/>
      </w:r>
      <w:r w:rsidR="00D93A6F" w:rsidRPr="00B91630">
        <w:rPr>
          <w:rFonts w:ascii="Calibri" w:eastAsia="Times New Roman" w:hAnsi="Calibri" w:cs="Calibri"/>
          <w:lang w:eastAsia="tr-TR"/>
        </w:rPr>
        <w:t xml:space="preserve">Yine mi bitti bu uzun </w:t>
      </w:r>
      <w:r w:rsidR="00B91630" w:rsidRPr="00B91630">
        <w:rPr>
          <w:rFonts w:ascii="Calibri" w:eastAsia="Times New Roman" w:hAnsi="Calibri" w:cs="Calibri"/>
          <w:lang w:eastAsia="tr-TR"/>
        </w:rPr>
        <w:t>hikâye</w:t>
      </w:r>
      <w:r w:rsidR="00D93A6F" w:rsidRPr="00B91630">
        <w:rPr>
          <w:rFonts w:ascii="Calibri" w:eastAsia="Times New Roman" w:hAnsi="Calibri" w:cs="Calibri"/>
          <w:lang w:eastAsia="tr-TR"/>
        </w:rPr>
        <w:t>?</w:t>
      </w:r>
    </w:p>
    <w:p w14:paraId="7BE6BA4E" w14:textId="77777777" w:rsidR="00297AB1" w:rsidRPr="00D93A6F" w:rsidRDefault="00E05EAD" w:rsidP="001C10C9">
      <w:pPr>
        <w:jc w:val="both"/>
        <w:rPr>
          <w:rFonts w:cstheme="minorHAnsi"/>
          <w:b/>
          <w:color w:val="FF0000"/>
        </w:rPr>
      </w:pPr>
      <w:r w:rsidRPr="00E05EAD">
        <w:rPr>
          <w:rFonts w:cstheme="minorHAnsi"/>
          <w:b/>
          <w:color w:val="FF0000"/>
        </w:rPr>
        <w:t>Kişileştirme</w:t>
      </w:r>
      <w:r>
        <w:rPr>
          <w:rFonts w:cstheme="minorHAnsi"/>
          <w:b/>
          <w:color w:val="FF0000"/>
        </w:rPr>
        <w:t xml:space="preserve">     </w:t>
      </w:r>
      <w:r w:rsidR="00297AB1" w:rsidRPr="00E05EAD">
        <w:rPr>
          <w:rFonts w:cstheme="minorHAnsi"/>
          <w:b/>
          <w:color w:val="FF0000"/>
        </w:rPr>
        <w:tab/>
      </w:r>
      <w:r w:rsidR="00B226ED" w:rsidRPr="00E05EAD">
        <w:rPr>
          <w:rFonts w:cstheme="minorHAnsi"/>
          <w:b/>
          <w:color w:val="FF0000"/>
        </w:rPr>
        <w:tab/>
      </w:r>
      <w:r w:rsidR="00B226ED" w:rsidRPr="00E05EAD">
        <w:rPr>
          <w:rFonts w:cstheme="minorHAnsi"/>
          <w:b/>
          <w:color w:val="FF0000"/>
        </w:rPr>
        <w:tab/>
      </w:r>
      <w:r w:rsidR="00B226ED" w:rsidRPr="00E05EAD">
        <w:rPr>
          <w:rFonts w:cstheme="minorHAnsi"/>
          <w:b/>
          <w:color w:val="FF0000"/>
        </w:rPr>
        <w:tab/>
      </w:r>
      <w:r w:rsidR="00B226ED" w:rsidRPr="00E05EAD">
        <w:rPr>
          <w:rFonts w:cstheme="minorHAnsi"/>
          <w:b/>
          <w:color w:val="FF0000"/>
        </w:rPr>
        <w:tab/>
      </w:r>
      <w:r>
        <w:rPr>
          <w:rFonts w:cstheme="minorHAnsi"/>
          <w:b/>
          <w:color w:val="FF0000"/>
        </w:rPr>
        <w:tab/>
      </w:r>
      <w:r>
        <w:rPr>
          <w:rFonts w:cstheme="minorHAnsi"/>
          <w:b/>
          <w:color w:val="FF0000"/>
        </w:rPr>
        <w:tab/>
      </w:r>
      <w:r>
        <w:rPr>
          <w:rFonts w:cstheme="minorHAnsi"/>
          <w:b/>
          <w:color w:val="FF0000"/>
        </w:rPr>
        <w:tab/>
      </w:r>
      <w:r>
        <w:rPr>
          <w:rFonts w:cstheme="minorHAnsi"/>
          <w:b/>
          <w:color w:val="FF0000"/>
        </w:rPr>
        <w:tab/>
      </w:r>
      <w:r>
        <w:rPr>
          <w:rFonts w:cstheme="minorHAnsi"/>
          <w:b/>
          <w:color w:val="FF0000"/>
        </w:rPr>
        <w:tab/>
        <w:t>Konuşturma</w:t>
      </w:r>
    </w:p>
    <w:p w14:paraId="5D863B45" w14:textId="77777777" w:rsidR="00D93A6F" w:rsidRPr="00B91630" w:rsidRDefault="00D93A6F" w:rsidP="00D93A6F">
      <w:pPr>
        <w:spacing w:after="0"/>
        <w:jc w:val="both"/>
        <w:rPr>
          <w:rFonts w:cstheme="minorHAnsi"/>
          <w:b/>
          <w:color w:val="00B0F0"/>
        </w:rPr>
      </w:pPr>
    </w:p>
    <w:p w14:paraId="019CA681" w14:textId="77777777" w:rsidR="00D93A6F" w:rsidRPr="00B91630" w:rsidRDefault="009D07BD" w:rsidP="00D93A6F">
      <w:pPr>
        <w:spacing w:after="0"/>
        <w:jc w:val="both"/>
        <w:rPr>
          <w:rFonts w:cstheme="minorHAnsi"/>
          <w:b/>
          <w:color w:val="00B0F0"/>
        </w:rPr>
      </w:pPr>
      <w:r w:rsidRPr="00B91630">
        <w:rPr>
          <w:rFonts w:cstheme="minorHAnsi"/>
          <w:b/>
          <w:color w:val="00B0F0"/>
        </w:rPr>
        <w:t>T.Y.5.17. Yazısında düşünceyi geliştirme yollarını kullanabilme</w:t>
      </w:r>
      <w:r w:rsidR="0027705B" w:rsidRPr="00B91630">
        <w:rPr>
          <w:rFonts w:cstheme="minorHAnsi"/>
          <w:b/>
          <w:color w:val="00B0F0"/>
        </w:rPr>
        <w:t xml:space="preserve"> </w:t>
      </w:r>
    </w:p>
    <w:p w14:paraId="1A03DC2B" w14:textId="77777777" w:rsidR="00343CB0" w:rsidRDefault="00D93A6F" w:rsidP="00D93A6F">
      <w:pPr>
        <w:jc w:val="both"/>
        <w:rPr>
          <w:rFonts w:cstheme="minorHAnsi"/>
          <w:b/>
          <w:color w:val="FF0000"/>
        </w:rPr>
      </w:pPr>
      <w:r w:rsidRPr="00D93A6F">
        <w:rPr>
          <w:b/>
        </w:rPr>
        <w:t xml:space="preserve">Bilim ve teknolojinin insanlık üzerine etkileri ile ilgili düşüncelerinizi aşağıdaki yönergelere uygun biçimde </w:t>
      </w:r>
      <w:r>
        <w:rPr>
          <w:b/>
        </w:rPr>
        <w:t xml:space="preserve">en az 10 cümlelik bir metin </w:t>
      </w:r>
      <w:r w:rsidRPr="00D93A6F">
        <w:rPr>
          <w:b/>
        </w:rPr>
        <w:t>yazınız.</w:t>
      </w:r>
      <w:r>
        <w:t xml:space="preserve"> Yazınızda düşünceyi geliştirme yollarından en az ikisine (tanımlama, karşılaştırma, örnekleme, benzetme) yer veriniz. Yazınıza başlık koyunuz. </w:t>
      </w:r>
      <w:r w:rsidRPr="00082950">
        <w:rPr>
          <w:b/>
          <w:bCs/>
        </w:rPr>
        <w:t>(20 Puan)</w:t>
      </w:r>
      <w:r w:rsidRPr="00D93A6F">
        <w:rPr>
          <w:rFonts w:cstheme="minorHAnsi"/>
          <w:b/>
          <w:color w:val="FF0000"/>
        </w:rPr>
        <w:t xml:space="preserve"> </w:t>
      </w:r>
    </w:p>
    <w:p w14:paraId="71AC4D92" w14:textId="601829AE" w:rsidR="00D93A6F" w:rsidRPr="007C3B09" w:rsidRDefault="00D93A6F" w:rsidP="00D93A6F">
      <w:pPr>
        <w:jc w:val="both"/>
        <w:rPr>
          <w:rFonts w:cstheme="minorHAnsi"/>
          <w:b/>
          <w:color w:val="FF0000"/>
        </w:rPr>
      </w:pPr>
      <w:r w:rsidRPr="00970F73">
        <w:rPr>
          <w:rFonts w:cstheme="minorHAnsi"/>
          <w:b/>
          <w:color w:val="FF0000"/>
        </w:rPr>
        <w:t>Konuya u</w:t>
      </w:r>
      <w:r>
        <w:rPr>
          <w:rFonts w:cstheme="minorHAnsi"/>
          <w:b/>
          <w:color w:val="FF0000"/>
        </w:rPr>
        <w:t>ygun içerik / ifade becerisi: 5</w:t>
      </w:r>
      <w:r w:rsidRPr="00970F73">
        <w:rPr>
          <w:rFonts w:cstheme="minorHAnsi"/>
          <w:b/>
          <w:color w:val="FF0000"/>
        </w:rPr>
        <w:t xml:space="preserve"> Puan</w:t>
      </w:r>
      <w:r>
        <w:rPr>
          <w:rFonts w:cstheme="minorHAnsi"/>
          <w:b/>
          <w:color w:val="FF0000"/>
        </w:rPr>
        <w:t xml:space="preserve"> </w:t>
      </w:r>
      <w:r w:rsidRPr="00970F73">
        <w:rPr>
          <w:rFonts w:cstheme="minorHAnsi"/>
          <w:b/>
          <w:color w:val="FF0000"/>
        </w:rPr>
        <w:t>Karşılaştırma kullanma: 10 puan</w:t>
      </w:r>
      <w:r>
        <w:rPr>
          <w:rFonts w:cstheme="minorHAnsi"/>
          <w:b/>
          <w:color w:val="FF0000"/>
        </w:rPr>
        <w:t xml:space="preserve"> </w:t>
      </w:r>
      <w:r w:rsidRPr="007C3B09">
        <w:rPr>
          <w:rFonts w:cstheme="minorHAnsi"/>
          <w:b/>
          <w:color w:val="FF0000"/>
        </w:rPr>
        <w:t>Başlık: 5 puan</w:t>
      </w:r>
    </w:p>
    <w:p w14:paraId="7A28C868" w14:textId="77777777" w:rsidR="00D93A6F" w:rsidRDefault="00D93A6F" w:rsidP="00D93A6F">
      <w:pPr>
        <w:jc w:val="both"/>
        <w:rPr>
          <w:rFonts w:cstheme="minorHAnsi"/>
          <w:b/>
        </w:rPr>
      </w:pPr>
    </w:p>
    <w:p w14:paraId="099D3898" w14:textId="77777777" w:rsidR="00D93A6F" w:rsidRPr="00D93A6F" w:rsidRDefault="00D93A6F" w:rsidP="00D93A6F">
      <w:pPr>
        <w:jc w:val="both"/>
        <w:rPr>
          <w:rFonts w:cstheme="minorHAnsi"/>
          <w:b/>
          <w:color w:val="0070C0"/>
        </w:rPr>
      </w:pPr>
    </w:p>
    <w:p w14:paraId="6F90C79A" w14:textId="77777777" w:rsidR="004E335C" w:rsidRPr="00E05EAD" w:rsidRDefault="004E335C" w:rsidP="001C10C9">
      <w:pPr>
        <w:jc w:val="both"/>
        <w:rPr>
          <w:rFonts w:cstheme="minorHAnsi"/>
          <w:b/>
          <w:color w:val="0070C0"/>
        </w:rPr>
      </w:pPr>
    </w:p>
    <w:sectPr w:rsidR="004E335C" w:rsidRPr="00E05EAD" w:rsidSect="001C10C9">
      <w:type w:val="continuous"/>
      <w:pgSz w:w="11906" w:h="16838"/>
      <w:pgMar w:top="851"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32A23"/>
    <w:rsid w:val="0005163B"/>
    <w:rsid w:val="00057035"/>
    <w:rsid w:val="00060F4F"/>
    <w:rsid w:val="00082950"/>
    <w:rsid w:val="000A5AFD"/>
    <w:rsid w:val="000D60D8"/>
    <w:rsid w:val="00176FD8"/>
    <w:rsid w:val="001C10C9"/>
    <w:rsid w:val="001C4D6F"/>
    <w:rsid w:val="001E6114"/>
    <w:rsid w:val="00233BA0"/>
    <w:rsid w:val="00264B15"/>
    <w:rsid w:val="0027705B"/>
    <w:rsid w:val="00284342"/>
    <w:rsid w:val="00297AB1"/>
    <w:rsid w:val="003114B4"/>
    <w:rsid w:val="00337E6C"/>
    <w:rsid w:val="00343CB0"/>
    <w:rsid w:val="003F4200"/>
    <w:rsid w:val="004A4A47"/>
    <w:rsid w:val="004E0D0F"/>
    <w:rsid w:val="004E335C"/>
    <w:rsid w:val="004E6D43"/>
    <w:rsid w:val="00570751"/>
    <w:rsid w:val="005C5E70"/>
    <w:rsid w:val="0063026F"/>
    <w:rsid w:val="006E3A18"/>
    <w:rsid w:val="00754197"/>
    <w:rsid w:val="007F393E"/>
    <w:rsid w:val="008A06A8"/>
    <w:rsid w:val="008C6E09"/>
    <w:rsid w:val="00904FD0"/>
    <w:rsid w:val="00950440"/>
    <w:rsid w:val="00951D84"/>
    <w:rsid w:val="009D07BD"/>
    <w:rsid w:val="00A26348"/>
    <w:rsid w:val="00B226ED"/>
    <w:rsid w:val="00B91630"/>
    <w:rsid w:val="00BA15C4"/>
    <w:rsid w:val="00BC29E5"/>
    <w:rsid w:val="00C12214"/>
    <w:rsid w:val="00CB043D"/>
    <w:rsid w:val="00CE1E3E"/>
    <w:rsid w:val="00D23EED"/>
    <w:rsid w:val="00D5762E"/>
    <w:rsid w:val="00D93A6F"/>
    <w:rsid w:val="00E05EAD"/>
    <w:rsid w:val="00EC0CE8"/>
    <w:rsid w:val="00F01437"/>
    <w:rsid w:val="00F52E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4130"/>
  <w15:docId w15:val="{ABD82D05-76F8-43D1-92FA-0A378B7BF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paragraph" w:styleId="Balk3">
    <w:name w:val="heading 3"/>
    <w:basedOn w:val="Normal"/>
    <w:link w:val="Balk3Char"/>
    <w:uiPriority w:val="9"/>
    <w:qFormat/>
    <w:rsid w:val="007F393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97A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97AB1"/>
    <w:rPr>
      <w:rFonts w:ascii="Tahoma" w:hAnsi="Tahoma" w:cs="Tahoma"/>
      <w:sz w:val="16"/>
      <w:szCs w:val="16"/>
    </w:rPr>
  </w:style>
  <w:style w:type="character" w:customStyle="1" w:styleId="Balk3Char">
    <w:name w:val="Başlık 3 Char"/>
    <w:basedOn w:val="VarsaylanParagrafYazTipi"/>
    <w:link w:val="Balk3"/>
    <w:uiPriority w:val="9"/>
    <w:rsid w:val="007F393E"/>
    <w:rPr>
      <w:rFonts w:ascii="Times New Roman" w:eastAsia="Times New Roman" w:hAnsi="Times New Roman" w:cs="Times New Roman"/>
      <w:b/>
      <w:bCs/>
      <w:sz w:val="27"/>
      <w:szCs w:val="27"/>
      <w:lang w:eastAsia="tr-TR"/>
    </w:rPr>
  </w:style>
  <w:style w:type="character" w:customStyle="1" w:styleId="font-semibold">
    <w:name w:val="font-semibold"/>
    <w:basedOn w:val="VarsaylanParagrafYazTipi"/>
    <w:rsid w:val="004E0D0F"/>
  </w:style>
  <w:style w:type="paragraph" w:styleId="NormalWeb">
    <w:name w:val="Normal (Web)"/>
    <w:basedOn w:val="Normal"/>
    <w:uiPriority w:val="99"/>
    <w:semiHidden/>
    <w:unhideWhenUsed/>
    <w:rsid w:val="00D93A6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43620">
      <w:bodyDiv w:val="1"/>
      <w:marLeft w:val="0"/>
      <w:marRight w:val="0"/>
      <w:marTop w:val="0"/>
      <w:marBottom w:val="0"/>
      <w:divBdr>
        <w:top w:val="none" w:sz="0" w:space="0" w:color="auto"/>
        <w:left w:val="none" w:sz="0" w:space="0" w:color="auto"/>
        <w:bottom w:val="none" w:sz="0" w:space="0" w:color="auto"/>
        <w:right w:val="none" w:sz="0" w:space="0" w:color="auto"/>
      </w:divBdr>
    </w:div>
    <w:div w:id="738091991">
      <w:bodyDiv w:val="1"/>
      <w:marLeft w:val="0"/>
      <w:marRight w:val="0"/>
      <w:marTop w:val="0"/>
      <w:marBottom w:val="0"/>
      <w:divBdr>
        <w:top w:val="none" w:sz="0" w:space="0" w:color="auto"/>
        <w:left w:val="none" w:sz="0" w:space="0" w:color="auto"/>
        <w:bottom w:val="none" w:sz="0" w:space="0" w:color="auto"/>
        <w:right w:val="none" w:sz="0" w:space="0" w:color="auto"/>
      </w:divBdr>
    </w:div>
    <w:div w:id="832721069">
      <w:bodyDiv w:val="1"/>
      <w:marLeft w:val="0"/>
      <w:marRight w:val="0"/>
      <w:marTop w:val="0"/>
      <w:marBottom w:val="0"/>
      <w:divBdr>
        <w:top w:val="none" w:sz="0" w:space="0" w:color="auto"/>
        <w:left w:val="none" w:sz="0" w:space="0" w:color="auto"/>
        <w:bottom w:val="none" w:sz="0" w:space="0" w:color="auto"/>
        <w:right w:val="none" w:sz="0" w:space="0" w:color="auto"/>
      </w:divBdr>
    </w:div>
    <w:div w:id="1029527204">
      <w:bodyDiv w:val="1"/>
      <w:marLeft w:val="0"/>
      <w:marRight w:val="0"/>
      <w:marTop w:val="0"/>
      <w:marBottom w:val="0"/>
      <w:divBdr>
        <w:top w:val="none" w:sz="0" w:space="0" w:color="auto"/>
        <w:left w:val="none" w:sz="0" w:space="0" w:color="auto"/>
        <w:bottom w:val="none" w:sz="0" w:space="0" w:color="auto"/>
        <w:right w:val="none" w:sz="0" w:space="0" w:color="auto"/>
      </w:divBdr>
    </w:div>
    <w:div w:id="1042899448">
      <w:bodyDiv w:val="1"/>
      <w:marLeft w:val="0"/>
      <w:marRight w:val="0"/>
      <w:marTop w:val="0"/>
      <w:marBottom w:val="0"/>
      <w:divBdr>
        <w:top w:val="none" w:sz="0" w:space="0" w:color="auto"/>
        <w:left w:val="none" w:sz="0" w:space="0" w:color="auto"/>
        <w:bottom w:val="none" w:sz="0" w:space="0" w:color="auto"/>
        <w:right w:val="none" w:sz="0" w:space="0" w:color="auto"/>
      </w:divBdr>
    </w:div>
    <w:div w:id="1089697399">
      <w:bodyDiv w:val="1"/>
      <w:marLeft w:val="0"/>
      <w:marRight w:val="0"/>
      <w:marTop w:val="0"/>
      <w:marBottom w:val="0"/>
      <w:divBdr>
        <w:top w:val="none" w:sz="0" w:space="0" w:color="auto"/>
        <w:left w:val="none" w:sz="0" w:space="0" w:color="auto"/>
        <w:bottom w:val="none" w:sz="0" w:space="0" w:color="auto"/>
        <w:right w:val="none" w:sz="0" w:space="0" w:color="auto"/>
      </w:divBdr>
    </w:div>
    <w:div w:id="1462652976">
      <w:bodyDiv w:val="1"/>
      <w:marLeft w:val="0"/>
      <w:marRight w:val="0"/>
      <w:marTop w:val="0"/>
      <w:marBottom w:val="0"/>
      <w:divBdr>
        <w:top w:val="none" w:sz="0" w:space="0" w:color="auto"/>
        <w:left w:val="none" w:sz="0" w:space="0" w:color="auto"/>
        <w:bottom w:val="none" w:sz="0" w:space="0" w:color="auto"/>
        <w:right w:val="none" w:sz="0" w:space="0" w:color="auto"/>
      </w:divBdr>
    </w:div>
    <w:div w:id="1537814755">
      <w:bodyDiv w:val="1"/>
      <w:marLeft w:val="0"/>
      <w:marRight w:val="0"/>
      <w:marTop w:val="0"/>
      <w:marBottom w:val="0"/>
      <w:divBdr>
        <w:top w:val="none" w:sz="0" w:space="0" w:color="auto"/>
        <w:left w:val="none" w:sz="0" w:space="0" w:color="auto"/>
        <w:bottom w:val="none" w:sz="0" w:space="0" w:color="auto"/>
        <w:right w:val="none" w:sz="0" w:space="0" w:color="auto"/>
      </w:divBdr>
    </w:div>
    <w:div w:id="1538544273">
      <w:bodyDiv w:val="1"/>
      <w:marLeft w:val="0"/>
      <w:marRight w:val="0"/>
      <w:marTop w:val="0"/>
      <w:marBottom w:val="0"/>
      <w:divBdr>
        <w:top w:val="none" w:sz="0" w:space="0" w:color="auto"/>
        <w:left w:val="none" w:sz="0" w:space="0" w:color="auto"/>
        <w:bottom w:val="none" w:sz="0" w:space="0" w:color="auto"/>
        <w:right w:val="none" w:sz="0" w:space="0" w:color="auto"/>
      </w:divBdr>
    </w:div>
    <w:div w:id="1551961574">
      <w:bodyDiv w:val="1"/>
      <w:marLeft w:val="0"/>
      <w:marRight w:val="0"/>
      <w:marTop w:val="0"/>
      <w:marBottom w:val="0"/>
      <w:divBdr>
        <w:top w:val="none" w:sz="0" w:space="0" w:color="auto"/>
        <w:left w:val="none" w:sz="0" w:space="0" w:color="auto"/>
        <w:bottom w:val="none" w:sz="0" w:space="0" w:color="auto"/>
        <w:right w:val="none" w:sz="0" w:space="0" w:color="auto"/>
      </w:divBdr>
    </w:div>
    <w:div w:id="1765303401">
      <w:bodyDiv w:val="1"/>
      <w:marLeft w:val="0"/>
      <w:marRight w:val="0"/>
      <w:marTop w:val="0"/>
      <w:marBottom w:val="0"/>
      <w:divBdr>
        <w:top w:val="none" w:sz="0" w:space="0" w:color="auto"/>
        <w:left w:val="none" w:sz="0" w:space="0" w:color="auto"/>
        <w:bottom w:val="none" w:sz="0" w:space="0" w:color="auto"/>
        <w:right w:val="none" w:sz="0" w:space="0" w:color="auto"/>
      </w:divBdr>
    </w:div>
    <w:div w:id="1831169367">
      <w:bodyDiv w:val="1"/>
      <w:marLeft w:val="0"/>
      <w:marRight w:val="0"/>
      <w:marTop w:val="0"/>
      <w:marBottom w:val="0"/>
      <w:divBdr>
        <w:top w:val="none" w:sz="0" w:space="0" w:color="auto"/>
        <w:left w:val="none" w:sz="0" w:space="0" w:color="auto"/>
        <w:bottom w:val="none" w:sz="0" w:space="0" w:color="auto"/>
        <w:right w:val="none" w:sz="0" w:space="0" w:color="auto"/>
      </w:divBdr>
    </w:div>
    <w:div w:id="1897859679">
      <w:bodyDiv w:val="1"/>
      <w:marLeft w:val="0"/>
      <w:marRight w:val="0"/>
      <w:marTop w:val="0"/>
      <w:marBottom w:val="0"/>
      <w:divBdr>
        <w:top w:val="none" w:sz="0" w:space="0" w:color="auto"/>
        <w:left w:val="none" w:sz="0" w:space="0" w:color="auto"/>
        <w:bottom w:val="none" w:sz="0" w:space="0" w:color="auto"/>
        <w:right w:val="none" w:sz="0" w:space="0" w:color="auto"/>
      </w:divBdr>
    </w:div>
    <w:div w:id="207272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3586</Characters>
  <Application>Microsoft Office Word</Application>
  <DocSecurity>0</DocSecurity>
  <Lines>67</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2026-03-08T23:46:00Z</dcterms:created>
  <dcterms:modified xsi:type="dcterms:W3CDTF">2026-03-13T16:49:00Z</dcterms:modified>
</cp:coreProperties>
</file>