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3AC99" w14:textId="77777777" w:rsidR="00B37AA7" w:rsidRDefault="00B37AA7" w:rsidP="00B37AA7">
      <w:pPr>
        <w:rPr>
          <w:rFonts w:ascii="Calibri" w:eastAsia="Calibri" w:hAnsi="Calibri" w:cs="Calibri"/>
          <w:b/>
          <w:color w:val="0070C0"/>
        </w:rPr>
      </w:pPr>
      <w:r>
        <w:rPr>
          <w:rFonts w:ascii="Calibri" w:eastAsia="Calibri" w:hAnsi="Calibri" w:cs="Calibri"/>
          <w:b/>
          <w:color w:val="0070C0"/>
        </w:rPr>
        <w:t>2025-2026 EĞİTİM-ÖĞRETİM YILI 5. SINIF TÜRKÇE DERSİ 2. DÖNEM 1. YAZILI SORULARI (3. SENARYO)</w:t>
      </w:r>
    </w:p>
    <w:p w14:paraId="1F311C3C" w14:textId="77777777" w:rsidR="00B37AA7" w:rsidRDefault="00B37AA7" w:rsidP="00B37AA7">
      <w:pPr>
        <w:rPr>
          <w:rFonts w:ascii="Calibri" w:eastAsia="Calibri" w:hAnsi="Calibri" w:cs="Times New Roman"/>
          <w:b/>
          <w:color w:val="0070C0"/>
        </w:rPr>
      </w:pPr>
      <w:r>
        <w:rPr>
          <w:rFonts w:ascii="Calibri" w:eastAsia="Calibri" w:hAnsi="Calibri" w:cs="Times New Roman"/>
          <w:b/>
          <w:color w:val="0070C0"/>
        </w:rPr>
        <w:t>Ad- Soyadı:</w:t>
      </w:r>
      <w:r>
        <w:rPr>
          <w:rFonts w:ascii="Calibri" w:eastAsia="Calibri" w:hAnsi="Calibri" w:cs="Times New Roman"/>
          <w:b/>
          <w:color w:val="0070C0"/>
        </w:rPr>
        <w:tab/>
      </w:r>
      <w:r>
        <w:rPr>
          <w:rFonts w:ascii="Calibri" w:eastAsia="Calibri" w:hAnsi="Calibri" w:cs="Times New Roman"/>
          <w:b/>
          <w:color w:val="0070C0"/>
        </w:rPr>
        <w:tab/>
      </w:r>
      <w:r>
        <w:rPr>
          <w:rFonts w:ascii="Calibri" w:eastAsia="Calibri" w:hAnsi="Calibri" w:cs="Times New Roman"/>
          <w:b/>
          <w:color w:val="0070C0"/>
        </w:rPr>
        <w:tab/>
      </w:r>
      <w:r>
        <w:rPr>
          <w:rFonts w:ascii="Calibri" w:eastAsia="Calibri" w:hAnsi="Calibri" w:cs="Times New Roman"/>
          <w:b/>
          <w:color w:val="0070C0"/>
        </w:rPr>
        <w:tab/>
      </w:r>
      <w:r>
        <w:rPr>
          <w:rFonts w:ascii="Calibri" w:eastAsia="Calibri" w:hAnsi="Calibri" w:cs="Times New Roman"/>
          <w:b/>
          <w:color w:val="0070C0"/>
        </w:rPr>
        <w:tab/>
      </w:r>
      <w:r>
        <w:rPr>
          <w:rFonts w:ascii="Calibri" w:eastAsia="Calibri" w:hAnsi="Calibri" w:cs="Times New Roman"/>
          <w:b/>
          <w:color w:val="0070C0"/>
        </w:rPr>
        <w:tab/>
      </w:r>
      <w:r>
        <w:rPr>
          <w:rFonts w:ascii="Calibri" w:eastAsia="Calibri" w:hAnsi="Calibri" w:cs="Times New Roman"/>
          <w:b/>
          <w:color w:val="0070C0"/>
        </w:rPr>
        <w:tab/>
        <w:t>Sınıf:</w:t>
      </w:r>
    </w:p>
    <w:p w14:paraId="3A14FB8C" w14:textId="77777777" w:rsidR="00B37AA7" w:rsidRDefault="00B37AA7" w:rsidP="00B37AA7">
      <w:pPr>
        <w:spacing w:after="0"/>
        <w:jc w:val="both"/>
        <w:rPr>
          <w:rFonts w:cstheme="minorHAnsi"/>
          <w:b/>
          <w:color w:val="00B0F0"/>
        </w:rPr>
      </w:pPr>
      <w:r>
        <w:rPr>
          <w:rFonts w:cstheme="minorHAnsi"/>
          <w:b/>
          <w:color w:val="00B0F0"/>
        </w:rPr>
        <w:t xml:space="preserve">T.O.5.7. Görselle iletilen anlamı belirleyebilme </w:t>
      </w:r>
    </w:p>
    <w:p w14:paraId="5202EF5B" w14:textId="77777777" w:rsidR="00B37AA7" w:rsidRDefault="00B37AA7" w:rsidP="00B37AA7">
      <w:pPr>
        <w:jc w:val="both"/>
        <w:rPr>
          <w:rFonts w:cstheme="minorHAnsi"/>
          <w:b/>
        </w:rPr>
      </w:pPr>
      <w:r>
        <w:rPr>
          <w:rFonts w:cstheme="minorHAnsi"/>
          <w:b/>
        </w:rPr>
        <w:t>1. Görsel ile iletilmek istenen anlam nedir, yazınız.  (10 puan)</w:t>
      </w:r>
    </w:p>
    <w:p w14:paraId="55A54EC6" w14:textId="77777777" w:rsidR="00B37AA7" w:rsidRDefault="00B37AA7" w:rsidP="00B37AA7">
      <w:pPr>
        <w:spacing w:after="0"/>
        <w:rPr>
          <w:rFonts w:cstheme="minorHAnsi"/>
          <w:b/>
        </w:rPr>
        <w:sectPr w:rsidR="00B37AA7" w:rsidSect="00B37AA7">
          <w:type w:val="continuous"/>
          <w:pgSz w:w="11906" w:h="16838"/>
          <w:pgMar w:top="1440" w:right="1080" w:bottom="1440" w:left="1080" w:header="708" w:footer="708" w:gutter="0"/>
          <w:cols w:space="708"/>
        </w:sectPr>
      </w:pPr>
    </w:p>
    <w:p w14:paraId="4516E21A" w14:textId="6A6FE39F" w:rsidR="00B37AA7" w:rsidRPr="00190E1C" w:rsidRDefault="00B37AA7" w:rsidP="00190E1C">
      <w:pPr>
        <w:jc w:val="both"/>
        <w:rPr>
          <w:rFonts w:cstheme="minorHAnsi"/>
          <w:b/>
          <w:color w:val="365F91" w:themeColor="accent1" w:themeShade="BF"/>
        </w:rPr>
      </w:pPr>
      <w:r>
        <w:rPr>
          <w:rFonts w:cstheme="minorHAnsi"/>
          <w:b/>
          <w:noProof/>
          <w:color w:val="0070C0"/>
          <w:lang w:eastAsia="tr-TR"/>
        </w:rPr>
        <w:drawing>
          <wp:inline distT="0" distB="0" distL="0" distR="0" wp14:anchorId="0E878B32" wp14:editId="071A9E1E">
            <wp:extent cx="2383790" cy="1572895"/>
            <wp:effectExtent l="0" t="0" r="0" b="8255"/>
            <wp:docPr id="842021498" name="Resim 3" descr="OR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ORMAN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3790" cy="1572895"/>
                    </a:xfrm>
                    <a:prstGeom prst="rect">
                      <a:avLst/>
                    </a:prstGeom>
                    <a:noFill/>
                    <a:ln>
                      <a:noFill/>
                    </a:ln>
                  </pic:spPr>
                </pic:pic>
              </a:graphicData>
            </a:graphic>
          </wp:inline>
        </w:drawing>
      </w:r>
    </w:p>
    <w:p w14:paraId="19ECC80E" w14:textId="77777777" w:rsidR="00B37AA7" w:rsidRDefault="00B37AA7" w:rsidP="00B37AA7">
      <w:pPr>
        <w:spacing w:after="0"/>
        <w:rPr>
          <w:rFonts w:cstheme="minorHAnsi"/>
          <w:b/>
          <w:color w:val="FF0000"/>
        </w:rPr>
        <w:sectPr w:rsidR="00B37AA7" w:rsidSect="00B37AA7">
          <w:type w:val="continuous"/>
          <w:pgSz w:w="11906" w:h="16838"/>
          <w:pgMar w:top="1417" w:right="1417" w:bottom="1417" w:left="1417" w:header="708" w:footer="708" w:gutter="0"/>
          <w:cols w:num="2" w:space="708"/>
        </w:sectPr>
      </w:pPr>
    </w:p>
    <w:p w14:paraId="2BC374F0" w14:textId="77777777" w:rsidR="00B37AA7" w:rsidRDefault="00B37AA7" w:rsidP="00B37AA7">
      <w:pPr>
        <w:spacing w:after="0"/>
        <w:jc w:val="both"/>
        <w:rPr>
          <w:rFonts w:cstheme="minorHAnsi"/>
          <w:b/>
          <w:color w:val="00B0F0"/>
        </w:rPr>
      </w:pPr>
      <w:r>
        <w:rPr>
          <w:rFonts w:cstheme="minorHAnsi"/>
          <w:b/>
          <w:color w:val="00B0F0"/>
        </w:rPr>
        <w:t xml:space="preserve">T.O.5.8. Metnin derin anlamını belirlemeye yönelik basit çıkarımlar yapabilme </w:t>
      </w:r>
    </w:p>
    <w:p w14:paraId="0469E957" w14:textId="77777777" w:rsidR="00B37AA7" w:rsidRDefault="00B37AA7" w:rsidP="00B37AA7">
      <w:pPr>
        <w:jc w:val="both"/>
        <w:rPr>
          <w:rFonts w:cstheme="minorHAnsi"/>
          <w:color w:val="0A0A0A"/>
          <w:shd w:val="clear" w:color="auto" w:fill="FFFFFF"/>
        </w:rPr>
      </w:pPr>
      <w:r>
        <w:rPr>
          <w:rFonts w:cstheme="minorHAnsi"/>
          <w:b/>
          <w:color w:val="0A0A0A"/>
          <w:shd w:val="clear" w:color="auto" w:fill="FFFFFF"/>
        </w:rPr>
        <w:t>2.</w:t>
      </w:r>
      <w:r>
        <w:rPr>
          <w:rFonts w:cstheme="minorHAnsi"/>
          <w:color w:val="0A0A0A"/>
          <w:shd w:val="clear" w:color="auto" w:fill="FFFFFF"/>
        </w:rPr>
        <w:t xml:space="preserve"> Selin, sabah kalktığında ilk iş pencereye koştu. Sokaktaki ağaçların dalları yerlere kadar eğilmiş, her yer bembeyaz bir örtüyle kaplanmıştı. Gülümsedi ve hemen dolabından en kalın kazağını, atkısını ve eldivenlerini çıkardı. Kardeşine dönüp "Bugün okul tatil olabilir, hazırlan!" dedi.</w:t>
      </w:r>
    </w:p>
    <w:p w14:paraId="6E297363" w14:textId="77777777" w:rsidR="00B37AA7" w:rsidRDefault="00B37AA7" w:rsidP="00B37AA7">
      <w:pPr>
        <w:spacing w:after="0"/>
        <w:jc w:val="both"/>
        <w:rPr>
          <w:rFonts w:cstheme="minorHAnsi"/>
          <w:b/>
        </w:rPr>
      </w:pPr>
      <w:r>
        <w:rPr>
          <w:rFonts w:cstheme="minorHAnsi"/>
          <w:b/>
          <w:color w:val="0A0A0A"/>
          <w:shd w:val="clear" w:color="auto" w:fill="FFFFFF"/>
        </w:rPr>
        <w:t>Selin'in okulun tatil olacağını düşünmesinin sebebi nedir?</w:t>
      </w:r>
      <w:r>
        <w:rPr>
          <w:rFonts w:cstheme="minorHAnsi"/>
          <w:b/>
        </w:rPr>
        <w:t xml:space="preserve"> (10 puan)</w:t>
      </w:r>
    </w:p>
    <w:p w14:paraId="79F09D2D" w14:textId="77777777" w:rsidR="00B37AA7" w:rsidRDefault="00B37AA7" w:rsidP="00B37AA7">
      <w:pPr>
        <w:spacing w:after="0"/>
        <w:jc w:val="both"/>
        <w:rPr>
          <w:rFonts w:cstheme="minorHAnsi"/>
          <w:b/>
          <w:color w:val="FF0000"/>
        </w:rPr>
      </w:pPr>
    </w:p>
    <w:p w14:paraId="3ED9AC14" w14:textId="77777777" w:rsidR="00AF3503" w:rsidRDefault="00AF3503" w:rsidP="00B37AA7">
      <w:pPr>
        <w:spacing w:after="0"/>
        <w:jc w:val="both"/>
        <w:rPr>
          <w:rFonts w:cstheme="minorHAnsi"/>
          <w:b/>
          <w:color w:val="365F91" w:themeColor="accent1" w:themeShade="BF"/>
        </w:rPr>
      </w:pPr>
    </w:p>
    <w:p w14:paraId="1ECACCB9" w14:textId="77777777" w:rsidR="00B37AA7" w:rsidRDefault="00B37AA7" w:rsidP="00B37AA7">
      <w:pPr>
        <w:spacing w:after="0"/>
        <w:jc w:val="both"/>
        <w:rPr>
          <w:rFonts w:cstheme="minorHAnsi"/>
          <w:b/>
          <w:color w:val="00B0F0"/>
        </w:rPr>
      </w:pPr>
      <w:r>
        <w:rPr>
          <w:rFonts w:cstheme="minorHAnsi"/>
          <w:b/>
          <w:color w:val="00B0F0"/>
        </w:rPr>
        <w:t xml:space="preserve">T.O.5.12. Metindeki unsurları sınıflandırabilme </w:t>
      </w:r>
    </w:p>
    <w:p w14:paraId="651C94F8" w14:textId="77777777" w:rsidR="00B37AA7" w:rsidRDefault="00B37AA7" w:rsidP="00B37AA7">
      <w:pPr>
        <w:shd w:val="clear" w:color="auto" w:fill="FFFFFF"/>
        <w:spacing w:after="0" w:line="360" w:lineRule="atLeast"/>
        <w:jc w:val="both"/>
        <w:rPr>
          <w:rFonts w:cstheme="minorHAnsi"/>
          <w:b/>
        </w:rPr>
      </w:pPr>
      <w:r>
        <w:rPr>
          <w:rFonts w:eastAsia="Times New Roman" w:cstheme="minorHAnsi"/>
          <w:b/>
          <w:color w:val="0A0A0A"/>
          <w:lang w:eastAsia="tr-TR"/>
        </w:rPr>
        <w:t>3.</w:t>
      </w:r>
      <w:r>
        <w:rPr>
          <w:rFonts w:eastAsia="Times New Roman" w:cstheme="minorHAnsi"/>
          <w:color w:val="0A0A0A"/>
          <w:lang w:eastAsia="tr-TR"/>
        </w:rPr>
        <w:t xml:space="preserve"> Sağlıklı bir yaşam için beslenmemize dikkat etmeliyiz. Kahvaltıda yumurta, peynir ve süt gibi hayvansal gıdalar enerji verir. Ara öğünlerde ise elma, fındık ve kayısı gibi meyve ve kuruyemişler tüketilmelidir. Akşam yemeğinde ıspanak, pırasa veya taze fasulye gibi sebze yemekleri tercih edilmelidir.</w:t>
      </w:r>
      <w:r>
        <w:rPr>
          <w:rFonts w:eastAsia="Times New Roman" w:cstheme="minorHAnsi"/>
          <w:color w:val="0A0A0A"/>
          <w:lang w:eastAsia="tr-TR"/>
        </w:rPr>
        <w:br/>
      </w:r>
      <w:r>
        <w:rPr>
          <w:rFonts w:eastAsia="Times New Roman" w:cstheme="minorHAnsi"/>
          <w:b/>
          <w:color w:val="0A0A0A"/>
          <w:lang w:eastAsia="tr-TR"/>
        </w:rPr>
        <w:t>Metindeki sınıflandırılan besinlerin sınıflandırma ölçütlerini yazınız.</w:t>
      </w:r>
      <w:r>
        <w:rPr>
          <w:rFonts w:cstheme="minorHAnsi"/>
          <w:b/>
        </w:rPr>
        <w:t xml:space="preserve"> (15 puan) </w:t>
      </w:r>
    </w:p>
    <w:p w14:paraId="222892F3" w14:textId="77777777" w:rsidR="00FA0929" w:rsidRDefault="00FA0929" w:rsidP="00FA0929">
      <w:pPr>
        <w:shd w:val="clear" w:color="auto" w:fill="FFFFFF"/>
        <w:spacing w:after="180" w:line="360" w:lineRule="atLeast"/>
        <w:rPr>
          <w:rFonts w:eastAsia="Times New Roman" w:cstheme="minorHAnsi"/>
          <w:color w:val="0A0A0A"/>
          <w:lang w:eastAsia="tr-TR"/>
        </w:rPr>
      </w:pPr>
      <w:r>
        <w:rPr>
          <w:rFonts w:eastAsia="Times New Roman" w:cstheme="minorHAnsi"/>
          <w:b/>
          <w:bCs/>
          <w:lang w:eastAsia="tr-TR"/>
        </w:rPr>
        <w:t>………………………………………</w:t>
      </w:r>
      <w:proofErr w:type="gramStart"/>
      <w:r>
        <w:rPr>
          <w:rFonts w:eastAsia="Times New Roman" w:cstheme="minorHAnsi"/>
          <w:b/>
          <w:bCs/>
          <w:lang w:eastAsia="tr-TR"/>
        </w:rPr>
        <w:t>…….</w:t>
      </w:r>
      <w:proofErr w:type="gramEnd"/>
      <w:r>
        <w:rPr>
          <w:rFonts w:eastAsia="Times New Roman" w:cstheme="minorHAnsi"/>
          <w:b/>
          <w:bCs/>
          <w:lang w:eastAsia="tr-TR"/>
        </w:rPr>
        <w:t>.:</w:t>
      </w:r>
      <w:r>
        <w:rPr>
          <w:rFonts w:eastAsia="Times New Roman" w:cstheme="minorHAnsi"/>
          <w:b/>
          <w:bCs/>
          <w:color w:val="FF0000"/>
          <w:lang w:eastAsia="tr-TR"/>
        </w:rPr>
        <w:t xml:space="preserve"> </w:t>
      </w:r>
      <w:r>
        <w:rPr>
          <w:rFonts w:eastAsia="Times New Roman" w:cstheme="minorHAnsi"/>
          <w:bCs/>
          <w:color w:val="0A0A0A"/>
          <w:lang w:eastAsia="tr-TR"/>
        </w:rPr>
        <w:t>Peynir, süt</w:t>
      </w:r>
    </w:p>
    <w:p w14:paraId="099A426E" w14:textId="77777777" w:rsidR="00FA0929" w:rsidRDefault="00FA0929" w:rsidP="00FA0929">
      <w:pPr>
        <w:shd w:val="clear" w:color="auto" w:fill="FFFFFF"/>
        <w:spacing w:after="180" w:line="360" w:lineRule="atLeast"/>
        <w:rPr>
          <w:rFonts w:eastAsia="Times New Roman" w:cstheme="minorHAnsi"/>
          <w:color w:val="0A0A0A"/>
          <w:lang w:eastAsia="tr-TR"/>
        </w:rPr>
      </w:pPr>
      <w:r>
        <w:rPr>
          <w:rFonts w:eastAsia="Times New Roman" w:cstheme="minorHAnsi"/>
          <w:b/>
          <w:bCs/>
          <w:lang w:eastAsia="tr-TR"/>
        </w:rPr>
        <w:t>………………………………………</w:t>
      </w:r>
      <w:proofErr w:type="gramStart"/>
      <w:r>
        <w:rPr>
          <w:rFonts w:eastAsia="Times New Roman" w:cstheme="minorHAnsi"/>
          <w:b/>
          <w:bCs/>
          <w:lang w:eastAsia="tr-TR"/>
        </w:rPr>
        <w:t>…….</w:t>
      </w:r>
      <w:proofErr w:type="gramEnd"/>
      <w:r>
        <w:rPr>
          <w:rFonts w:eastAsia="Times New Roman" w:cstheme="minorHAnsi"/>
          <w:b/>
          <w:bCs/>
          <w:lang w:eastAsia="tr-TR"/>
        </w:rPr>
        <w:t xml:space="preserve">.: </w:t>
      </w:r>
      <w:r>
        <w:rPr>
          <w:rFonts w:eastAsia="Times New Roman" w:cstheme="minorHAnsi"/>
          <w:color w:val="0A0A0A"/>
          <w:lang w:eastAsia="tr-TR"/>
        </w:rPr>
        <w:t>Ispanak, pırasa</w:t>
      </w:r>
    </w:p>
    <w:p w14:paraId="7DF33ABE" w14:textId="77777777" w:rsidR="00FA0929" w:rsidRDefault="00FA0929" w:rsidP="00FA0929">
      <w:pPr>
        <w:shd w:val="clear" w:color="auto" w:fill="FFFFFF"/>
        <w:spacing w:after="180" w:line="360" w:lineRule="atLeast"/>
        <w:rPr>
          <w:rFonts w:eastAsia="Times New Roman" w:cstheme="minorHAnsi"/>
          <w:color w:val="0A0A0A"/>
          <w:lang w:eastAsia="tr-TR"/>
        </w:rPr>
      </w:pPr>
      <w:r>
        <w:rPr>
          <w:rFonts w:eastAsia="Times New Roman" w:cstheme="minorHAnsi"/>
          <w:b/>
          <w:bCs/>
          <w:lang w:eastAsia="tr-TR"/>
        </w:rPr>
        <w:t>………………………………………</w:t>
      </w:r>
      <w:proofErr w:type="gramStart"/>
      <w:r>
        <w:rPr>
          <w:rFonts w:eastAsia="Times New Roman" w:cstheme="minorHAnsi"/>
          <w:b/>
          <w:bCs/>
          <w:lang w:eastAsia="tr-TR"/>
        </w:rPr>
        <w:t>…….</w:t>
      </w:r>
      <w:proofErr w:type="gramEnd"/>
      <w:r>
        <w:rPr>
          <w:rFonts w:eastAsia="Times New Roman" w:cstheme="minorHAnsi"/>
          <w:b/>
          <w:bCs/>
          <w:lang w:eastAsia="tr-TR"/>
        </w:rPr>
        <w:t xml:space="preserve">.: </w:t>
      </w:r>
      <w:r>
        <w:rPr>
          <w:rFonts w:eastAsia="Times New Roman" w:cstheme="minorHAnsi"/>
          <w:color w:val="0A0A0A"/>
          <w:lang w:eastAsia="tr-TR"/>
        </w:rPr>
        <w:t>Elma, fındık</w:t>
      </w:r>
    </w:p>
    <w:p w14:paraId="3C084716" w14:textId="77777777" w:rsidR="00B37AA7" w:rsidRDefault="00B37AA7" w:rsidP="00B37AA7">
      <w:pPr>
        <w:shd w:val="clear" w:color="auto" w:fill="FFFFFF"/>
        <w:spacing w:after="0" w:line="360" w:lineRule="atLeast"/>
        <w:rPr>
          <w:rFonts w:eastAsia="Times New Roman" w:cstheme="minorHAnsi"/>
          <w:color w:val="0A0A0A"/>
          <w:lang w:eastAsia="tr-TR"/>
        </w:rPr>
      </w:pPr>
    </w:p>
    <w:p w14:paraId="249BDFAD" w14:textId="77777777" w:rsidR="00B37AA7" w:rsidRDefault="00B37AA7" w:rsidP="00B37AA7">
      <w:pPr>
        <w:spacing w:after="0"/>
        <w:jc w:val="both"/>
        <w:rPr>
          <w:rFonts w:cstheme="minorHAnsi"/>
          <w:b/>
          <w:color w:val="00B0F0"/>
        </w:rPr>
      </w:pPr>
      <w:r>
        <w:rPr>
          <w:rFonts w:cstheme="minorHAnsi"/>
          <w:b/>
          <w:color w:val="00B0F0"/>
        </w:rPr>
        <w:t xml:space="preserve">T.O.5.18. Şiirin biçim özelliklerini belirlemeye yönelik çözümleme yapabilme </w:t>
      </w:r>
    </w:p>
    <w:p w14:paraId="0AE0AAAC" w14:textId="77777777" w:rsidR="00B37AA7" w:rsidRDefault="00B37AA7" w:rsidP="00B37AA7">
      <w:pPr>
        <w:rPr>
          <w:rFonts w:cstheme="minorHAnsi"/>
        </w:rPr>
      </w:pPr>
      <w:r>
        <w:rPr>
          <w:rFonts w:cstheme="minorHAnsi"/>
          <w:color w:val="0A0A0A"/>
          <w:shd w:val="clear" w:color="auto" w:fill="FFFFFF"/>
        </w:rPr>
        <w:t>Yeşil bir örtü serilmiş dağlara,</w:t>
      </w:r>
      <w:r>
        <w:rPr>
          <w:rFonts w:cstheme="minorHAnsi"/>
          <w:color w:val="0A0A0A"/>
        </w:rPr>
        <w:br/>
      </w:r>
      <w:r>
        <w:rPr>
          <w:rFonts w:cstheme="minorHAnsi"/>
          <w:color w:val="0A0A0A"/>
          <w:shd w:val="clear" w:color="auto" w:fill="FFFFFF"/>
        </w:rPr>
        <w:t>Selam verir kuşlar nazlı dallara.</w:t>
      </w:r>
      <w:r>
        <w:rPr>
          <w:rFonts w:cstheme="minorHAnsi"/>
          <w:color w:val="0A0A0A"/>
        </w:rPr>
        <w:br/>
      </w:r>
      <w:r>
        <w:rPr>
          <w:rFonts w:cstheme="minorHAnsi"/>
          <w:color w:val="0A0A0A"/>
          <w:shd w:val="clear" w:color="auto" w:fill="FFFFFF"/>
        </w:rPr>
        <w:t>Güneş gülümserken tüm canlılara,</w:t>
      </w:r>
      <w:r>
        <w:rPr>
          <w:rFonts w:cstheme="minorHAnsi"/>
          <w:color w:val="0A0A0A"/>
        </w:rPr>
        <w:br/>
      </w:r>
      <w:r>
        <w:rPr>
          <w:rFonts w:cstheme="minorHAnsi"/>
          <w:color w:val="0A0A0A"/>
          <w:shd w:val="clear" w:color="auto" w:fill="FFFFFF"/>
        </w:rPr>
        <w:t>Doğa ana kucak açar bizlere.</w:t>
      </w:r>
    </w:p>
    <w:p w14:paraId="68002C26" w14:textId="77777777" w:rsidR="00B37AA7" w:rsidRDefault="00B37AA7" w:rsidP="00B37AA7">
      <w:pPr>
        <w:spacing w:after="0"/>
        <w:jc w:val="both"/>
        <w:rPr>
          <w:rFonts w:cstheme="minorHAnsi"/>
          <w:b/>
        </w:rPr>
      </w:pPr>
      <w:r>
        <w:rPr>
          <w:rFonts w:cstheme="minorHAnsi"/>
          <w:b/>
        </w:rPr>
        <w:t>4. Şiirin biçim özelliklerini düzyazı ile karşılaştırarak yazınız. En az dört özellik yazınız. (20 Puan)</w:t>
      </w:r>
    </w:p>
    <w:p w14:paraId="50C8F817" w14:textId="77777777" w:rsidR="00B37AA7" w:rsidRDefault="00B37AA7" w:rsidP="00B37AA7">
      <w:pPr>
        <w:jc w:val="both"/>
        <w:rPr>
          <w:rFonts w:cstheme="minorHAnsi"/>
          <w:b/>
          <w:color w:val="FF0000"/>
        </w:rPr>
      </w:pPr>
    </w:p>
    <w:p w14:paraId="29828EC7" w14:textId="77777777" w:rsidR="00AF3503" w:rsidRDefault="00AF3503" w:rsidP="00B37AA7">
      <w:pPr>
        <w:jc w:val="both"/>
        <w:rPr>
          <w:rFonts w:cstheme="minorHAnsi"/>
          <w:b/>
          <w:color w:val="365F91" w:themeColor="accent1" w:themeShade="BF"/>
        </w:rPr>
      </w:pPr>
    </w:p>
    <w:p w14:paraId="48E27C9F" w14:textId="77777777" w:rsidR="00B37AA7" w:rsidRDefault="00B37AA7" w:rsidP="00B37AA7">
      <w:pPr>
        <w:jc w:val="both"/>
        <w:rPr>
          <w:rFonts w:cstheme="minorHAnsi"/>
          <w:b/>
          <w:color w:val="00B0F0"/>
        </w:rPr>
      </w:pPr>
      <w:r>
        <w:rPr>
          <w:rFonts w:cstheme="minorHAnsi"/>
          <w:b/>
          <w:color w:val="00B0F0"/>
        </w:rPr>
        <w:lastRenderedPageBreak/>
        <w:t xml:space="preserve">T.Y.5.9. Yazısında karşılaştırma yapabilme </w:t>
      </w:r>
    </w:p>
    <w:p w14:paraId="33D3B9AD" w14:textId="77777777" w:rsidR="00B37AA7" w:rsidRDefault="00B37AA7" w:rsidP="00B37AA7">
      <w:pPr>
        <w:jc w:val="both"/>
        <w:rPr>
          <w:rFonts w:cstheme="minorHAnsi"/>
          <w:b/>
        </w:rPr>
      </w:pPr>
      <w:r>
        <w:rPr>
          <w:rFonts w:cstheme="minorHAnsi"/>
          <w:b/>
        </w:rPr>
        <w:t>5.</w:t>
      </w:r>
      <w:r>
        <w:rPr>
          <w:rFonts w:cstheme="minorHAnsi"/>
          <w:color w:val="0A0A0A"/>
          <w:shd w:val="clear" w:color="auto" w:fill="FFFFFF"/>
        </w:rPr>
        <w:t xml:space="preserve"> "Köy hayatı" ile "Şehir hayatı" arasındaki farkları; </w:t>
      </w:r>
      <w:r>
        <w:rPr>
          <w:rStyle w:val="Gl"/>
          <w:rFonts w:cstheme="minorHAnsi"/>
          <w:color w:val="0A0A0A"/>
          <w:shd w:val="clear" w:color="auto" w:fill="FFFFFF"/>
        </w:rPr>
        <w:t>"daha, ise, oysa, kadar"</w:t>
      </w:r>
      <w:r>
        <w:rPr>
          <w:rFonts w:cstheme="minorHAnsi"/>
          <w:color w:val="0A0A0A"/>
          <w:shd w:val="clear" w:color="auto" w:fill="FFFFFF"/>
        </w:rPr>
        <w:t> gibi kelimelerden en az ikisini kullanarak karşılaştıran kısa bir paragraf yazınız.</w:t>
      </w:r>
      <w:r>
        <w:rPr>
          <w:rFonts w:cstheme="minorHAnsi"/>
          <w:b/>
        </w:rPr>
        <w:t xml:space="preserve"> Yazınız en az 10 cümle olsun. Yazınıza başlık koyunuz.  (20 Puan)</w:t>
      </w:r>
    </w:p>
    <w:p w14:paraId="5C86FA7D" w14:textId="77777777" w:rsidR="00B37AA7" w:rsidRDefault="00B37AA7" w:rsidP="00B37AA7">
      <w:pPr>
        <w:jc w:val="both"/>
        <w:rPr>
          <w:rFonts w:cstheme="minorHAnsi"/>
          <w:b/>
          <w:color w:val="FF0000"/>
        </w:rPr>
      </w:pPr>
      <w:r>
        <w:rPr>
          <w:rFonts w:cstheme="minorHAnsi"/>
          <w:b/>
          <w:color w:val="FF0000"/>
        </w:rPr>
        <w:t>Konuya uygun içerik / ifade becerisi: 5 Puan</w:t>
      </w:r>
    </w:p>
    <w:p w14:paraId="414462AE" w14:textId="77777777" w:rsidR="00B37AA7" w:rsidRDefault="00B37AA7" w:rsidP="00B37AA7">
      <w:pPr>
        <w:rPr>
          <w:rFonts w:cstheme="minorHAnsi"/>
          <w:b/>
          <w:color w:val="FF0000"/>
        </w:rPr>
      </w:pPr>
      <w:r>
        <w:rPr>
          <w:rFonts w:cstheme="minorHAnsi"/>
          <w:b/>
          <w:color w:val="FF0000"/>
        </w:rPr>
        <w:t>Karşılaştırma kullanma: 10 puan</w:t>
      </w:r>
    </w:p>
    <w:p w14:paraId="778A7BCF" w14:textId="77777777" w:rsidR="00B37AA7" w:rsidRDefault="00B37AA7" w:rsidP="00B37AA7">
      <w:pPr>
        <w:jc w:val="both"/>
        <w:rPr>
          <w:rFonts w:cstheme="minorHAnsi"/>
          <w:b/>
          <w:color w:val="FF0000"/>
        </w:rPr>
      </w:pPr>
      <w:r>
        <w:rPr>
          <w:rFonts w:cstheme="minorHAnsi"/>
          <w:b/>
          <w:color w:val="FF0000"/>
        </w:rPr>
        <w:t>Başlık: 5 puan</w:t>
      </w:r>
    </w:p>
    <w:p w14:paraId="16BCA2CC" w14:textId="77777777" w:rsidR="00B37AA7" w:rsidRDefault="00B37AA7" w:rsidP="00B37AA7">
      <w:pPr>
        <w:jc w:val="both"/>
        <w:rPr>
          <w:rFonts w:cstheme="minorHAnsi"/>
          <w:b/>
        </w:rPr>
      </w:pPr>
    </w:p>
    <w:p w14:paraId="5DBE237B" w14:textId="77777777" w:rsidR="00B37AA7" w:rsidRDefault="00B37AA7" w:rsidP="00B37AA7">
      <w:pPr>
        <w:jc w:val="both"/>
        <w:rPr>
          <w:rFonts w:cstheme="minorHAnsi"/>
          <w:b/>
        </w:rPr>
      </w:pPr>
    </w:p>
    <w:p w14:paraId="62640870" w14:textId="77777777" w:rsidR="00B37AA7" w:rsidRDefault="00B37AA7" w:rsidP="00B37AA7">
      <w:pPr>
        <w:jc w:val="both"/>
        <w:rPr>
          <w:rFonts w:cstheme="minorHAnsi"/>
          <w:b/>
        </w:rPr>
      </w:pPr>
    </w:p>
    <w:p w14:paraId="32A499F6" w14:textId="77777777" w:rsidR="00B37AA7" w:rsidRDefault="00B37AA7" w:rsidP="00B37AA7">
      <w:pPr>
        <w:jc w:val="both"/>
        <w:rPr>
          <w:rFonts w:cstheme="minorHAnsi"/>
          <w:b/>
        </w:rPr>
      </w:pPr>
    </w:p>
    <w:p w14:paraId="6FB35412" w14:textId="77777777" w:rsidR="00B37AA7" w:rsidRDefault="00B37AA7" w:rsidP="00B37AA7">
      <w:pPr>
        <w:jc w:val="both"/>
        <w:rPr>
          <w:rFonts w:cstheme="minorHAnsi"/>
          <w:b/>
        </w:rPr>
      </w:pPr>
    </w:p>
    <w:p w14:paraId="4DAD3159" w14:textId="77777777" w:rsidR="00B37AA7" w:rsidRDefault="00B37AA7" w:rsidP="00B37AA7">
      <w:pPr>
        <w:jc w:val="both"/>
        <w:rPr>
          <w:rFonts w:cstheme="minorHAnsi"/>
          <w:b/>
        </w:rPr>
      </w:pPr>
    </w:p>
    <w:p w14:paraId="084AF216" w14:textId="77777777" w:rsidR="00B37AA7" w:rsidRDefault="00B37AA7" w:rsidP="00B37AA7">
      <w:pPr>
        <w:jc w:val="both"/>
        <w:rPr>
          <w:rFonts w:cstheme="minorHAnsi"/>
          <w:b/>
        </w:rPr>
      </w:pPr>
    </w:p>
    <w:p w14:paraId="3E35E5CC" w14:textId="77777777" w:rsidR="00B37AA7" w:rsidRDefault="00B37AA7" w:rsidP="00B37AA7">
      <w:pPr>
        <w:jc w:val="both"/>
        <w:rPr>
          <w:rFonts w:cstheme="minorHAnsi"/>
          <w:b/>
        </w:rPr>
      </w:pPr>
    </w:p>
    <w:p w14:paraId="34BD989B" w14:textId="77777777" w:rsidR="00B37AA7" w:rsidRDefault="00B37AA7" w:rsidP="00B37AA7">
      <w:pPr>
        <w:jc w:val="both"/>
        <w:rPr>
          <w:rFonts w:cstheme="minorHAnsi"/>
          <w:b/>
        </w:rPr>
      </w:pPr>
    </w:p>
    <w:p w14:paraId="68942F73" w14:textId="77777777" w:rsidR="00B37AA7" w:rsidRDefault="00B37AA7" w:rsidP="00B37AA7">
      <w:pPr>
        <w:jc w:val="both"/>
        <w:rPr>
          <w:rFonts w:cstheme="minorHAnsi"/>
          <w:b/>
        </w:rPr>
      </w:pPr>
    </w:p>
    <w:p w14:paraId="17ED3103" w14:textId="77777777" w:rsidR="00B37AA7" w:rsidRDefault="00B37AA7" w:rsidP="00B37AA7">
      <w:pPr>
        <w:jc w:val="both"/>
        <w:rPr>
          <w:rFonts w:cstheme="minorHAnsi"/>
          <w:b/>
        </w:rPr>
      </w:pPr>
    </w:p>
    <w:p w14:paraId="017DF897" w14:textId="77777777" w:rsidR="00B37AA7" w:rsidRDefault="00B37AA7" w:rsidP="00B37AA7">
      <w:pPr>
        <w:spacing w:after="0"/>
        <w:jc w:val="both"/>
        <w:rPr>
          <w:rFonts w:cstheme="minorHAnsi"/>
          <w:b/>
          <w:color w:val="00B0F0"/>
        </w:rPr>
      </w:pPr>
      <w:r>
        <w:rPr>
          <w:rFonts w:cstheme="minorHAnsi"/>
          <w:b/>
          <w:color w:val="00B0F0"/>
        </w:rPr>
        <w:t>T.Y.5.21. Yazım kuralları ve noktalama işaretlerini uygulayabilme</w:t>
      </w:r>
    </w:p>
    <w:p w14:paraId="58B66AAE" w14:textId="77777777" w:rsidR="00B37AA7" w:rsidRDefault="00B37AA7" w:rsidP="00B37AA7">
      <w:pPr>
        <w:jc w:val="both"/>
        <w:rPr>
          <w:rFonts w:cstheme="minorHAnsi"/>
          <w:b/>
        </w:rPr>
      </w:pPr>
      <w:r>
        <w:rPr>
          <w:rFonts w:cstheme="minorHAnsi"/>
          <w:b/>
        </w:rPr>
        <w:t xml:space="preserve">6. Aşağıda verilen kurallara uygun cümleler yazınız. (25 Puan) </w:t>
      </w:r>
    </w:p>
    <w:p w14:paraId="69278D65" w14:textId="77777777" w:rsidR="00B37AA7" w:rsidRDefault="00B37AA7" w:rsidP="00B37AA7">
      <w:pPr>
        <w:spacing w:after="0"/>
        <w:jc w:val="both"/>
      </w:pPr>
      <w:r>
        <w:rPr>
          <w:b/>
        </w:rPr>
        <w:t>1)</w:t>
      </w:r>
      <w:r>
        <w:t xml:space="preserve"> Cümleler büyük harfle başlar:</w:t>
      </w:r>
    </w:p>
    <w:p w14:paraId="43C03BD8" w14:textId="77777777" w:rsidR="00174EEF" w:rsidRDefault="00174EEF" w:rsidP="00B37AA7">
      <w:pPr>
        <w:spacing w:after="0"/>
        <w:jc w:val="both"/>
        <w:rPr>
          <w:color w:val="FF0000"/>
        </w:rPr>
      </w:pPr>
    </w:p>
    <w:p w14:paraId="545BC779" w14:textId="77777777" w:rsidR="00174EEF" w:rsidRDefault="00174EEF" w:rsidP="00B37AA7">
      <w:pPr>
        <w:spacing w:after="0"/>
        <w:jc w:val="both"/>
        <w:rPr>
          <w:color w:val="FF0000"/>
        </w:rPr>
      </w:pPr>
    </w:p>
    <w:p w14:paraId="1597A904" w14:textId="40C4AE34" w:rsidR="00B37AA7" w:rsidRDefault="00B37AA7" w:rsidP="00B37AA7">
      <w:pPr>
        <w:spacing w:after="0"/>
        <w:jc w:val="both"/>
      </w:pPr>
      <w:r>
        <w:rPr>
          <w:b/>
        </w:rPr>
        <w:t>2)</w:t>
      </w:r>
      <w:r>
        <w:t xml:space="preserve"> Kişi adları ve soyadları büyük harfle başlar:</w:t>
      </w:r>
    </w:p>
    <w:p w14:paraId="763BBA3E" w14:textId="60004AD7" w:rsidR="00B37AA7" w:rsidRDefault="00B37AA7" w:rsidP="00B37AA7">
      <w:pPr>
        <w:spacing w:after="0"/>
        <w:jc w:val="both"/>
        <w:rPr>
          <w:color w:val="FF0000"/>
        </w:rPr>
      </w:pPr>
    </w:p>
    <w:p w14:paraId="7B5F1523" w14:textId="77777777" w:rsidR="00174EEF" w:rsidRDefault="00174EEF" w:rsidP="00B37AA7">
      <w:pPr>
        <w:spacing w:after="0"/>
        <w:jc w:val="both"/>
        <w:rPr>
          <w:color w:val="FF0000"/>
        </w:rPr>
      </w:pPr>
    </w:p>
    <w:p w14:paraId="6C64DAC6" w14:textId="77777777" w:rsidR="00B37AA7" w:rsidRDefault="00B37AA7" w:rsidP="00B37AA7">
      <w:pPr>
        <w:spacing w:after="0"/>
      </w:pPr>
    </w:p>
    <w:p w14:paraId="7429E0AD" w14:textId="77777777" w:rsidR="00B37AA7" w:rsidRDefault="00B37AA7" w:rsidP="00B37AA7">
      <w:pPr>
        <w:spacing w:after="0"/>
        <w:jc w:val="both"/>
      </w:pPr>
      <w:r>
        <w:rPr>
          <w:b/>
        </w:rPr>
        <w:t>3)</w:t>
      </w:r>
      <w:r>
        <w:t xml:space="preserve"> Hayvanlara verilen özel adlar büyük harfle başlar:</w:t>
      </w:r>
    </w:p>
    <w:p w14:paraId="7E6DFFCB" w14:textId="77777777" w:rsidR="00B37AA7" w:rsidRDefault="00B37AA7" w:rsidP="00B37AA7">
      <w:pPr>
        <w:spacing w:after="0"/>
        <w:jc w:val="both"/>
        <w:rPr>
          <w:color w:val="FF0000"/>
        </w:rPr>
      </w:pPr>
    </w:p>
    <w:p w14:paraId="62779D52" w14:textId="77777777" w:rsidR="00174EEF" w:rsidRDefault="00174EEF" w:rsidP="00B37AA7">
      <w:pPr>
        <w:spacing w:after="0"/>
        <w:jc w:val="both"/>
        <w:rPr>
          <w:color w:val="FF0000"/>
        </w:rPr>
      </w:pPr>
    </w:p>
    <w:p w14:paraId="5CFB12EB" w14:textId="77777777" w:rsidR="00B37AA7" w:rsidRDefault="00B37AA7" w:rsidP="00B37AA7">
      <w:pPr>
        <w:spacing w:after="0"/>
        <w:jc w:val="both"/>
        <w:rPr>
          <w:rFonts w:cstheme="minorHAnsi"/>
        </w:rPr>
      </w:pPr>
      <w:r>
        <w:rPr>
          <w:rFonts w:cstheme="minorHAnsi"/>
          <w:b/>
        </w:rPr>
        <w:t xml:space="preserve">4) </w:t>
      </w:r>
      <w:r>
        <w:rPr>
          <w:rFonts w:cstheme="minorHAnsi"/>
        </w:rPr>
        <w:t>Sayılardan sonra sıra bildirmek için nokta kullanılır:</w:t>
      </w:r>
    </w:p>
    <w:p w14:paraId="6BDD9CDF" w14:textId="77777777" w:rsidR="00B37AA7" w:rsidRDefault="00B37AA7" w:rsidP="00B37AA7">
      <w:pPr>
        <w:spacing w:after="0"/>
        <w:jc w:val="both"/>
        <w:rPr>
          <w:rFonts w:cstheme="minorHAnsi"/>
          <w:color w:val="FF0000"/>
        </w:rPr>
      </w:pPr>
    </w:p>
    <w:p w14:paraId="70490E49" w14:textId="77777777" w:rsidR="00174EEF" w:rsidRDefault="00174EEF" w:rsidP="00B37AA7">
      <w:pPr>
        <w:spacing w:after="0"/>
        <w:jc w:val="both"/>
        <w:rPr>
          <w:rFonts w:cstheme="minorHAnsi"/>
        </w:rPr>
      </w:pPr>
    </w:p>
    <w:p w14:paraId="2FD7F918" w14:textId="77777777" w:rsidR="00B37AA7" w:rsidRDefault="00B37AA7" w:rsidP="00B37AA7">
      <w:pPr>
        <w:spacing w:after="0"/>
        <w:jc w:val="both"/>
        <w:rPr>
          <w:rFonts w:cstheme="minorHAnsi"/>
        </w:rPr>
      </w:pPr>
      <w:r>
        <w:rPr>
          <w:b/>
        </w:rPr>
        <w:t>5)</w:t>
      </w:r>
      <w:r>
        <w:t xml:space="preserve"> Özel adlara getirilen iyelik, durum ve bildirme ekleri kesme işaretiyle ayrılır:</w:t>
      </w:r>
    </w:p>
    <w:p w14:paraId="64F2FEC6" w14:textId="77777777" w:rsidR="00D03EE0" w:rsidRDefault="00D03EE0" w:rsidP="00D3036C">
      <w:pPr>
        <w:jc w:val="both"/>
        <w:rPr>
          <w:rFonts w:cstheme="minorHAnsi"/>
          <w:color w:val="FF0000"/>
        </w:rPr>
      </w:pPr>
    </w:p>
    <w:p w14:paraId="0BB9928C" w14:textId="77777777" w:rsidR="00174EEF" w:rsidRPr="00166D46" w:rsidRDefault="00174EEF" w:rsidP="00D3036C">
      <w:pPr>
        <w:jc w:val="both"/>
        <w:rPr>
          <w:rFonts w:cstheme="minorHAnsi"/>
        </w:rPr>
      </w:pPr>
    </w:p>
    <w:sectPr w:rsidR="00174EEF" w:rsidRPr="00166D46" w:rsidSect="00DD2C2A">
      <w:type w:val="continuous"/>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B6FB2"/>
    <w:multiLevelType w:val="hybridMultilevel"/>
    <w:tmpl w:val="AE929F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1F57AB7"/>
    <w:multiLevelType w:val="multilevel"/>
    <w:tmpl w:val="3C08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7B7DBC"/>
    <w:multiLevelType w:val="multilevel"/>
    <w:tmpl w:val="DDA0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23901">
    <w:abstractNumId w:val="0"/>
  </w:num>
  <w:num w:numId="2" w16cid:durableId="339358185">
    <w:abstractNumId w:val="1"/>
  </w:num>
  <w:num w:numId="3" w16cid:durableId="1229194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26F"/>
    <w:rsid w:val="000204BF"/>
    <w:rsid w:val="0005163B"/>
    <w:rsid w:val="00067281"/>
    <w:rsid w:val="000C7C9B"/>
    <w:rsid w:val="000D60D8"/>
    <w:rsid w:val="00166D46"/>
    <w:rsid w:val="00174EEF"/>
    <w:rsid w:val="00190E1C"/>
    <w:rsid w:val="00212F0A"/>
    <w:rsid w:val="002C1471"/>
    <w:rsid w:val="002F492B"/>
    <w:rsid w:val="004861A2"/>
    <w:rsid w:val="00496483"/>
    <w:rsid w:val="00554528"/>
    <w:rsid w:val="00606503"/>
    <w:rsid w:val="0063026F"/>
    <w:rsid w:val="0068239E"/>
    <w:rsid w:val="007A0D81"/>
    <w:rsid w:val="007C3B09"/>
    <w:rsid w:val="008438F7"/>
    <w:rsid w:val="008F1305"/>
    <w:rsid w:val="00950440"/>
    <w:rsid w:val="00950E1F"/>
    <w:rsid w:val="00AB22C2"/>
    <w:rsid w:val="00AF3503"/>
    <w:rsid w:val="00B04AAE"/>
    <w:rsid w:val="00B37AA7"/>
    <w:rsid w:val="00B52D00"/>
    <w:rsid w:val="00B9086E"/>
    <w:rsid w:val="00BA6DB6"/>
    <w:rsid w:val="00D00BDA"/>
    <w:rsid w:val="00D03EE0"/>
    <w:rsid w:val="00D3036C"/>
    <w:rsid w:val="00D63932"/>
    <w:rsid w:val="00D946B8"/>
    <w:rsid w:val="00DD2C2A"/>
    <w:rsid w:val="00DE44A6"/>
    <w:rsid w:val="00E25D3C"/>
    <w:rsid w:val="00E66BD6"/>
    <w:rsid w:val="00E93A9D"/>
    <w:rsid w:val="00F41354"/>
    <w:rsid w:val="00F52C8F"/>
    <w:rsid w:val="00FA0929"/>
    <w:rsid w:val="00FB2031"/>
    <w:rsid w:val="00FE09EA"/>
    <w:rsid w:val="00FE2F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01D04"/>
  <w15:docId w15:val="{25FB062B-CD2B-4485-9F55-677484BB2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26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5452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4528"/>
    <w:rPr>
      <w:rFonts w:ascii="Tahoma" w:hAnsi="Tahoma" w:cs="Tahoma"/>
      <w:sz w:val="16"/>
      <w:szCs w:val="16"/>
    </w:rPr>
  </w:style>
  <w:style w:type="paragraph" w:styleId="ListeParagraf">
    <w:name w:val="List Paragraph"/>
    <w:basedOn w:val="Normal"/>
    <w:uiPriority w:val="34"/>
    <w:qFormat/>
    <w:rsid w:val="00DE44A6"/>
    <w:pPr>
      <w:ind w:left="720"/>
      <w:contextualSpacing/>
    </w:pPr>
  </w:style>
  <w:style w:type="character" w:styleId="Gl">
    <w:name w:val="Strong"/>
    <w:basedOn w:val="VarsaylanParagrafYazTipi"/>
    <w:uiPriority w:val="22"/>
    <w:qFormat/>
    <w:rsid w:val="00D3036C"/>
    <w:rPr>
      <w:b/>
      <w:bCs/>
    </w:rPr>
  </w:style>
  <w:style w:type="character" w:customStyle="1" w:styleId="t286pc">
    <w:name w:val="t286pc"/>
    <w:basedOn w:val="VarsaylanParagrafYazTipi"/>
    <w:rsid w:val="00D3036C"/>
  </w:style>
  <w:style w:type="character" w:styleId="Vurgu">
    <w:name w:val="Emphasis"/>
    <w:basedOn w:val="VarsaylanParagrafYazTipi"/>
    <w:uiPriority w:val="20"/>
    <w:qFormat/>
    <w:rsid w:val="00D303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11089">
      <w:bodyDiv w:val="1"/>
      <w:marLeft w:val="0"/>
      <w:marRight w:val="0"/>
      <w:marTop w:val="0"/>
      <w:marBottom w:val="0"/>
      <w:divBdr>
        <w:top w:val="none" w:sz="0" w:space="0" w:color="auto"/>
        <w:left w:val="none" w:sz="0" w:space="0" w:color="auto"/>
        <w:bottom w:val="none" w:sz="0" w:space="0" w:color="auto"/>
        <w:right w:val="none" w:sz="0" w:space="0" w:color="auto"/>
      </w:divBdr>
      <w:divsChild>
        <w:div w:id="501628719">
          <w:marLeft w:val="0"/>
          <w:marRight w:val="0"/>
          <w:marTop w:val="0"/>
          <w:marBottom w:val="0"/>
          <w:divBdr>
            <w:top w:val="none" w:sz="0" w:space="0" w:color="auto"/>
            <w:left w:val="none" w:sz="0" w:space="0" w:color="auto"/>
            <w:bottom w:val="none" w:sz="0" w:space="0" w:color="auto"/>
            <w:right w:val="none" w:sz="0" w:space="0" w:color="auto"/>
          </w:divBdr>
        </w:div>
      </w:divsChild>
    </w:div>
    <w:div w:id="1387677697">
      <w:bodyDiv w:val="1"/>
      <w:marLeft w:val="0"/>
      <w:marRight w:val="0"/>
      <w:marTop w:val="0"/>
      <w:marBottom w:val="0"/>
      <w:divBdr>
        <w:top w:val="none" w:sz="0" w:space="0" w:color="auto"/>
        <w:left w:val="none" w:sz="0" w:space="0" w:color="auto"/>
        <w:bottom w:val="none" w:sz="0" w:space="0" w:color="auto"/>
        <w:right w:val="none" w:sz="0" w:space="0" w:color="auto"/>
      </w:divBdr>
      <w:divsChild>
        <w:div w:id="552424016">
          <w:marLeft w:val="0"/>
          <w:marRight w:val="0"/>
          <w:marTop w:val="0"/>
          <w:marBottom w:val="0"/>
          <w:divBdr>
            <w:top w:val="none" w:sz="0" w:space="0" w:color="auto"/>
            <w:left w:val="none" w:sz="0" w:space="0" w:color="auto"/>
            <w:bottom w:val="none" w:sz="0" w:space="0" w:color="auto"/>
            <w:right w:val="none" w:sz="0" w:space="0" w:color="auto"/>
          </w:divBdr>
          <w:divsChild>
            <w:div w:id="511147595">
              <w:marLeft w:val="0"/>
              <w:marRight w:val="0"/>
              <w:marTop w:val="0"/>
              <w:marBottom w:val="0"/>
              <w:divBdr>
                <w:top w:val="none" w:sz="0" w:space="0" w:color="auto"/>
                <w:left w:val="none" w:sz="0" w:space="0" w:color="auto"/>
                <w:bottom w:val="none" w:sz="0" w:space="0" w:color="auto"/>
                <w:right w:val="none" w:sz="0" w:space="0" w:color="auto"/>
              </w:divBdr>
              <w:divsChild>
                <w:div w:id="330527474">
                  <w:marLeft w:val="0"/>
                  <w:marRight w:val="0"/>
                  <w:marTop w:val="0"/>
                  <w:marBottom w:val="0"/>
                  <w:divBdr>
                    <w:top w:val="none" w:sz="0" w:space="0" w:color="auto"/>
                    <w:left w:val="none" w:sz="0" w:space="0" w:color="auto"/>
                    <w:bottom w:val="none" w:sz="0" w:space="0" w:color="auto"/>
                    <w:right w:val="none" w:sz="0" w:space="0" w:color="auto"/>
                  </w:divBdr>
                </w:div>
                <w:div w:id="1519542855">
                  <w:marLeft w:val="0"/>
                  <w:marRight w:val="0"/>
                  <w:marTop w:val="0"/>
                  <w:marBottom w:val="0"/>
                  <w:divBdr>
                    <w:top w:val="none" w:sz="0" w:space="0" w:color="auto"/>
                    <w:left w:val="none" w:sz="0" w:space="0" w:color="auto"/>
                    <w:bottom w:val="none" w:sz="0" w:space="0" w:color="auto"/>
                    <w:right w:val="none" w:sz="0" w:space="0" w:color="auto"/>
                  </w:divBdr>
                </w:div>
                <w:div w:id="1004892770">
                  <w:marLeft w:val="0"/>
                  <w:marRight w:val="0"/>
                  <w:marTop w:val="0"/>
                  <w:marBottom w:val="0"/>
                  <w:divBdr>
                    <w:top w:val="none" w:sz="0" w:space="0" w:color="auto"/>
                    <w:left w:val="none" w:sz="0" w:space="0" w:color="auto"/>
                    <w:bottom w:val="none" w:sz="0" w:space="0" w:color="auto"/>
                    <w:right w:val="none" w:sz="0" w:space="0" w:color="auto"/>
                  </w:divBdr>
                </w:div>
                <w:div w:id="977150062">
                  <w:marLeft w:val="0"/>
                  <w:marRight w:val="0"/>
                  <w:marTop w:val="0"/>
                  <w:marBottom w:val="0"/>
                  <w:divBdr>
                    <w:top w:val="none" w:sz="0" w:space="0" w:color="auto"/>
                    <w:left w:val="none" w:sz="0" w:space="0" w:color="auto"/>
                    <w:bottom w:val="none" w:sz="0" w:space="0" w:color="auto"/>
                    <w:right w:val="none" w:sz="0" w:space="0" w:color="auto"/>
                  </w:divBdr>
                </w:div>
                <w:div w:id="923539743">
                  <w:marLeft w:val="0"/>
                  <w:marRight w:val="0"/>
                  <w:marTop w:val="0"/>
                  <w:marBottom w:val="0"/>
                  <w:divBdr>
                    <w:top w:val="none" w:sz="0" w:space="0" w:color="auto"/>
                    <w:left w:val="none" w:sz="0" w:space="0" w:color="auto"/>
                    <w:bottom w:val="none" w:sz="0" w:space="0" w:color="auto"/>
                    <w:right w:val="none" w:sz="0" w:space="0" w:color="auto"/>
                  </w:divBdr>
                </w:div>
                <w:div w:id="943734588">
                  <w:marLeft w:val="0"/>
                  <w:marRight w:val="0"/>
                  <w:marTop w:val="0"/>
                  <w:marBottom w:val="0"/>
                  <w:divBdr>
                    <w:top w:val="none" w:sz="0" w:space="0" w:color="auto"/>
                    <w:left w:val="none" w:sz="0" w:space="0" w:color="auto"/>
                    <w:bottom w:val="none" w:sz="0" w:space="0" w:color="auto"/>
                    <w:right w:val="none" w:sz="0" w:space="0" w:color="auto"/>
                  </w:divBdr>
                </w:div>
                <w:div w:id="208517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316</Words>
  <Characters>2013</Characters>
  <Application>Microsoft Office Word</Application>
  <DocSecurity>0</DocSecurity>
  <Lines>57</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7</cp:revision>
  <dcterms:created xsi:type="dcterms:W3CDTF">2026-03-08T23:06:00Z</dcterms:created>
  <dcterms:modified xsi:type="dcterms:W3CDTF">2026-03-13T18:17:00Z</dcterms:modified>
</cp:coreProperties>
</file>