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17EEB" w14:textId="702B6AE4" w:rsidR="00B82B66" w:rsidRDefault="00B82B66" w:rsidP="00B82B66">
      <w:pPr>
        <w:rPr>
          <w:rFonts w:ascii="Calibri" w:hAnsi="Calibri" w:cs="Calibri"/>
          <w:b/>
          <w:sz w:val="22"/>
          <w:szCs w:val="22"/>
        </w:rPr>
      </w:pPr>
      <w:bookmarkStart w:id="0" w:name="_Hlk216222247"/>
      <w:r>
        <w:rPr>
          <w:rFonts w:ascii="Calibri" w:hAnsi="Calibri" w:cs="Calibri"/>
          <w:b/>
          <w:sz w:val="22"/>
          <w:szCs w:val="22"/>
        </w:rPr>
        <w:t xml:space="preserve">                 </w:t>
      </w:r>
      <w:r w:rsidRPr="00B82B66">
        <w:rPr>
          <w:rFonts w:ascii="Calibri" w:hAnsi="Calibri" w:cs="Calibri"/>
          <w:b/>
          <w:sz w:val="22"/>
          <w:szCs w:val="22"/>
        </w:rPr>
        <w:t xml:space="preserve">2025-2026 EĞİTİM-ÖĞRETİM YILI </w:t>
      </w:r>
      <w:r w:rsidR="004F18C9">
        <w:rPr>
          <w:rFonts w:ascii="Calibri" w:hAnsi="Calibri" w:cs="Calibri"/>
          <w:b/>
          <w:sz w:val="22"/>
          <w:szCs w:val="22"/>
        </w:rPr>
        <w:t>8</w:t>
      </w:r>
      <w:r w:rsidRPr="00B82B66">
        <w:rPr>
          <w:rFonts w:ascii="Calibri" w:hAnsi="Calibri" w:cs="Calibri"/>
          <w:b/>
          <w:sz w:val="22"/>
          <w:szCs w:val="22"/>
        </w:rPr>
        <w:t xml:space="preserve">. SINIF TÜRKÇE DERSİ 2. DÖNEM 1. YAZILI SORULARI </w:t>
      </w:r>
    </w:p>
    <w:p w14:paraId="4298FE13" w14:textId="77777777" w:rsidR="00B82B66" w:rsidRPr="00D2268F" w:rsidRDefault="00B82B66" w:rsidP="00B82B66">
      <w:pPr>
        <w:jc w:val="center"/>
        <w:rPr>
          <w:rFonts w:ascii="Calibri" w:hAnsi="Calibri" w:cs="Calibri"/>
          <w:b/>
          <w:sz w:val="22"/>
          <w:szCs w:val="22"/>
        </w:rPr>
      </w:pPr>
      <w:r w:rsidRPr="00F52985">
        <w:rPr>
          <w:rFonts w:ascii="Calibri" w:hAnsi="Calibri" w:cs="Calibri"/>
          <w:b/>
          <w:sz w:val="22"/>
          <w:szCs w:val="22"/>
        </w:rPr>
        <w:t>(</w:t>
      </w:r>
      <w:r>
        <w:rPr>
          <w:rFonts w:ascii="Calibri" w:hAnsi="Calibri" w:cs="Calibri"/>
          <w:b/>
          <w:sz w:val="22"/>
          <w:szCs w:val="22"/>
        </w:rPr>
        <w:t xml:space="preserve">MEB YAYINLARI </w:t>
      </w:r>
      <w:r w:rsidRPr="00D2268F">
        <w:rPr>
          <w:rFonts w:ascii="Calibri" w:hAnsi="Calibri" w:cs="Calibri"/>
          <w:b/>
          <w:sz w:val="22"/>
          <w:szCs w:val="22"/>
        </w:rPr>
        <w:t>1</w:t>
      </w:r>
      <w:r w:rsidRPr="00F52985">
        <w:rPr>
          <w:rFonts w:ascii="Calibri" w:hAnsi="Calibri" w:cs="Calibri"/>
          <w:b/>
          <w:sz w:val="22"/>
          <w:szCs w:val="22"/>
        </w:rPr>
        <w:t>. SENARYO)</w:t>
      </w:r>
    </w:p>
    <w:p w14:paraId="5A888667" w14:textId="77777777" w:rsidR="00B82B66" w:rsidRPr="00B82B66" w:rsidRDefault="00B82B66" w:rsidP="00B82B66">
      <w:pPr>
        <w:rPr>
          <w:rFonts w:ascii="Calibri" w:hAnsi="Calibri" w:cs="Calibri"/>
          <w:b/>
          <w:sz w:val="22"/>
          <w:szCs w:val="22"/>
        </w:rPr>
      </w:pPr>
    </w:p>
    <w:p w14:paraId="3C3EE97E" w14:textId="77777777" w:rsidR="00B82B66" w:rsidRPr="00B82B66" w:rsidRDefault="00B82B66" w:rsidP="00B82B66">
      <w:pPr>
        <w:rPr>
          <w:rFonts w:ascii="Calibri" w:hAnsi="Calibri" w:cs="Calibri"/>
          <w:b/>
          <w:sz w:val="22"/>
          <w:szCs w:val="22"/>
        </w:rPr>
      </w:pPr>
      <w:r w:rsidRPr="00B82B66">
        <w:rPr>
          <w:rFonts w:ascii="Calibri" w:hAnsi="Calibri" w:cs="Calibri"/>
          <w:b/>
          <w:sz w:val="22"/>
          <w:szCs w:val="22"/>
        </w:rPr>
        <w:t>Adı- Soyadı:                                                                                                                                  Aldığı Not:</w:t>
      </w:r>
    </w:p>
    <w:p w14:paraId="549064BC" w14:textId="77777777" w:rsidR="00B82B66" w:rsidRPr="00B82B66" w:rsidRDefault="00B82B66" w:rsidP="00B82B66">
      <w:pPr>
        <w:rPr>
          <w:rFonts w:ascii="Calibri" w:hAnsi="Calibri" w:cs="Calibri"/>
          <w:b/>
          <w:sz w:val="22"/>
          <w:szCs w:val="22"/>
        </w:rPr>
      </w:pPr>
      <w:r w:rsidRPr="00B82B66">
        <w:rPr>
          <w:rFonts w:ascii="Calibri" w:hAnsi="Calibri" w:cs="Calibri"/>
          <w:b/>
          <w:sz w:val="22"/>
          <w:szCs w:val="22"/>
        </w:rPr>
        <w:t>Sınıfı:</w:t>
      </w:r>
      <w:bookmarkEnd w:id="0"/>
    </w:p>
    <w:tbl>
      <w:tblPr>
        <w:tblStyle w:val="TabloKlavuzu"/>
        <w:tblW w:w="0" w:type="auto"/>
        <w:tblLook w:val="04A0" w:firstRow="1" w:lastRow="0" w:firstColumn="1" w:lastColumn="0" w:noHBand="0" w:noVBand="1"/>
      </w:tblPr>
      <w:tblGrid>
        <w:gridCol w:w="10422"/>
      </w:tblGrid>
      <w:tr w:rsidR="00B82B66" w:rsidRPr="00B82B66" w14:paraId="29C81122" w14:textId="77777777">
        <w:tc>
          <w:tcPr>
            <w:tcW w:w="10422" w:type="dxa"/>
            <w:tcBorders>
              <w:top w:val="single" w:sz="4" w:space="0" w:color="auto"/>
              <w:left w:val="single" w:sz="4" w:space="0" w:color="auto"/>
              <w:bottom w:val="single" w:sz="4" w:space="0" w:color="auto"/>
              <w:right w:val="single" w:sz="4" w:space="0" w:color="auto"/>
            </w:tcBorders>
          </w:tcPr>
          <w:p w14:paraId="42755198" w14:textId="1EF90651" w:rsidR="00B82B66" w:rsidRPr="000C588D" w:rsidRDefault="009F537A" w:rsidP="00B82B66">
            <w:pPr>
              <w:spacing w:line="278" w:lineRule="auto"/>
              <w:rPr>
                <w:rFonts w:ascii="Calibri" w:hAnsi="Calibri" w:cs="Calibri"/>
                <w:sz w:val="20"/>
                <w:szCs w:val="20"/>
              </w:rPr>
            </w:pPr>
            <w:r w:rsidRPr="000C588D">
              <w:rPr>
                <w:rFonts w:ascii="Calibri" w:hAnsi="Calibri" w:cs="Calibri"/>
                <w:sz w:val="20"/>
                <w:szCs w:val="20"/>
              </w:rPr>
              <w:t>T.8.3.6. Deyim, atasözü ve özdeyişlerin metne katkısını belirler.</w:t>
            </w:r>
          </w:p>
        </w:tc>
      </w:tr>
    </w:tbl>
    <w:p w14:paraId="7B831495" w14:textId="4CED705D" w:rsidR="00211FC6" w:rsidRPr="000C588D" w:rsidRDefault="00211FC6" w:rsidP="00B82B66">
      <w:pPr>
        <w:spacing w:after="0"/>
        <w:rPr>
          <w:rFonts w:ascii="Calibri" w:hAnsi="Calibri" w:cs="Calibri"/>
          <w:sz w:val="22"/>
          <w:szCs w:val="22"/>
        </w:rPr>
      </w:pPr>
      <w:r w:rsidRPr="000C588D">
        <w:rPr>
          <w:rFonts w:ascii="Calibri" w:hAnsi="Calibri" w:cs="Calibri"/>
          <w:sz w:val="22"/>
          <w:szCs w:val="22"/>
        </w:rPr>
        <w:t xml:space="preserve">Gerçek dostluklar, zamanın süzgecinden geçerek güçlenen ve sabırla örülen nadide bağlardır. Günlük hayatın koşturmacası içinde bazen incir çekirdeğini doldurmayacak meseleler taraflar arasında gerginliklere yol açabilir. Ancak sağduyulu bir insan, basit bir anlaşmazlık uğruna yılların emeğini bir kenara atmaz. Dostluğun temelinde karşılıksız sevgi ve samimiyet vardır. Bu nedenle yapılan fedakârlıkları birer borç gibi görüp </w:t>
      </w:r>
      <w:r w:rsidR="00D37007">
        <w:rPr>
          <w:rFonts w:ascii="Calibri" w:hAnsi="Calibri" w:cs="Calibri"/>
          <w:sz w:val="22"/>
          <w:szCs w:val="22"/>
        </w:rPr>
        <w:t>karşımızdakinin</w:t>
      </w:r>
      <w:r w:rsidRPr="000C588D">
        <w:rPr>
          <w:rFonts w:ascii="Calibri" w:hAnsi="Calibri" w:cs="Calibri"/>
          <w:sz w:val="22"/>
          <w:szCs w:val="22"/>
        </w:rPr>
        <w:t xml:space="preserve"> başına kakmak, o değerli bağın zedelenmesine sebep olur. Hataları büyütmek yerine hoşgörüyle karşılamak ise gönül köprülerini her türlü fırtınaya karşı çok daha dayanıklı hâle getirir.</w:t>
      </w:r>
    </w:p>
    <w:p w14:paraId="7B4601D1" w14:textId="432B5CDF" w:rsidR="00B82B66" w:rsidRPr="000C588D" w:rsidRDefault="00785844" w:rsidP="00B82B66">
      <w:pPr>
        <w:spacing w:after="0"/>
        <w:rPr>
          <w:rFonts w:ascii="Calibri" w:hAnsi="Calibri" w:cs="Calibri"/>
          <w:b/>
          <w:bCs/>
          <w:sz w:val="22"/>
          <w:szCs w:val="22"/>
        </w:rPr>
      </w:pPr>
      <w:r w:rsidRPr="000C588D">
        <w:rPr>
          <w:rFonts w:ascii="Calibri" w:hAnsi="Calibri" w:cs="Calibri"/>
          <w:b/>
          <w:bCs/>
          <w:sz w:val="22"/>
          <w:szCs w:val="22"/>
        </w:rPr>
        <w:t>1.</w:t>
      </w:r>
      <w:r w:rsidR="00F60A87" w:rsidRPr="000C588D">
        <w:rPr>
          <w:rFonts w:ascii="Calibri" w:hAnsi="Calibri" w:cs="Calibri"/>
          <w:b/>
          <w:bCs/>
          <w:sz w:val="22"/>
          <w:szCs w:val="22"/>
        </w:rPr>
        <w:t xml:space="preserve"> </w:t>
      </w:r>
      <w:r w:rsidRPr="000C588D">
        <w:rPr>
          <w:rFonts w:ascii="Calibri" w:hAnsi="Calibri" w:cs="Calibri"/>
          <w:b/>
          <w:bCs/>
          <w:sz w:val="22"/>
          <w:szCs w:val="22"/>
        </w:rPr>
        <w:t>Bu metinde geçen aşağıdaki deyimlerin metne kattığı anlamları karşılarına yazınız.</w:t>
      </w:r>
      <w:r w:rsidR="000C588D">
        <w:rPr>
          <w:rFonts w:ascii="Calibri" w:hAnsi="Calibri" w:cs="Calibri"/>
          <w:b/>
          <w:bCs/>
          <w:sz w:val="22"/>
          <w:szCs w:val="22"/>
        </w:rPr>
        <w:t xml:space="preserve"> </w:t>
      </w:r>
      <w:r w:rsidR="000C588D" w:rsidRPr="000C588D">
        <w:rPr>
          <w:rFonts w:ascii="Calibri" w:hAnsi="Calibri" w:cs="Calibri"/>
          <w:b/>
          <w:bCs/>
          <w:sz w:val="22"/>
          <w:szCs w:val="22"/>
        </w:rPr>
        <w:t>(</w:t>
      </w:r>
      <w:r w:rsidR="000C588D">
        <w:rPr>
          <w:rFonts w:ascii="Calibri" w:hAnsi="Calibri" w:cs="Calibri"/>
          <w:b/>
          <w:bCs/>
          <w:sz w:val="22"/>
          <w:szCs w:val="22"/>
        </w:rPr>
        <w:t>14</w:t>
      </w:r>
      <w:r w:rsidR="000C588D" w:rsidRPr="000C588D">
        <w:rPr>
          <w:rFonts w:ascii="Calibri" w:hAnsi="Calibri" w:cs="Calibri"/>
          <w:b/>
          <w:bCs/>
          <w:sz w:val="22"/>
          <w:szCs w:val="22"/>
        </w:rPr>
        <w:t xml:space="preserve"> puan)</w:t>
      </w:r>
    </w:p>
    <w:p w14:paraId="6DADE65E" w14:textId="38F09DFD" w:rsidR="00211FC6" w:rsidRPr="000C588D" w:rsidRDefault="00211FC6" w:rsidP="00B82B66">
      <w:pPr>
        <w:spacing w:after="0"/>
        <w:rPr>
          <w:rFonts w:ascii="Calibri" w:hAnsi="Calibri" w:cs="Calibri"/>
          <w:sz w:val="22"/>
          <w:szCs w:val="22"/>
        </w:rPr>
      </w:pPr>
      <w:r w:rsidRPr="000C588D">
        <w:rPr>
          <w:rFonts w:ascii="Calibri" w:hAnsi="Calibri" w:cs="Calibri"/>
          <w:sz w:val="22"/>
          <w:szCs w:val="22"/>
        </w:rPr>
        <w:t>İncir çekirdeği doldurmamak:</w:t>
      </w:r>
    </w:p>
    <w:p w14:paraId="5DCE6C63" w14:textId="77777777" w:rsidR="00211FC6" w:rsidRPr="000C588D" w:rsidRDefault="00211FC6" w:rsidP="00B82B66">
      <w:pPr>
        <w:spacing w:after="0"/>
        <w:rPr>
          <w:rFonts w:ascii="Calibri" w:hAnsi="Calibri" w:cs="Calibri"/>
          <w:sz w:val="22"/>
          <w:szCs w:val="22"/>
        </w:rPr>
      </w:pPr>
    </w:p>
    <w:p w14:paraId="12173342" w14:textId="6EB98273" w:rsidR="00211FC6" w:rsidRPr="000C588D" w:rsidRDefault="00211FC6" w:rsidP="00B82B66">
      <w:pPr>
        <w:spacing w:after="0"/>
        <w:rPr>
          <w:rFonts w:ascii="Calibri" w:hAnsi="Calibri" w:cs="Calibri"/>
          <w:sz w:val="22"/>
          <w:szCs w:val="22"/>
        </w:rPr>
      </w:pPr>
      <w:r w:rsidRPr="000C588D">
        <w:rPr>
          <w:rFonts w:ascii="Calibri" w:hAnsi="Calibri" w:cs="Calibri"/>
          <w:sz w:val="22"/>
          <w:szCs w:val="22"/>
        </w:rPr>
        <w:t>Başına kakmak:</w:t>
      </w:r>
    </w:p>
    <w:p w14:paraId="2F6170E4" w14:textId="77777777" w:rsidR="00211FC6" w:rsidRDefault="00211FC6" w:rsidP="00B82B66">
      <w:pPr>
        <w:spacing w:after="0"/>
        <w:rPr>
          <w:rFonts w:ascii="Calibri" w:hAnsi="Calibri" w:cs="Calibri"/>
          <w:b/>
          <w:bCs/>
          <w:sz w:val="22"/>
          <w:szCs w:val="22"/>
        </w:rPr>
      </w:pPr>
    </w:p>
    <w:p w14:paraId="269411DC" w14:textId="77777777" w:rsidR="00211FC6" w:rsidRPr="00211FC6" w:rsidRDefault="00211FC6" w:rsidP="00B82B66">
      <w:pPr>
        <w:spacing w:after="0"/>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B82B66" w:rsidRPr="00B82B66" w14:paraId="43A7125B" w14:textId="77777777">
        <w:tc>
          <w:tcPr>
            <w:tcW w:w="10422" w:type="dxa"/>
            <w:tcBorders>
              <w:top w:val="single" w:sz="4" w:space="0" w:color="auto"/>
              <w:left w:val="single" w:sz="4" w:space="0" w:color="auto"/>
              <w:bottom w:val="single" w:sz="4" w:space="0" w:color="auto"/>
              <w:right w:val="single" w:sz="4" w:space="0" w:color="auto"/>
            </w:tcBorders>
          </w:tcPr>
          <w:p w14:paraId="47C09F2B" w14:textId="13342F1A" w:rsidR="00B82B66" w:rsidRPr="000C588D" w:rsidRDefault="009F537A" w:rsidP="00B82B66">
            <w:pPr>
              <w:spacing w:line="278" w:lineRule="auto"/>
              <w:rPr>
                <w:rFonts w:ascii="Calibri" w:hAnsi="Calibri" w:cs="Calibri"/>
                <w:sz w:val="20"/>
                <w:szCs w:val="20"/>
              </w:rPr>
            </w:pPr>
            <w:r w:rsidRPr="000C588D">
              <w:rPr>
                <w:rFonts w:ascii="Calibri" w:hAnsi="Calibri" w:cs="Calibri"/>
                <w:sz w:val="20"/>
                <w:szCs w:val="20"/>
              </w:rPr>
              <w:t>T.8.3.15. Metinle ilgili sorular sorar.</w:t>
            </w:r>
          </w:p>
        </w:tc>
      </w:tr>
    </w:tbl>
    <w:p w14:paraId="7B780FD0" w14:textId="3153EF78" w:rsidR="00B82B66" w:rsidRPr="000C588D" w:rsidRDefault="00211FC6" w:rsidP="00B82B66">
      <w:pPr>
        <w:spacing w:after="0"/>
        <w:rPr>
          <w:rFonts w:ascii="Calibri" w:hAnsi="Calibri" w:cs="Calibri"/>
          <w:sz w:val="22"/>
          <w:szCs w:val="22"/>
        </w:rPr>
      </w:pPr>
      <w:r w:rsidRPr="000C588D">
        <w:rPr>
          <w:rFonts w:ascii="Calibri" w:hAnsi="Calibri" w:cs="Calibri"/>
          <w:sz w:val="22"/>
          <w:szCs w:val="22"/>
        </w:rPr>
        <w:t>Meksika’da</w:t>
      </w:r>
      <w:r w:rsidR="00D37007">
        <w:rPr>
          <w:rFonts w:ascii="Calibri" w:hAnsi="Calibri" w:cs="Calibri"/>
          <w:sz w:val="22"/>
          <w:szCs w:val="22"/>
        </w:rPr>
        <w:t>ki</w:t>
      </w:r>
      <w:r w:rsidRPr="000C588D">
        <w:rPr>
          <w:rFonts w:ascii="Calibri" w:hAnsi="Calibri" w:cs="Calibri"/>
          <w:sz w:val="22"/>
          <w:szCs w:val="22"/>
        </w:rPr>
        <w:t xml:space="preserve"> bir maden sahasında bulunan Dev Kristal Mağarası, yerin yaklaşık 300 metre altında bulunur. Kireç taşlarının içinde oluşmuş U şeklinde bir mağaradır. Bu mağara Nisan 2000’de madenciler tarafından keşfedilmiştir. Dev Kristal Mağarası, selenit adı verilen minerallerinden oluşan büyük kristalleriyle ünlüdür. Bu kristaller dünyada bilinen en büyük doğal kristaller arasındadır. </w:t>
      </w:r>
      <w:r w:rsidR="00F60A87" w:rsidRPr="000C588D">
        <w:rPr>
          <w:rFonts w:ascii="Calibri" w:hAnsi="Calibri" w:cs="Calibri"/>
          <w:sz w:val="22"/>
          <w:szCs w:val="22"/>
        </w:rPr>
        <w:t>Mağarada bulunan e</w:t>
      </w:r>
      <w:r w:rsidRPr="000C588D">
        <w:rPr>
          <w:rFonts w:ascii="Calibri" w:hAnsi="Calibri" w:cs="Calibri"/>
          <w:sz w:val="22"/>
          <w:szCs w:val="22"/>
        </w:rPr>
        <w:t>n büyük kristal yaklaşık 11,40 metre uzunluğundadır. Çapı yaklaşık 1 metre, ağırlığı ise yaklaşık 12 tondur. Mağara suyla dolu olmadığında iç sıcaklık 58°C’ye kadar çıkabilir. Ayrıca nem oranı %90 ile %99 arasına ulaşır. Bu nedenle gerekli koruyucu ekipmanlar olmadan insanlar mağarada yalnızca yaklaşık on dakika kalabilir.</w:t>
      </w:r>
    </w:p>
    <w:p w14:paraId="349EDAD5" w14:textId="4D2635F5" w:rsidR="00F60A87" w:rsidRPr="000C588D" w:rsidRDefault="00F60A87" w:rsidP="00B82B66">
      <w:pPr>
        <w:spacing w:after="0"/>
        <w:rPr>
          <w:rFonts w:ascii="Calibri" w:hAnsi="Calibri" w:cs="Calibri"/>
          <w:b/>
          <w:bCs/>
          <w:sz w:val="22"/>
          <w:szCs w:val="22"/>
        </w:rPr>
      </w:pPr>
      <w:r w:rsidRPr="000C588D">
        <w:rPr>
          <w:rFonts w:ascii="Calibri" w:hAnsi="Calibri" w:cs="Calibri"/>
          <w:b/>
          <w:bCs/>
          <w:sz w:val="22"/>
          <w:szCs w:val="22"/>
        </w:rPr>
        <w:t>2. Bu metinden yola çıkarak cevabı metinde olan iki soru yazınız.</w:t>
      </w:r>
      <w:r w:rsidR="000C588D">
        <w:rPr>
          <w:rFonts w:ascii="Calibri" w:hAnsi="Calibri" w:cs="Calibri"/>
          <w:b/>
          <w:bCs/>
          <w:sz w:val="22"/>
          <w:szCs w:val="22"/>
        </w:rPr>
        <w:t xml:space="preserve"> </w:t>
      </w:r>
      <w:r w:rsidR="000C588D" w:rsidRPr="000C588D">
        <w:rPr>
          <w:rFonts w:ascii="Calibri" w:hAnsi="Calibri" w:cs="Calibri"/>
          <w:b/>
          <w:bCs/>
          <w:sz w:val="22"/>
          <w:szCs w:val="22"/>
        </w:rPr>
        <w:t>(</w:t>
      </w:r>
      <w:r w:rsidR="000C588D">
        <w:rPr>
          <w:rFonts w:ascii="Calibri" w:hAnsi="Calibri" w:cs="Calibri"/>
          <w:b/>
          <w:bCs/>
          <w:sz w:val="22"/>
          <w:szCs w:val="22"/>
        </w:rPr>
        <w:t>14</w:t>
      </w:r>
      <w:r w:rsidR="000C588D" w:rsidRPr="000C588D">
        <w:rPr>
          <w:rFonts w:ascii="Calibri" w:hAnsi="Calibri" w:cs="Calibri"/>
          <w:b/>
          <w:bCs/>
          <w:sz w:val="22"/>
          <w:szCs w:val="22"/>
        </w:rPr>
        <w:t xml:space="preserve"> puan)</w:t>
      </w:r>
    </w:p>
    <w:p w14:paraId="01CBC59A" w14:textId="77777777" w:rsidR="00F60A87" w:rsidRPr="000C588D" w:rsidRDefault="00F60A87" w:rsidP="00B82B66">
      <w:pPr>
        <w:spacing w:after="0"/>
        <w:rPr>
          <w:rFonts w:ascii="Calibri" w:hAnsi="Calibri" w:cs="Calibri"/>
          <w:b/>
          <w:bCs/>
          <w:sz w:val="22"/>
          <w:szCs w:val="22"/>
        </w:rPr>
      </w:pPr>
    </w:p>
    <w:p w14:paraId="7F3DF801" w14:textId="77777777" w:rsidR="00F60A87" w:rsidRDefault="00F60A87" w:rsidP="00B82B66">
      <w:pPr>
        <w:spacing w:after="0"/>
        <w:rPr>
          <w:rFonts w:ascii="Calibri" w:hAnsi="Calibri" w:cs="Calibri"/>
          <w:b/>
          <w:bCs/>
        </w:rPr>
      </w:pPr>
    </w:p>
    <w:p w14:paraId="29202BEF" w14:textId="77777777" w:rsidR="000C588D" w:rsidRDefault="000C588D" w:rsidP="00B82B66">
      <w:pPr>
        <w:spacing w:after="0"/>
        <w:rPr>
          <w:rFonts w:ascii="Calibri" w:hAnsi="Calibri" w:cs="Calibri"/>
          <w:b/>
          <w:bCs/>
        </w:rPr>
      </w:pPr>
    </w:p>
    <w:p w14:paraId="3EEAAB48" w14:textId="77777777" w:rsidR="00211FC6" w:rsidRPr="00211FC6" w:rsidRDefault="00211FC6" w:rsidP="00B82B66">
      <w:pPr>
        <w:spacing w:after="0"/>
        <w:rPr>
          <w:rFonts w:ascii="Calibri" w:hAnsi="Calibri" w:cs="Calibri"/>
        </w:rPr>
      </w:pPr>
    </w:p>
    <w:tbl>
      <w:tblPr>
        <w:tblStyle w:val="TabloKlavuzu"/>
        <w:tblW w:w="0" w:type="auto"/>
        <w:tblLook w:val="04A0" w:firstRow="1" w:lastRow="0" w:firstColumn="1" w:lastColumn="0" w:noHBand="0" w:noVBand="1"/>
      </w:tblPr>
      <w:tblGrid>
        <w:gridCol w:w="10422"/>
      </w:tblGrid>
      <w:tr w:rsidR="00B82B66" w:rsidRPr="00B82B66" w14:paraId="4A7EFE86" w14:textId="77777777">
        <w:tc>
          <w:tcPr>
            <w:tcW w:w="10422" w:type="dxa"/>
            <w:tcBorders>
              <w:top w:val="single" w:sz="4" w:space="0" w:color="auto"/>
              <w:left w:val="single" w:sz="4" w:space="0" w:color="auto"/>
              <w:bottom w:val="single" w:sz="4" w:space="0" w:color="auto"/>
              <w:right w:val="single" w:sz="4" w:space="0" w:color="auto"/>
            </w:tcBorders>
          </w:tcPr>
          <w:p w14:paraId="480387D6" w14:textId="32FB4890" w:rsidR="00B82B66" w:rsidRPr="000C588D" w:rsidRDefault="009F537A" w:rsidP="00B82B66">
            <w:pPr>
              <w:spacing w:line="278" w:lineRule="auto"/>
              <w:rPr>
                <w:rFonts w:ascii="Calibri" w:hAnsi="Calibri" w:cs="Calibri"/>
                <w:sz w:val="20"/>
                <w:szCs w:val="20"/>
              </w:rPr>
            </w:pPr>
            <w:r w:rsidRPr="000C588D">
              <w:rPr>
                <w:rFonts w:ascii="Calibri" w:hAnsi="Calibri" w:cs="Calibri"/>
                <w:sz w:val="20"/>
                <w:szCs w:val="20"/>
              </w:rPr>
              <w:t>T.8.3.25. Okudukları ile ilgili çıkarımlarda bulunur.</w:t>
            </w:r>
          </w:p>
        </w:tc>
      </w:tr>
    </w:tbl>
    <w:p w14:paraId="6F9C3E47" w14:textId="77777777" w:rsidR="00585A04" w:rsidRPr="000C588D" w:rsidRDefault="00585A04" w:rsidP="00F60A87">
      <w:pPr>
        <w:pStyle w:val="AralkYok"/>
        <w:rPr>
          <w:rFonts w:ascii="Calibri" w:hAnsi="Calibri" w:cs="Calibri"/>
          <w:sz w:val="22"/>
          <w:szCs w:val="22"/>
        </w:rPr>
      </w:pPr>
      <w:r w:rsidRPr="000C588D">
        <w:rPr>
          <w:rFonts w:ascii="Calibri" w:hAnsi="Calibri" w:cs="Calibri"/>
          <w:sz w:val="22"/>
          <w:szCs w:val="22"/>
        </w:rPr>
        <w:t>Yazının bulunmasından sonra insanlar, uzak yerlere haber göndermek için atlı ulaklardan yararlanmıştır. Atlı ulaklar, o dönemin diğer iletişim yöntemlerine göre daha hızlı ve güvenilir bir haberleşme sağlamıştır. Ulaklar, hükümdarların ve devlet görevlilerinin önemli mesajlarını taşırdı. Hızlı atlara biner, bazen gece gündüz yol alarak yağmur ve fırtınaya rağmen görevlerini yerine getirirlerdi. Haberin zamanında ulaşması çok önemli olduğu için bu görev büyük bir sorumluluk gerektirirdi. Pers İmparatorluğu gibi bazı büyük devletlerde yollar boyunca kurulan duraklar sayesinde ulaklar yorgun atlarını değiştirip yoluna devam ederdi. Bu sayede mesajlar çok daha hızlı ulaştırılabilirdi.</w:t>
      </w:r>
    </w:p>
    <w:p w14:paraId="5DB3B43C" w14:textId="7F65FA97" w:rsidR="00AE538F" w:rsidRPr="000C588D" w:rsidRDefault="00F60A87" w:rsidP="00F60A87">
      <w:pPr>
        <w:pStyle w:val="AralkYok"/>
        <w:rPr>
          <w:rFonts w:ascii="Calibri" w:hAnsi="Calibri" w:cs="Calibri"/>
          <w:b/>
          <w:bCs/>
          <w:sz w:val="22"/>
          <w:szCs w:val="22"/>
          <w:shd w:val="clear" w:color="auto" w:fill="FFFFFF"/>
        </w:rPr>
      </w:pPr>
      <w:r w:rsidRPr="000C588D">
        <w:rPr>
          <w:rFonts w:ascii="Calibri" w:hAnsi="Calibri" w:cs="Calibri"/>
          <w:b/>
          <w:bCs/>
          <w:sz w:val="22"/>
          <w:szCs w:val="22"/>
          <w:shd w:val="clear" w:color="auto" w:fill="FFFFFF"/>
        </w:rPr>
        <w:t xml:space="preserve">3. </w:t>
      </w:r>
      <w:r w:rsidR="00AE538F" w:rsidRPr="000C588D">
        <w:rPr>
          <w:rFonts w:ascii="Calibri" w:hAnsi="Calibri" w:cs="Calibri"/>
          <w:b/>
          <w:bCs/>
          <w:sz w:val="22"/>
          <w:szCs w:val="22"/>
          <w:shd w:val="clear" w:color="auto" w:fill="FFFFFF"/>
        </w:rPr>
        <w:t xml:space="preserve">Bu metinden neden-sonuç, amaç-sonuç ve </w:t>
      </w:r>
      <w:r w:rsidR="00585A04" w:rsidRPr="000C588D">
        <w:rPr>
          <w:rFonts w:ascii="Calibri" w:hAnsi="Calibri" w:cs="Calibri"/>
          <w:b/>
          <w:bCs/>
          <w:sz w:val="22"/>
          <w:szCs w:val="22"/>
          <w:shd w:val="clear" w:color="auto" w:fill="FFFFFF"/>
        </w:rPr>
        <w:t>karşılaştırma</w:t>
      </w:r>
      <w:r w:rsidR="00AE538F" w:rsidRPr="000C588D">
        <w:rPr>
          <w:rFonts w:ascii="Calibri" w:hAnsi="Calibri" w:cs="Calibri"/>
          <w:b/>
          <w:bCs/>
          <w:sz w:val="22"/>
          <w:szCs w:val="22"/>
          <w:shd w:val="clear" w:color="auto" w:fill="FFFFFF"/>
        </w:rPr>
        <w:t xml:space="preserve"> cümlesi bularak uygun yere yazınız.</w:t>
      </w:r>
      <w:r w:rsidR="000C588D">
        <w:rPr>
          <w:rFonts w:ascii="Calibri" w:hAnsi="Calibri" w:cs="Calibri"/>
          <w:b/>
          <w:bCs/>
          <w:sz w:val="22"/>
          <w:szCs w:val="22"/>
          <w:shd w:val="clear" w:color="auto" w:fill="FFFFFF"/>
        </w:rPr>
        <w:t xml:space="preserve"> </w:t>
      </w:r>
      <w:r w:rsidR="000C588D" w:rsidRPr="000C588D">
        <w:rPr>
          <w:rFonts w:ascii="Calibri" w:hAnsi="Calibri" w:cs="Calibri"/>
          <w:b/>
          <w:bCs/>
          <w:sz w:val="22"/>
          <w:szCs w:val="22"/>
        </w:rPr>
        <w:t>(</w:t>
      </w:r>
      <w:r w:rsidR="000C588D">
        <w:rPr>
          <w:rFonts w:ascii="Calibri" w:hAnsi="Calibri" w:cs="Calibri"/>
          <w:b/>
          <w:bCs/>
          <w:sz w:val="22"/>
          <w:szCs w:val="22"/>
        </w:rPr>
        <w:t>21</w:t>
      </w:r>
      <w:r w:rsidR="000C588D" w:rsidRPr="000C588D">
        <w:rPr>
          <w:rFonts w:ascii="Calibri" w:hAnsi="Calibri" w:cs="Calibri"/>
          <w:b/>
          <w:bCs/>
          <w:sz w:val="22"/>
          <w:szCs w:val="22"/>
        </w:rPr>
        <w:t xml:space="preserve"> puan)</w:t>
      </w:r>
    </w:p>
    <w:p w14:paraId="08C593E3" w14:textId="770FCED7" w:rsidR="00AE538F" w:rsidRPr="000C588D" w:rsidRDefault="00AE538F" w:rsidP="00B82B66">
      <w:pPr>
        <w:spacing w:after="0"/>
        <w:rPr>
          <w:rFonts w:ascii="Calibri" w:hAnsi="Calibri" w:cs="Calibri"/>
          <w:sz w:val="22"/>
          <w:szCs w:val="22"/>
          <w:shd w:val="clear" w:color="auto" w:fill="FFFFFF"/>
        </w:rPr>
      </w:pPr>
      <w:r w:rsidRPr="000C588D">
        <w:rPr>
          <w:rFonts w:ascii="Calibri" w:hAnsi="Calibri" w:cs="Calibri"/>
          <w:sz w:val="22"/>
          <w:szCs w:val="22"/>
          <w:shd w:val="clear" w:color="auto" w:fill="FFFFFF"/>
        </w:rPr>
        <w:t>Neden-sonuç:</w:t>
      </w:r>
    </w:p>
    <w:p w14:paraId="0826EC1B" w14:textId="77777777" w:rsidR="00AE538F" w:rsidRPr="000C588D" w:rsidRDefault="00AE538F" w:rsidP="00B82B66">
      <w:pPr>
        <w:spacing w:after="0"/>
        <w:rPr>
          <w:rFonts w:ascii="Calibri" w:hAnsi="Calibri" w:cs="Calibri"/>
          <w:sz w:val="22"/>
          <w:szCs w:val="22"/>
          <w:shd w:val="clear" w:color="auto" w:fill="FFFFFF"/>
        </w:rPr>
      </w:pPr>
    </w:p>
    <w:p w14:paraId="213329A3" w14:textId="2961C906" w:rsidR="00AE538F" w:rsidRPr="000C588D" w:rsidRDefault="00AE538F" w:rsidP="00B82B66">
      <w:pPr>
        <w:spacing w:after="0"/>
        <w:rPr>
          <w:rFonts w:ascii="Calibri" w:hAnsi="Calibri" w:cs="Calibri"/>
          <w:sz w:val="22"/>
          <w:szCs w:val="22"/>
          <w:shd w:val="clear" w:color="auto" w:fill="FFFFFF"/>
        </w:rPr>
      </w:pPr>
      <w:r w:rsidRPr="000C588D">
        <w:rPr>
          <w:rFonts w:ascii="Calibri" w:hAnsi="Calibri" w:cs="Calibri"/>
          <w:sz w:val="22"/>
          <w:szCs w:val="22"/>
          <w:shd w:val="clear" w:color="auto" w:fill="FFFFFF"/>
        </w:rPr>
        <w:t>Amaç-sonuç:</w:t>
      </w:r>
    </w:p>
    <w:p w14:paraId="1E9B8F4B" w14:textId="77777777" w:rsidR="00AE538F" w:rsidRPr="000C588D" w:rsidRDefault="00AE538F" w:rsidP="00B82B66">
      <w:pPr>
        <w:spacing w:after="0"/>
        <w:rPr>
          <w:rFonts w:ascii="Calibri" w:hAnsi="Calibri" w:cs="Calibri"/>
          <w:sz w:val="22"/>
          <w:szCs w:val="22"/>
          <w:shd w:val="clear" w:color="auto" w:fill="FFFFFF"/>
        </w:rPr>
      </w:pPr>
    </w:p>
    <w:p w14:paraId="15C5F8A0" w14:textId="4A4AA493" w:rsidR="00AE538F" w:rsidRDefault="00AE538F" w:rsidP="00B82B66">
      <w:pPr>
        <w:spacing w:after="0"/>
        <w:rPr>
          <w:rFonts w:ascii="Calibri" w:hAnsi="Calibri" w:cs="Calibri"/>
          <w:sz w:val="22"/>
          <w:szCs w:val="22"/>
          <w:shd w:val="clear" w:color="auto" w:fill="FFFFFF"/>
        </w:rPr>
      </w:pPr>
      <w:r w:rsidRPr="000C588D">
        <w:rPr>
          <w:rFonts w:ascii="Calibri" w:hAnsi="Calibri" w:cs="Calibri"/>
          <w:sz w:val="22"/>
          <w:szCs w:val="22"/>
          <w:shd w:val="clear" w:color="auto" w:fill="FFFFFF"/>
        </w:rPr>
        <w:t>K</w:t>
      </w:r>
      <w:r w:rsidR="00585A04" w:rsidRPr="000C588D">
        <w:rPr>
          <w:rFonts w:ascii="Calibri" w:hAnsi="Calibri" w:cs="Calibri"/>
          <w:sz w:val="22"/>
          <w:szCs w:val="22"/>
          <w:shd w:val="clear" w:color="auto" w:fill="FFFFFF"/>
        </w:rPr>
        <w:t>arşılaştırma:</w:t>
      </w:r>
    </w:p>
    <w:p w14:paraId="47CC6CA8" w14:textId="77777777" w:rsidR="000C588D" w:rsidRDefault="000C588D" w:rsidP="00B82B66">
      <w:pPr>
        <w:spacing w:after="0"/>
        <w:rPr>
          <w:rFonts w:ascii="Calibri" w:hAnsi="Calibri" w:cs="Calibri"/>
          <w:sz w:val="22"/>
          <w:szCs w:val="22"/>
          <w:shd w:val="clear" w:color="auto" w:fill="FFFFFF"/>
        </w:rPr>
      </w:pPr>
    </w:p>
    <w:p w14:paraId="7E8EFA9E" w14:textId="77777777" w:rsidR="000C588D" w:rsidRDefault="000C588D" w:rsidP="00B82B66">
      <w:pPr>
        <w:spacing w:after="0"/>
        <w:rPr>
          <w:rFonts w:ascii="Calibri" w:hAnsi="Calibri" w:cs="Calibri"/>
          <w:sz w:val="22"/>
          <w:szCs w:val="22"/>
          <w:shd w:val="clear" w:color="auto" w:fill="FFFFFF"/>
        </w:rPr>
      </w:pPr>
    </w:p>
    <w:p w14:paraId="3CC38DD0" w14:textId="77777777" w:rsidR="00AE538F" w:rsidRPr="00B82B66" w:rsidRDefault="00AE538F" w:rsidP="00B82B66">
      <w:pPr>
        <w:spacing w:after="0"/>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82B66" w:rsidRPr="00B82B66" w14:paraId="11B4AA02" w14:textId="77777777">
        <w:tc>
          <w:tcPr>
            <w:tcW w:w="10422" w:type="dxa"/>
            <w:tcBorders>
              <w:top w:val="single" w:sz="4" w:space="0" w:color="auto"/>
              <w:left w:val="single" w:sz="4" w:space="0" w:color="auto"/>
              <w:bottom w:val="single" w:sz="4" w:space="0" w:color="auto"/>
              <w:right w:val="single" w:sz="4" w:space="0" w:color="auto"/>
            </w:tcBorders>
          </w:tcPr>
          <w:p w14:paraId="1AE30146" w14:textId="0489D073" w:rsidR="00B82B66" w:rsidRPr="000C588D" w:rsidRDefault="009F537A" w:rsidP="00B82B66">
            <w:pPr>
              <w:spacing w:line="278" w:lineRule="auto"/>
              <w:rPr>
                <w:rFonts w:ascii="Calibri" w:hAnsi="Calibri" w:cs="Calibri"/>
                <w:sz w:val="20"/>
                <w:szCs w:val="20"/>
              </w:rPr>
            </w:pPr>
            <w:r w:rsidRPr="000C588D">
              <w:rPr>
                <w:rFonts w:ascii="Calibri" w:hAnsi="Calibri" w:cs="Calibri"/>
                <w:sz w:val="20"/>
                <w:szCs w:val="20"/>
              </w:rPr>
              <w:lastRenderedPageBreak/>
              <w:t>T.8.3.32. Grafik, tablo ve çizelgeyle sunulan bilgileri yorumlar.</w:t>
            </w:r>
          </w:p>
        </w:tc>
      </w:tr>
    </w:tbl>
    <w:p w14:paraId="3FF74FBD" w14:textId="4A6E3B50" w:rsidR="0021784A" w:rsidRPr="000C588D" w:rsidRDefault="00F60A87" w:rsidP="000C588D">
      <w:pPr>
        <w:rPr>
          <w:rFonts w:ascii="Calibri" w:hAnsi="Calibri" w:cs="Calibri"/>
          <w:b/>
          <w:bCs/>
          <w:sz w:val="22"/>
          <w:szCs w:val="22"/>
        </w:rPr>
      </w:pPr>
      <w:r w:rsidRPr="000C588D">
        <w:rPr>
          <w:rFonts w:ascii="Calibri" w:hAnsi="Calibri" w:cs="Calibri"/>
          <w:sz w:val="22"/>
          <w:szCs w:val="22"/>
        </w:rPr>
        <w:t>Aşağıdaki grafikte bir kitapçının mayıs ve haziran ayında sattığı kitap sayıları gösterilmiştir.</w:t>
      </w:r>
      <w:r w:rsidR="000C588D" w:rsidRPr="000C588D">
        <w:rPr>
          <w:noProof/>
        </w:rPr>
        <w:t xml:space="preserve"> </w:t>
      </w:r>
      <w:r w:rsidR="000C588D">
        <w:rPr>
          <w:noProof/>
        </w:rPr>
        <w:drawing>
          <wp:inline distT="0" distB="0" distL="0" distR="0" wp14:anchorId="29E0AB32" wp14:editId="2B147236">
            <wp:extent cx="3132455" cy="2734310"/>
            <wp:effectExtent l="0" t="0" r="10795" b="8890"/>
            <wp:docPr id="930984380" name="Grafi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sidR="0021784A">
        <w:tab/>
      </w:r>
      <w:r w:rsidR="0021784A">
        <w:rPr>
          <w:noProof/>
        </w:rPr>
        <w:drawing>
          <wp:inline distT="0" distB="0" distL="0" distR="0" wp14:anchorId="0C0D975D" wp14:editId="007471E7">
            <wp:extent cx="3227705" cy="2734807"/>
            <wp:effectExtent l="0" t="0" r="10795" b="8890"/>
            <wp:docPr id="1083943901"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0DBAD098" w14:textId="2FF7B3B5" w:rsidR="0021784A" w:rsidRPr="000C588D" w:rsidRDefault="00F60A87" w:rsidP="0021784A">
      <w:pPr>
        <w:rPr>
          <w:rFonts w:ascii="Calibri" w:hAnsi="Calibri" w:cs="Calibri"/>
          <w:b/>
          <w:bCs/>
          <w:sz w:val="22"/>
          <w:szCs w:val="22"/>
        </w:rPr>
      </w:pPr>
      <w:r w:rsidRPr="000C588D">
        <w:rPr>
          <w:rFonts w:ascii="Calibri" w:hAnsi="Calibri" w:cs="Calibri"/>
          <w:b/>
          <w:bCs/>
          <w:sz w:val="22"/>
          <w:szCs w:val="22"/>
        </w:rPr>
        <w:t>4. Bu grafiklere göre aşağıdaki soruları cevaplandırınız.</w:t>
      </w:r>
      <w:r w:rsidR="000C588D">
        <w:rPr>
          <w:rFonts w:ascii="Calibri" w:hAnsi="Calibri" w:cs="Calibri"/>
          <w:b/>
          <w:bCs/>
          <w:sz w:val="22"/>
          <w:szCs w:val="22"/>
        </w:rPr>
        <w:t xml:space="preserve"> </w:t>
      </w:r>
      <w:r w:rsidR="000C588D" w:rsidRPr="000C588D">
        <w:rPr>
          <w:rFonts w:ascii="Calibri" w:hAnsi="Calibri" w:cs="Calibri"/>
          <w:b/>
          <w:bCs/>
          <w:sz w:val="22"/>
          <w:szCs w:val="22"/>
        </w:rPr>
        <w:t>(</w:t>
      </w:r>
      <w:r w:rsidR="000C588D">
        <w:rPr>
          <w:rFonts w:ascii="Calibri" w:hAnsi="Calibri" w:cs="Calibri"/>
          <w:b/>
          <w:bCs/>
          <w:sz w:val="22"/>
          <w:szCs w:val="22"/>
        </w:rPr>
        <w:t>21</w:t>
      </w:r>
      <w:r w:rsidR="000C588D" w:rsidRPr="000C588D">
        <w:rPr>
          <w:rFonts w:ascii="Calibri" w:hAnsi="Calibri" w:cs="Calibri"/>
          <w:b/>
          <w:bCs/>
          <w:sz w:val="22"/>
          <w:szCs w:val="22"/>
        </w:rPr>
        <w:t xml:space="preserve"> puan)</w:t>
      </w:r>
    </w:p>
    <w:p w14:paraId="1C533822" w14:textId="7C1698D8" w:rsidR="0021784A" w:rsidRDefault="0021784A" w:rsidP="00F60A87">
      <w:pPr>
        <w:pStyle w:val="AralkYok"/>
        <w:rPr>
          <w:rFonts w:ascii="Calibri" w:hAnsi="Calibri" w:cs="Calibri"/>
          <w:sz w:val="22"/>
          <w:szCs w:val="22"/>
        </w:rPr>
      </w:pPr>
      <w:r w:rsidRPr="000C588D">
        <w:rPr>
          <w:rFonts w:ascii="Calibri" w:hAnsi="Calibri" w:cs="Calibri"/>
          <w:sz w:val="22"/>
          <w:szCs w:val="22"/>
        </w:rPr>
        <w:t>a. Haziran ayında satış sayısı bir önceki aya (</w:t>
      </w:r>
      <w:r w:rsidR="00F60A87" w:rsidRPr="000C588D">
        <w:rPr>
          <w:rFonts w:ascii="Calibri" w:hAnsi="Calibri" w:cs="Calibri"/>
          <w:sz w:val="22"/>
          <w:szCs w:val="22"/>
        </w:rPr>
        <w:t>m</w:t>
      </w:r>
      <w:r w:rsidRPr="000C588D">
        <w:rPr>
          <w:rFonts w:ascii="Calibri" w:hAnsi="Calibri" w:cs="Calibri"/>
          <w:sz w:val="22"/>
          <w:szCs w:val="22"/>
        </w:rPr>
        <w:t xml:space="preserve">ayıs) göre en çok artış gösteren kitap türü hangisidir? </w:t>
      </w:r>
    </w:p>
    <w:p w14:paraId="3A93B5EB" w14:textId="77777777" w:rsidR="00D37007" w:rsidRPr="000C588D" w:rsidRDefault="00D37007" w:rsidP="00F60A87">
      <w:pPr>
        <w:pStyle w:val="AralkYok"/>
        <w:rPr>
          <w:rFonts w:ascii="Calibri" w:hAnsi="Calibri" w:cs="Calibri"/>
          <w:sz w:val="22"/>
          <w:szCs w:val="22"/>
        </w:rPr>
      </w:pPr>
    </w:p>
    <w:p w14:paraId="3F9D40C0" w14:textId="56571F77" w:rsidR="0021784A" w:rsidRPr="000C588D" w:rsidRDefault="0021784A" w:rsidP="00F60A87">
      <w:pPr>
        <w:pStyle w:val="AralkYok"/>
        <w:rPr>
          <w:rFonts w:ascii="Calibri" w:hAnsi="Calibri" w:cs="Calibri"/>
          <w:sz w:val="22"/>
          <w:szCs w:val="22"/>
        </w:rPr>
      </w:pPr>
      <w:r w:rsidRPr="000C588D">
        <w:rPr>
          <w:rFonts w:ascii="Calibri" w:hAnsi="Calibri" w:cs="Calibri"/>
          <w:sz w:val="22"/>
          <w:szCs w:val="22"/>
        </w:rPr>
        <w:t xml:space="preserve">b. İki ay boyunca satış sayısı aynı </w:t>
      </w:r>
      <w:r w:rsidR="00F60A87" w:rsidRPr="000C588D">
        <w:rPr>
          <w:rFonts w:ascii="Calibri" w:hAnsi="Calibri" w:cs="Calibri"/>
          <w:sz w:val="22"/>
          <w:szCs w:val="22"/>
        </w:rPr>
        <w:t>miktarda</w:t>
      </w:r>
      <w:r w:rsidRPr="000C588D">
        <w:rPr>
          <w:rFonts w:ascii="Calibri" w:hAnsi="Calibri" w:cs="Calibri"/>
          <w:sz w:val="22"/>
          <w:szCs w:val="22"/>
        </w:rPr>
        <w:t xml:space="preserve"> kalan kitap türü hangisidir?</w:t>
      </w:r>
    </w:p>
    <w:p w14:paraId="33D6515A" w14:textId="77777777" w:rsidR="00D37007" w:rsidRDefault="00D37007" w:rsidP="00F60A87">
      <w:pPr>
        <w:pStyle w:val="AralkYok"/>
        <w:rPr>
          <w:rFonts w:ascii="Calibri" w:hAnsi="Calibri" w:cs="Calibri"/>
          <w:sz w:val="22"/>
          <w:szCs w:val="22"/>
        </w:rPr>
      </w:pPr>
    </w:p>
    <w:p w14:paraId="0EC9DBC5" w14:textId="4FB6D355" w:rsidR="0021784A" w:rsidRPr="000C588D" w:rsidRDefault="00F60A87" w:rsidP="00F60A87">
      <w:pPr>
        <w:pStyle w:val="AralkYok"/>
        <w:rPr>
          <w:rFonts w:ascii="Calibri" w:hAnsi="Calibri" w:cs="Calibri"/>
          <w:sz w:val="22"/>
          <w:szCs w:val="22"/>
        </w:rPr>
      </w:pPr>
      <w:r w:rsidRPr="000C588D">
        <w:rPr>
          <w:rFonts w:ascii="Calibri" w:hAnsi="Calibri" w:cs="Calibri"/>
          <w:sz w:val="22"/>
          <w:szCs w:val="22"/>
        </w:rPr>
        <w:t xml:space="preserve">c. </w:t>
      </w:r>
      <w:r w:rsidR="0021784A" w:rsidRPr="000C588D">
        <w:rPr>
          <w:rFonts w:ascii="Calibri" w:hAnsi="Calibri" w:cs="Calibri"/>
          <w:sz w:val="22"/>
          <w:szCs w:val="22"/>
        </w:rPr>
        <w:t>Haziran ayında, bir önceki aya (</w:t>
      </w:r>
      <w:r w:rsidRPr="000C588D">
        <w:rPr>
          <w:rFonts w:ascii="Calibri" w:hAnsi="Calibri" w:cs="Calibri"/>
          <w:sz w:val="22"/>
          <w:szCs w:val="22"/>
        </w:rPr>
        <w:t>m</w:t>
      </w:r>
      <w:r w:rsidR="0021784A" w:rsidRPr="000C588D">
        <w:rPr>
          <w:rFonts w:ascii="Calibri" w:hAnsi="Calibri" w:cs="Calibri"/>
          <w:sz w:val="22"/>
          <w:szCs w:val="22"/>
        </w:rPr>
        <w:t>ayıs) göre satış sayısı düşüş gösteren kitap türü hangisidir?</w:t>
      </w:r>
    </w:p>
    <w:p w14:paraId="7E05249B" w14:textId="77777777" w:rsidR="000C588D" w:rsidRDefault="000C588D" w:rsidP="00B82B66">
      <w:pPr>
        <w:spacing w:after="0"/>
        <w:rPr>
          <w:rFonts w:ascii="Calibri" w:hAnsi="Calibri" w:cs="Calibri"/>
          <w:sz w:val="22"/>
          <w:szCs w:val="22"/>
        </w:rPr>
      </w:pPr>
    </w:p>
    <w:p w14:paraId="34F439B3" w14:textId="77777777" w:rsidR="00D37007" w:rsidRPr="00B82B66" w:rsidRDefault="00D37007" w:rsidP="00B82B66">
      <w:pPr>
        <w:spacing w:after="0"/>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82B66" w:rsidRPr="00B82B66" w14:paraId="6892BD2B" w14:textId="77777777">
        <w:tc>
          <w:tcPr>
            <w:tcW w:w="10422" w:type="dxa"/>
            <w:tcBorders>
              <w:top w:val="single" w:sz="4" w:space="0" w:color="auto"/>
              <w:left w:val="single" w:sz="4" w:space="0" w:color="auto"/>
              <w:bottom w:val="single" w:sz="4" w:space="0" w:color="auto"/>
              <w:right w:val="single" w:sz="4" w:space="0" w:color="auto"/>
            </w:tcBorders>
          </w:tcPr>
          <w:p w14:paraId="4F99EB19" w14:textId="77777777" w:rsidR="009F537A" w:rsidRPr="000C588D" w:rsidRDefault="009F537A" w:rsidP="00B82B66">
            <w:pPr>
              <w:spacing w:line="278" w:lineRule="auto"/>
              <w:rPr>
                <w:rFonts w:ascii="Calibri" w:hAnsi="Calibri" w:cs="Calibri"/>
                <w:sz w:val="20"/>
                <w:szCs w:val="20"/>
              </w:rPr>
            </w:pPr>
            <w:r w:rsidRPr="000C588D">
              <w:rPr>
                <w:rFonts w:ascii="Calibri" w:hAnsi="Calibri" w:cs="Calibri"/>
                <w:sz w:val="20"/>
                <w:szCs w:val="20"/>
              </w:rPr>
              <w:t xml:space="preserve">T.8.4.7. Yazılarını zenginleştirmek için atasözleri, deyimler ve özdeyişler kullanır. </w:t>
            </w:r>
          </w:p>
          <w:p w14:paraId="7A995D07" w14:textId="26B6D86F" w:rsidR="00B82B66" w:rsidRPr="000C588D" w:rsidRDefault="009F537A" w:rsidP="00B82B66">
            <w:pPr>
              <w:spacing w:line="278" w:lineRule="auto"/>
              <w:rPr>
                <w:rFonts w:ascii="Calibri" w:hAnsi="Calibri" w:cs="Calibri"/>
                <w:sz w:val="20"/>
                <w:szCs w:val="20"/>
              </w:rPr>
            </w:pPr>
            <w:r w:rsidRPr="000C588D">
              <w:rPr>
                <w:rFonts w:ascii="Calibri" w:hAnsi="Calibri" w:cs="Calibri"/>
                <w:sz w:val="20"/>
                <w:szCs w:val="20"/>
              </w:rPr>
              <w:t>T.8.4.16. Yazdıklarını düzenler.</w:t>
            </w:r>
          </w:p>
        </w:tc>
      </w:tr>
    </w:tbl>
    <w:p w14:paraId="1C5815DA" w14:textId="64FE7AD1" w:rsidR="005D12F3" w:rsidRPr="000C588D" w:rsidRDefault="00F60A87">
      <w:pPr>
        <w:rPr>
          <w:rFonts w:ascii="Calibri" w:hAnsi="Calibri" w:cs="Calibri"/>
          <w:b/>
          <w:bCs/>
          <w:sz w:val="22"/>
          <w:szCs w:val="22"/>
        </w:rPr>
      </w:pPr>
      <w:r w:rsidRPr="000C588D">
        <w:rPr>
          <w:rFonts w:ascii="Calibri" w:hAnsi="Calibri" w:cs="Calibri"/>
          <w:b/>
          <w:bCs/>
          <w:sz w:val="22"/>
          <w:szCs w:val="22"/>
        </w:rPr>
        <w:t xml:space="preserve">5. </w:t>
      </w:r>
      <w:r w:rsidR="00A83745" w:rsidRPr="000C588D">
        <w:rPr>
          <w:rFonts w:ascii="Calibri" w:hAnsi="Calibri" w:cs="Calibri"/>
          <w:b/>
          <w:bCs/>
          <w:sz w:val="22"/>
          <w:szCs w:val="22"/>
        </w:rPr>
        <w:t>Aşağıda verilen deyim ve atasözlerinden</w:t>
      </w:r>
      <w:r w:rsidR="00D37007">
        <w:rPr>
          <w:rFonts w:ascii="Calibri" w:hAnsi="Calibri" w:cs="Calibri"/>
          <w:b/>
          <w:bCs/>
          <w:sz w:val="22"/>
          <w:szCs w:val="22"/>
        </w:rPr>
        <w:t xml:space="preserve"> en az</w:t>
      </w:r>
      <w:r w:rsidR="00A83745" w:rsidRPr="000C588D">
        <w:rPr>
          <w:rFonts w:ascii="Calibri" w:hAnsi="Calibri" w:cs="Calibri"/>
          <w:b/>
          <w:bCs/>
          <w:sz w:val="22"/>
          <w:szCs w:val="22"/>
        </w:rPr>
        <w:t xml:space="preserve"> </w:t>
      </w:r>
      <w:r w:rsidR="00D37007">
        <w:rPr>
          <w:rFonts w:ascii="Calibri" w:hAnsi="Calibri" w:cs="Calibri"/>
          <w:b/>
          <w:bCs/>
          <w:sz w:val="22"/>
          <w:szCs w:val="22"/>
        </w:rPr>
        <w:t>birini</w:t>
      </w:r>
      <w:r w:rsidR="00A83745" w:rsidRPr="000C588D">
        <w:rPr>
          <w:rFonts w:ascii="Calibri" w:hAnsi="Calibri" w:cs="Calibri"/>
          <w:b/>
          <w:bCs/>
          <w:sz w:val="22"/>
          <w:szCs w:val="22"/>
        </w:rPr>
        <w:t xml:space="preserve"> kullanarak </w:t>
      </w:r>
      <w:r w:rsidR="00D37007">
        <w:rPr>
          <w:rFonts w:ascii="Calibri" w:hAnsi="Calibri" w:cs="Calibri"/>
          <w:b/>
          <w:bCs/>
          <w:sz w:val="22"/>
          <w:szCs w:val="22"/>
        </w:rPr>
        <w:t xml:space="preserve">insan ilişkilerini konu alan </w:t>
      </w:r>
      <w:r w:rsidR="00A83745" w:rsidRPr="000C588D">
        <w:rPr>
          <w:rFonts w:ascii="Calibri" w:hAnsi="Calibri" w:cs="Calibri"/>
          <w:b/>
          <w:bCs/>
          <w:sz w:val="22"/>
          <w:szCs w:val="22"/>
        </w:rPr>
        <w:t xml:space="preserve">bir metin yazınız. </w:t>
      </w:r>
      <w:r w:rsidR="000C588D" w:rsidRPr="000C588D">
        <w:rPr>
          <w:rFonts w:ascii="Calibri" w:hAnsi="Calibri" w:cs="Calibri"/>
          <w:b/>
          <w:bCs/>
          <w:sz w:val="22"/>
          <w:szCs w:val="22"/>
        </w:rPr>
        <w:t>Yazım</w:t>
      </w:r>
      <w:r w:rsidR="000C588D" w:rsidRPr="000C588D">
        <w:rPr>
          <w:rFonts w:ascii="Calibri" w:hAnsi="Calibri" w:cs="Calibri"/>
          <w:b/>
          <w:sz w:val="22"/>
          <w:szCs w:val="22"/>
        </w:rPr>
        <w:t xml:space="preserve"> ve noktalama kurallarına dikkat ediniz. Yazınıza başlık koymayı unutmayınız. </w:t>
      </w:r>
      <w:r w:rsidR="000C588D" w:rsidRPr="000C588D">
        <w:rPr>
          <w:rFonts w:ascii="Calibri" w:hAnsi="Calibri" w:cs="Calibri"/>
          <w:b/>
          <w:bCs/>
          <w:sz w:val="22"/>
          <w:szCs w:val="22"/>
        </w:rPr>
        <w:t>(30 puan)</w:t>
      </w:r>
    </w:p>
    <w:tbl>
      <w:tblPr>
        <w:tblStyle w:val="TabloKlavuzu"/>
        <w:tblW w:w="0" w:type="auto"/>
        <w:tblLook w:val="04A0" w:firstRow="1" w:lastRow="0" w:firstColumn="1" w:lastColumn="0" w:noHBand="0" w:noVBand="1"/>
      </w:tblPr>
      <w:tblGrid>
        <w:gridCol w:w="5228"/>
        <w:gridCol w:w="5228"/>
      </w:tblGrid>
      <w:tr w:rsidR="00F60A87" w:rsidRPr="000C588D" w14:paraId="15461CD2" w14:textId="77777777" w:rsidTr="00F60A87">
        <w:tc>
          <w:tcPr>
            <w:tcW w:w="5228" w:type="dxa"/>
          </w:tcPr>
          <w:p w14:paraId="36835B46" w14:textId="162E154F" w:rsidR="00F60A87" w:rsidRPr="000C588D" w:rsidRDefault="00F60A87" w:rsidP="00F60A87">
            <w:pPr>
              <w:jc w:val="center"/>
              <w:rPr>
                <w:rFonts w:ascii="Calibri" w:hAnsi="Calibri" w:cs="Calibri"/>
                <w:sz w:val="22"/>
                <w:szCs w:val="22"/>
              </w:rPr>
            </w:pPr>
            <w:r w:rsidRPr="000C588D">
              <w:rPr>
                <w:rFonts w:ascii="Calibri" w:hAnsi="Calibri" w:cs="Calibri"/>
                <w:sz w:val="22"/>
                <w:szCs w:val="22"/>
              </w:rPr>
              <w:t>Atasözleri</w:t>
            </w:r>
          </w:p>
        </w:tc>
        <w:tc>
          <w:tcPr>
            <w:tcW w:w="5228" w:type="dxa"/>
          </w:tcPr>
          <w:p w14:paraId="685162BF" w14:textId="6F319DFB" w:rsidR="00F60A87" w:rsidRPr="000C588D" w:rsidRDefault="00F60A87" w:rsidP="00F60A87">
            <w:pPr>
              <w:jc w:val="center"/>
              <w:rPr>
                <w:rFonts w:ascii="Calibri" w:hAnsi="Calibri" w:cs="Calibri"/>
                <w:sz w:val="22"/>
                <w:szCs w:val="22"/>
              </w:rPr>
            </w:pPr>
            <w:r w:rsidRPr="000C588D">
              <w:rPr>
                <w:rFonts w:ascii="Calibri" w:hAnsi="Calibri" w:cs="Calibri"/>
                <w:sz w:val="22"/>
                <w:szCs w:val="22"/>
              </w:rPr>
              <w:t>Deyimler</w:t>
            </w:r>
          </w:p>
        </w:tc>
      </w:tr>
      <w:tr w:rsidR="00F60A87" w:rsidRPr="000C588D" w14:paraId="368705B0" w14:textId="77777777" w:rsidTr="00F60A87">
        <w:tc>
          <w:tcPr>
            <w:tcW w:w="5228" w:type="dxa"/>
          </w:tcPr>
          <w:p w14:paraId="4745ECD1" w14:textId="77777777" w:rsidR="00F60A87" w:rsidRPr="000C588D" w:rsidRDefault="00F60A87">
            <w:pPr>
              <w:rPr>
                <w:rFonts w:ascii="Calibri" w:hAnsi="Calibri" w:cs="Calibri"/>
                <w:sz w:val="22"/>
                <w:szCs w:val="22"/>
              </w:rPr>
            </w:pPr>
            <w:r w:rsidRPr="000C588D">
              <w:rPr>
                <w:rFonts w:ascii="Calibri" w:hAnsi="Calibri" w:cs="Calibri"/>
                <w:sz w:val="22"/>
                <w:szCs w:val="22"/>
              </w:rPr>
              <w:t xml:space="preserve">Güneş balçıkla sıvanmaz.  </w:t>
            </w:r>
          </w:p>
          <w:p w14:paraId="00563157" w14:textId="77777777" w:rsidR="00F60A87" w:rsidRPr="000C588D" w:rsidRDefault="00F60A87" w:rsidP="00F60A87">
            <w:pPr>
              <w:rPr>
                <w:rFonts w:ascii="Calibri" w:hAnsi="Calibri" w:cs="Calibri"/>
                <w:sz w:val="22"/>
                <w:szCs w:val="22"/>
              </w:rPr>
            </w:pPr>
            <w:r w:rsidRPr="000C588D">
              <w:rPr>
                <w:rFonts w:ascii="Calibri" w:hAnsi="Calibri" w:cs="Calibri"/>
                <w:sz w:val="22"/>
                <w:szCs w:val="22"/>
              </w:rPr>
              <w:t>Kazma elin kuyusunu, kazarlar kuyunu.</w:t>
            </w:r>
          </w:p>
          <w:p w14:paraId="3DCC5930" w14:textId="0CA2E998" w:rsidR="00F60A87" w:rsidRPr="000C588D" w:rsidRDefault="00F60A87">
            <w:pPr>
              <w:rPr>
                <w:rFonts w:ascii="Calibri" w:hAnsi="Calibri" w:cs="Calibri"/>
                <w:sz w:val="22"/>
                <w:szCs w:val="22"/>
              </w:rPr>
            </w:pPr>
            <w:r w:rsidRPr="000C588D">
              <w:rPr>
                <w:rFonts w:ascii="Calibri" w:hAnsi="Calibri" w:cs="Calibri"/>
                <w:sz w:val="22"/>
                <w:szCs w:val="22"/>
              </w:rPr>
              <w:t>Ağaca dayanma kurur, adama güvenme ölür.</w:t>
            </w:r>
          </w:p>
        </w:tc>
        <w:tc>
          <w:tcPr>
            <w:tcW w:w="5228" w:type="dxa"/>
          </w:tcPr>
          <w:p w14:paraId="699F3E87" w14:textId="77777777" w:rsidR="00F60A87" w:rsidRPr="000C588D" w:rsidRDefault="00F60A87">
            <w:pPr>
              <w:rPr>
                <w:rFonts w:ascii="Calibri" w:hAnsi="Calibri" w:cs="Calibri"/>
                <w:sz w:val="22"/>
                <w:szCs w:val="22"/>
              </w:rPr>
            </w:pPr>
            <w:r w:rsidRPr="000C588D">
              <w:rPr>
                <w:rFonts w:ascii="Calibri" w:hAnsi="Calibri" w:cs="Calibri"/>
                <w:sz w:val="22"/>
                <w:szCs w:val="22"/>
              </w:rPr>
              <w:t>Renkten renge girmek</w:t>
            </w:r>
          </w:p>
          <w:p w14:paraId="51AED93E" w14:textId="77777777" w:rsidR="00F60A87" w:rsidRPr="000C588D" w:rsidRDefault="00F60A87">
            <w:pPr>
              <w:rPr>
                <w:rFonts w:ascii="Calibri" w:hAnsi="Calibri" w:cs="Calibri"/>
                <w:sz w:val="22"/>
                <w:szCs w:val="22"/>
              </w:rPr>
            </w:pPr>
            <w:r w:rsidRPr="000C588D">
              <w:rPr>
                <w:rFonts w:ascii="Calibri" w:hAnsi="Calibri" w:cs="Calibri"/>
                <w:sz w:val="22"/>
                <w:szCs w:val="22"/>
              </w:rPr>
              <w:t>Saman altından su yürütmek</w:t>
            </w:r>
          </w:p>
          <w:p w14:paraId="6386696A" w14:textId="3BD1128A" w:rsidR="000C588D" w:rsidRPr="000C588D" w:rsidRDefault="000C588D">
            <w:pPr>
              <w:rPr>
                <w:rFonts w:ascii="Calibri" w:hAnsi="Calibri" w:cs="Calibri"/>
                <w:sz w:val="22"/>
                <w:szCs w:val="22"/>
              </w:rPr>
            </w:pPr>
            <w:r w:rsidRPr="000C588D">
              <w:rPr>
                <w:rFonts w:ascii="Calibri" w:hAnsi="Calibri" w:cs="Calibri"/>
                <w:sz w:val="22"/>
                <w:szCs w:val="22"/>
              </w:rPr>
              <w:t>Kabak tadı vermek</w:t>
            </w:r>
          </w:p>
        </w:tc>
      </w:tr>
    </w:tbl>
    <w:p w14:paraId="52E21A04" w14:textId="093B1C02" w:rsidR="00A83745" w:rsidRPr="000C588D" w:rsidRDefault="00A83745">
      <w:pPr>
        <w:rPr>
          <w:rFonts w:ascii="Calibri" w:hAnsi="Calibri" w:cs="Calibri"/>
          <w:sz w:val="22"/>
          <w:szCs w:val="22"/>
        </w:rPr>
      </w:pPr>
    </w:p>
    <w:sectPr w:rsidR="00A83745" w:rsidRPr="000C588D" w:rsidSect="00B82B66">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96D"/>
    <w:rsid w:val="000C588D"/>
    <w:rsid w:val="00153A57"/>
    <w:rsid w:val="001B1F92"/>
    <w:rsid w:val="00211FC6"/>
    <w:rsid w:val="0021784A"/>
    <w:rsid w:val="003C33C3"/>
    <w:rsid w:val="003D2694"/>
    <w:rsid w:val="003E6AD7"/>
    <w:rsid w:val="004A296D"/>
    <w:rsid w:val="004B43D8"/>
    <w:rsid w:val="004F18C9"/>
    <w:rsid w:val="00585A04"/>
    <w:rsid w:val="005A4195"/>
    <w:rsid w:val="005D12F3"/>
    <w:rsid w:val="005D662F"/>
    <w:rsid w:val="00773231"/>
    <w:rsid w:val="00785844"/>
    <w:rsid w:val="00884A09"/>
    <w:rsid w:val="00931D52"/>
    <w:rsid w:val="00953202"/>
    <w:rsid w:val="009C38D3"/>
    <w:rsid w:val="009F537A"/>
    <w:rsid w:val="00A769F1"/>
    <w:rsid w:val="00A83745"/>
    <w:rsid w:val="00AE538F"/>
    <w:rsid w:val="00B25D81"/>
    <w:rsid w:val="00B82B66"/>
    <w:rsid w:val="00BB3010"/>
    <w:rsid w:val="00C50EBE"/>
    <w:rsid w:val="00CD67D7"/>
    <w:rsid w:val="00D37007"/>
    <w:rsid w:val="00EE73C5"/>
    <w:rsid w:val="00EF17DB"/>
    <w:rsid w:val="00F35517"/>
    <w:rsid w:val="00F60A87"/>
    <w:rsid w:val="00FF28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8196A"/>
  <w15:chartTrackingRefBased/>
  <w15:docId w15:val="{FCED19F7-C7EA-4631-8719-ADD4C77C2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A87"/>
  </w:style>
  <w:style w:type="paragraph" w:styleId="Balk1">
    <w:name w:val="heading 1"/>
    <w:basedOn w:val="Normal"/>
    <w:next w:val="Normal"/>
    <w:link w:val="Balk1Char"/>
    <w:uiPriority w:val="9"/>
    <w:qFormat/>
    <w:rsid w:val="004A29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A29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A296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A296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A296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A296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A296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A296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A296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A296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4A296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4A296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A296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A296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A296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A296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A296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A296D"/>
    <w:rPr>
      <w:rFonts w:eastAsiaTheme="majorEastAsia" w:cstheme="majorBidi"/>
      <w:color w:val="272727" w:themeColor="text1" w:themeTint="D8"/>
    </w:rPr>
  </w:style>
  <w:style w:type="paragraph" w:styleId="KonuBal">
    <w:name w:val="Title"/>
    <w:basedOn w:val="Normal"/>
    <w:next w:val="Normal"/>
    <w:link w:val="KonuBalChar"/>
    <w:uiPriority w:val="10"/>
    <w:qFormat/>
    <w:rsid w:val="004A29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A296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A296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A296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A296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A296D"/>
    <w:rPr>
      <w:i/>
      <w:iCs/>
      <w:color w:val="404040" w:themeColor="text1" w:themeTint="BF"/>
    </w:rPr>
  </w:style>
  <w:style w:type="paragraph" w:styleId="ListeParagraf">
    <w:name w:val="List Paragraph"/>
    <w:basedOn w:val="Normal"/>
    <w:uiPriority w:val="34"/>
    <w:qFormat/>
    <w:rsid w:val="004A296D"/>
    <w:pPr>
      <w:ind w:left="720"/>
      <w:contextualSpacing/>
    </w:pPr>
  </w:style>
  <w:style w:type="character" w:styleId="GlVurgulama">
    <w:name w:val="Intense Emphasis"/>
    <w:basedOn w:val="VarsaylanParagrafYazTipi"/>
    <w:uiPriority w:val="21"/>
    <w:qFormat/>
    <w:rsid w:val="004A296D"/>
    <w:rPr>
      <w:i/>
      <w:iCs/>
      <w:color w:val="0F4761" w:themeColor="accent1" w:themeShade="BF"/>
    </w:rPr>
  </w:style>
  <w:style w:type="paragraph" w:styleId="GlAlnt">
    <w:name w:val="Intense Quote"/>
    <w:basedOn w:val="Normal"/>
    <w:next w:val="Normal"/>
    <w:link w:val="GlAlntChar"/>
    <w:uiPriority w:val="30"/>
    <w:qFormat/>
    <w:rsid w:val="004A2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A296D"/>
    <w:rPr>
      <w:i/>
      <w:iCs/>
      <w:color w:val="0F4761" w:themeColor="accent1" w:themeShade="BF"/>
    </w:rPr>
  </w:style>
  <w:style w:type="character" w:styleId="GlBavuru">
    <w:name w:val="Intense Reference"/>
    <w:basedOn w:val="VarsaylanParagrafYazTipi"/>
    <w:uiPriority w:val="32"/>
    <w:qFormat/>
    <w:rsid w:val="004A296D"/>
    <w:rPr>
      <w:b/>
      <w:bCs/>
      <w:smallCaps/>
      <w:color w:val="0F4761" w:themeColor="accent1" w:themeShade="BF"/>
      <w:spacing w:val="5"/>
    </w:rPr>
  </w:style>
  <w:style w:type="table" w:styleId="TabloKlavuzu">
    <w:name w:val="Table Grid"/>
    <w:basedOn w:val="NormalTablo"/>
    <w:uiPriority w:val="39"/>
    <w:rsid w:val="00B82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F60A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pieChart>
        <c:varyColors val="1"/>
        <c:ser>
          <c:idx val="0"/>
          <c:order val="0"/>
          <c:tx>
            <c:strRef>
              <c:f>Sayfa1!$B$1</c:f>
              <c:strCache>
                <c:ptCount val="1"/>
                <c:pt idx="0">
                  <c:v>Mayıs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B57-47FD-9572-5CAC310B377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B57-47FD-9572-5CAC310B377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B57-47FD-9572-5CAC310B377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B57-47FD-9572-5CAC310B377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AB57-47FD-9572-5CAC310B3778}"/>
              </c:ext>
            </c:extLst>
          </c:dPt>
          <c:dLbls>
            <c:dLbl>
              <c:idx val="1"/>
              <c:layout>
                <c:manualLayout>
                  <c:x val="-2.3155161047804358E-2"/>
                  <c:y val="-1.1611887459724843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Tarihî; 95 </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bestFit"/>
              <c:showLegendKey val="0"/>
              <c:showVal val="0"/>
              <c:showCatName val="0"/>
              <c:showSerName val="0"/>
              <c:showPercent val="0"/>
              <c:showBubbleSize val="0"/>
              <c:extLst>
                <c:ext xmlns:c15="http://schemas.microsoft.com/office/drawing/2012/chart" uri="{CE6537A1-D6FC-4f65-9D91-7224C49458BB}">
                  <c15:layout>
                    <c:manualLayout>
                      <c:w val="0.22442716655147477"/>
                      <c:h val="6.4956058384016427E-2"/>
                    </c:manualLayout>
                  </c15:layout>
                  <c15:showDataLabelsRange val="0"/>
                </c:ext>
                <c:ext xmlns:c16="http://schemas.microsoft.com/office/drawing/2014/chart" uri="{C3380CC4-5D6E-409C-BE32-E72D297353CC}">
                  <c16:uniqueId val="{00000003-AB57-47FD-9572-5CAC310B377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1"/>
            <c:showSerName val="0"/>
            <c:showPercent val="0"/>
            <c:showBubbleSize val="0"/>
            <c:showLeaderLines val="0"/>
            <c:extLst>
              <c:ext xmlns:c15="http://schemas.microsoft.com/office/drawing/2012/chart" uri="{CE6537A1-D6FC-4f65-9D91-7224C49458BB}"/>
            </c:extLst>
          </c:dLbls>
          <c:cat>
            <c:strRef>
              <c:f>Sayfa1!$A$2:$A$6</c:f>
              <c:strCache>
                <c:ptCount val="5"/>
                <c:pt idx="0">
                  <c:v>Macera</c:v>
                </c:pt>
                <c:pt idx="1">
                  <c:v>Tarihî</c:v>
                </c:pt>
                <c:pt idx="2">
                  <c:v>Polisiye</c:v>
                </c:pt>
                <c:pt idx="3">
                  <c:v>Klasik</c:v>
                </c:pt>
                <c:pt idx="4">
                  <c:v>Bilim</c:v>
                </c:pt>
              </c:strCache>
            </c:strRef>
          </c:cat>
          <c:val>
            <c:numRef>
              <c:f>Sayfa1!$B$2:$B$6</c:f>
              <c:numCache>
                <c:formatCode>General</c:formatCode>
                <c:ptCount val="5"/>
                <c:pt idx="0">
                  <c:v>85</c:v>
                </c:pt>
                <c:pt idx="1">
                  <c:v>95</c:v>
                </c:pt>
                <c:pt idx="2">
                  <c:v>100</c:v>
                </c:pt>
                <c:pt idx="3">
                  <c:v>70</c:v>
                </c:pt>
                <c:pt idx="4">
                  <c:v>85</c:v>
                </c:pt>
              </c:numCache>
            </c:numRef>
          </c:val>
          <c:extLst>
            <c:ext xmlns:c16="http://schemas.microsoft.com/office/drawing/2014/chart" uri="{C3380CC4-5D6E-409C-BE32-E72D297353CC}">
              <c16:uniqueId val="{0000000A-AB57-47FD-9572-5CAC310B3778}"/>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pieChart>
        <c:varyColors val="1"/>
        <c:ser>
          <c:idx val="0"/>
          <c:order val="0"/>
          <c:tx>
            <c:strRef>
              <c:f>Sayfa1!$B$1</c:f>
              <c:strCache>
                <c:ptCount val="1"/>
                <c:pt idx="0">
                  <c:v>Haziran</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F80-43F2-98B3-252C206AEAD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F80-43F2-98B3-252C206AEAD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F80-43F2-98B3-252C206AEAD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F80-43F2-98B3-252C206AEADD}"/>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F80-43F2-98B3-252C206AEADD}"/>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tr-TR"/>
              </a:p>
            </c:txPr>
            <c:dLblPos val="outEnd"/>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Sayfa1!$A$2:$A$6</c:f>
              <c:strCache>
                <c:ptCount val="5"/>
                <c:pt idx="0">
                  <c:v>Macera</c:v>
                </c:pt>
                <c:pt idx="1">
                  <c:v>Tarihî</c:v>
                </c:pt>
                <c:pt idx="2">
                  <c:v>Polisiye</c:v>
                </c:pt>
                <c:pt idx="3">
                  <c:v>Klasik</c:v>
                </c:pt>
                <c:pt idx="4">
                  <c:v>Bilim</c:v>
                </c:pt>
              </c:strCache>
            </c:strRef>
          </c:cat>
          <c:val>
            <c:numRef>
              <c:f>Sayfa1!$B$2:$B$6</c:f>
              <c:numCache>
                <c:formatCode>General</c:formatCode>
                <c:ptCount val="5"/>
                <c:pt idx="0">
                  <c:v>95</c:v>
                </c:pt>
                <c:pt idx="1">
                  <c:v>115</c:v>
                </c:pt>
                <c:pt idx="2">
                  <c:v>85</c:v>
                </c:pt>
                <c:pt idx="3">
                  <c:v>70</c:v>
                </c:pt>
                <c:pt idx="4">
                  <c:v>97</c:v>
                </c:pt>
              </c:numCache>
            </c:numRef>
          </c:val>
          <c:extLst>
            <c:ext xmlns:c16="http://schemas.microsoft.com/office/drawing/2014/chart" uri="{C3380CC4-5D6E-409C-BE32-E72D297353CC}">
              <c16:uniqueId val="{0000000A-8F80-43F2-98B3-252C206AEADD}"/>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583</Words>
  <Characters>3329</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15</cp:revision>
  <dcterms:created xsi:type="dcterms:W3CDTF">2026-03-01T18:17:00Z</dcterms:created>
  <dcterms:modified xsi:type="dcterms:W3CDTF">2026-03-09T18:27:00Z</dcterms:modified>
</cp:coreProperties>
</file>