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7EEB" w14:textId="702B6AE4" w:rsidR="00B82B66" w:rsidRDefault="00B82B66" w:rsidP="00B82B66">
      <w:pPr>
        <w:rPr>
          <w:rFonts w:ascii="Calibri" w:hAnsi="Calibri" w:cs="Calibri"/>
          <w:b/>
          <w:sz w:val="22"/>
          <w:szCs w:val="22"/>
        </w:rPr>
      </w:pPr>
      <w:bookmarkStart w:id="0" w:name="_Hlk216222247"/>
      <w:r>
        <w:rPr>
          <w:rFonts w:ascii="Calibri" w:hAnsi="Calibri" w:cs="Calibri"/>
          <w:b/>
          <w:sz w:val="22"/>
          <w:szCs w:val="22"/>
        </w:rPr>
        <w:t xml:space="preserve">                 </w:t>
      </w:r>
      <w:r w:rsidRPr="00B82B66">
        <w:rPr>
          <w:rFonts w:ascii="Calibri" w:hAnsi="Calibri" w:cs="Calibri"/>
          <w:b/>
          <w:sz w:val="22"/>
          <w:szCs w:val="22"/>
        </w:rPr>
        <w:t xml:space="preserve">2025-2026 EĞİTİM-ÖĞRETİM YILI </w:t>
      </w:r>
      <w:r w:rsidR="004F18C9">
        <w:rPr>
          <w:rFonts w:ascii="Calibri" w:hAnsi="Calibri" w:cs="Calibri"/>
          <w:b/>
          <w:sz w:val="22"/>
          <w:szCs w:val="22"/>
        </w:rPr>
        <w:t>8</w:t>
      </w:r>
      <w:r w:rsidRPr="00B82B66">
        <w:rPr>
          <w:rFonts w:ascii="Calibri" w:hAnsi="Calibri" w:cs="Calibri"/>
          <w:b/>
          <w:sz w:val="22"/>
          <w:szCs w:val="22"/>
        </w:rPr>
        <w:t xml:space="preserve">. SINIF TÜRKÇE DERSİ 2. DÖNEM 1. YAZILI SORULARI </w:t>
      </w:r>
    </w:p>
    <w:p w14:paraId="4298FE13" w14:textId="1DE69FFB" w:rsidR="00B82B66" w:rsidRPr="00D2268F" w:rsidRDefault="00B82B66" w:rsidP="00B82B66">
      <w:pPr>
        <w:jc w:val="center"/>
        <w:rPr>
          <w:rFonts w:ascii="Calibri" w:hAnsi="Calibri" w:cs="Calibri"/>
          <w:b/>
          <w:sz w:val="22"/>
          <w:szCs w:val="22"/>
        </w:rPr>
      </w:pPr>
      <w:r w:rsidRPr="00F52985">
        <w:rPr>
          <w:rFonts w:ascii="Calibri" w:hAnsi="Calibri" w:cs="Calibri"/>
          <w:b/>
          <w:sz w:val="22"/>
          <w:szCs w:val="22"/>
        </w:rPr>
        <w:t>(</w:t>
      </w:r>
      <w:r w:rsidR="00AE3487" w:rsidRPr="00AE3487">
        <w:rPr>
          <w:rFonts w:ascii="Calibri" w:hAnsi="Calibri" w:cs="Calibri"/>
          <w:b/>
          <w:sz w:val="22"/>
          <w:szCs w:val="22"/>
        </w:rPr>
        <w:t>HECCE</w:t>
      </w:r>
      <w:r>
        <w:rPr>
          <w:rFonts w:ascii="Calibri" w:hAnsi="Calibri" w:cs="Calibri"/>
          <w:b/>
          <w:sz w:val="22"/>
          <w:szCs w:val="22"/>
        </w:rPr>
        <w:t xml:space="preserve"> YAYINLARI </w:t>
      </w:r>
      <w:r w:rsidRPr="00D2268F">
        <w:rPr>
          <w:rFonts w:ascii="Calibri" w:hAnsi="Calibri" w:cs="Calibri"/>
          <w:b/>
          <w:sz w:val="22"/>
          <w:szCs w:val="22"/>
        </w:rPr>
        <w:t>1</w:t>
      </w:r>
      <w:r w:rsidRPr="00F52985">
        <w:rPr>
          <w:rFonts w:ascii="Calibri" w:hAnsi="Calibri" w:cs="Calibri"/>
          <w:b/>
          <w:sz w:val="22"/>
          <w:szCs w:val="22"/>
        </w:rPr>
        <w:t>. SENARYO)</w:t>
      </w:r>
    </w:p>
    <w:p w14:paraId="5A888667" w14:textId="1F4BCE9A" w:rsidR="00B82B66" w:rsidRPr="009E75EB" w:rsidRDefault="009E75EB" w:rsidP="009E75EB">
      <w:pPr>
        <w:jc w:val="center"/>
        <w:rPr>
          <w:rFonts w:ascii="Calibri" w:hAnsi="Calibri" w:cs="Calibri"/>
          <w:b/>
          <w:color w:val="EE0000"/>
          <w:sz w:val="22"/>
          <w:szCs w:val="22"/>
        </w:rPr>
      </w:pPr>
      <w:r w:rsidRPr="009E75EB">
        <w:rPr>
          <w:rFonts w:ascii="Calibri" w:hAnsi="Calibri" w:cs="Calibri"/>
          <w:b/>
          <w:color w:val="EE0000"/>
          <w:sz w:val="22"/>
          <w:szCs w:val="22"/>
        </w:rPr>
        <w:t>CEVAP ANAHTARI</w:t>
      </w:r>
    </w:p>
    <w:p w14:paraId="3C3EE97E" w14:textId="77777777" w:rsidR="00B82B66" w:rsidRPr="00B82B66" w:rsidRDefault="00B82B66" w:rsidP="00B82B66">
      <w:pPr>
        <w:rPr>
          <w:rFonts w:ascii="Calibri" w:hAnsi="Calibri" w:cs="Calibri"/>
          <w:b/>
          <w:sz w:val="22"/>
          <w:szCs w:val="22"/>
        </w:rPr>
      </w:pPr>
      <w:r w:rsidRPr="00B82B66">
        <w:rPr>
          <w:rFonts w:ascii="Calibri" w:hAnsi="Calibri" w:cs="Calibri"/>
          <w:b/>
          <w:sz w:val="22"/>
          <w:szCs w:val="22"/>
        </w:rPr>
        <w:t xml:space="preserve">Adı- </w:t>
      </w:r>
      <w:proofErr w:type="gramStart"/>
      <w:r w:rsidRPr="00B82B66">
        <w:rPr>
          <w:rFonts w:ascii="Calibri" w:hAnsi="Calibri" w:cs="Calibri"/>
          <w:b/>
          <w:sz w:val="22"/>
          <w:szCs w:val="22"/>
        </w:rPr>
        <w:t xml:space="preserve">Soyadı:   </w:t>
      </w:r>
      <w:proofErr w:type="gramEnd"/>
      <w:r w:rsidRPr="00B82B66">
        <w:rPr>
          <w:rFonts w:ascii="Calibri" w:hAnsi="Calibri" w:cs="Calibri"/>
          <w:b/>
          <w:sz w:val="22"/>
          <w:szCs w:val="22"/>
        </w:rPr>
        <w:t xml:space="preserve">                                                                                                                               Aldığı Not:</w:t>
      </w:r>
    </w:p>
    <w:p w14:paraId="549064BC" w14:textId="77777777" w:rsidR="00B82B66" w:rsidRPr="00B82B66" w:rsidRDefault="00B82B66" w:rsidP="00B82B66">
      <w:pPr>
        <w:rPr>
          <w:rFonts w:ascii="Calibri" w:hAnsi="Calibri" w:cs="Calibri"/>
          <w:b/>
          <w:sz w:val="22"/>
          <w:szCs w:val="22"/>
        </w:rPr>
      </w:pPr>
      <w:r w:rsidRPr="00B82B66">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B82B66" w:rsidRPr="00B82B66" w14:paraId="29C81122" w14:textId="77777777">
        <w:tc>
          <w:tcPr>
            <w:tcW w:w="10422" w:type="dxa"/>
            <w:tcBorders>
              <w:top w:val="single" w:sz="4" w:space="0" w:color="auto"/>
              <w:left w:val="single" w:sz="4" w:space="0" w:color="auto"/>
              <w:bottom w:val="single" w:sz="4" w:space="0" w:color="auto"/>
              <w:right w:val="single" w:sz="4" w:space="0" w:color="auto"/>
            </w:tcBorders>
          </w:tcPr>
          <w:p w14:paraId="42755198" w14:textId="396F79A3" w:rsidR="00B82B66" w:rsidRPr="0099340D" w:rsidRDefault="00DF5353" w:rsidP="00B82B66">
            <w:pPr>
              <w:spacing w:line="278" w:lineRule="auto"/>
              <w:rPr>
                <w:rFonts w:ascii="Calibri" w:hAnsi="Calibri" w:cs="Calibri"/>
                <w:sz w:val="20"/>
                <w:szCs w:val="20"/>
              </w:rPr>
            </w:pPr>
            <w:r w:rsidRPr="0099340D">
              <w:rPr>
                <w:rFonts w:ascii="Calibri" w:hAnsi="Calibri" w:cs="Calibri"/>
                <w:sz w:val="20"/>
                <w:szCs w:val="20"/>
              </w:rPr>
              <w:t>T.8.3.6. Deyim, atasözü ve özdeyişlerin metne katkısını belirler.</w:t>
            </w:r>
          </w:p>
        </w:tc>
      </w:tr>
    </w:tbl>
    <w:p w14:paraId="39C166AC" w14:textId="551966A5" w:rsidR="00CB7EDF" w:rsidRPr="0099340D" w:rsidRDefault="00CB7EDF" w:rsidP="00CB7EDF">
      <w:pPr>
        <w:spacing w:after="0"/>
        <w:rPr>
          <w:rFonts w:ascii="Calibri" w:hAnsi="Calibri" w:cs="Calibri"/>
          <w:sz w:val="22"/>
          <w:szCs w:val="22"/>
        </w:rPr>
      </w:pPr>
      <w:r w:rsidRPr="0099340D">
        <w:rPr>
          <w:rFonts w:ascii="Calibri" w:hAnsi="Calibri" w:cs="Calibri"/>
          <w:sz w:val="22"/>
          <w:szCs w:val="22"/>
        </w:rPr>
        <w:t xml:space="preserve">Mahallemizin asırlık çınarı önünde belediye ekiplerini gören komşular, dev ağacın kesileceği korkusuyla bir anda yerinden fırlayıp sokağa döküldü. Hatıralarını korumak isteyen mahalle sakinleri görevlilere ateş püskürürken araya giren mühendisin sadece kuruyan dalların budanacağını açıklaması </w:t>
      </w:r>
      <w:r w:rsidR="009E75EB">
        <w:rPr>
          <w:rFonts w:ascii="Calibri" w:hAnsi="Calibri" w:cs="Calibri"/>
          <w:sz w:val="22"/>
          <w:szCs w:val="22"/>
        </w:rPr>
        <w:t>yüreklere</w:t>
      </w:r>
      <w:r w:rsidRPr="0099340D">
        <w:rPr>
          <w:rFonts w:ascii="Calibri" w:hAnsi="Calibri" w:cs="Calibri"/>
          <w:sz w:val="22"/>
          <w:szCs w:val="22"/>
        </w:rPr>
        <w:t xml:space="preserve"> su serp</w:t>
      </w:r>
      <w:r w:rsidR="009E75EB">
        <w:rPr>
          <w:rFonts w:ascii="Calibri" w:hAnsi="Calibri" w:cs="Calibri"/>
          <w:sz w:val="22"/>
          <w:szCs w:val="22"/>
        </w:rPr>
        <w:t>ti</w:t>
      </w:r>
      <w:r w:rsidRPr="0099340D">
        <w:rPr>
          <w:rFonts w:ascii="Calibri" w:hAnsi="Calibri" w:cs="Calibri"/>
          <w:sz w:val="22"/>
          <w:szCs w:val="22"/>
        </w:rPr>
        <w:t>. Görevlilerin kılı kırk yara</w:t>
      </w:r>
      <w:r w:rsidR="009E75EB">
        <w:rPr>
          <w:rFonts w:ascii="Calibri" w:hAnsi="Calibri" w:cs="Calibri"/>
          <w:sz w:val="22"/>
          <w:szCs w:val="22"/>
        </w:rPr>
        <w:t xml:space="preserve">rak </w:t>
      </w:r>
      <w:r w:rsidRPr="0099340D">
        <w:rPr>
          <w:rFonts w:ascii="Calibri" w:hAnsi="Calibri" w:cs="Calibri"/>
          <w:sz w:val="22"/>
          <w:szCs w:val="22"/>
        </w:rPr>
        <w:t>çalıştığını gören kalabalık, çınarın kurtulacağına ikna olup huzur içinde dağıldı.</w:t>
      </w:r>
    </w:p>
    <w:p w14:paraId="7B4601D1" w14:textId="673346F4" w:rsidR="00B82B66" w:rsidRDefault="00D81A4B" w:rsidP="00B82B66">
      <w:pPr>
        <w:spacing w:after="0"/>
        <w:rPr>
          <w:rFonts w:ascii="Calibri" w:hAnsi="Calibri" w:cs="Calibri"/>
          <w:b/>
          <w:bCs/>
          <w:sz w:val="22"/>
          <w:szCs w:val="22"/>
        </w:rPr>
      </w:pPr>
      <w:r w:rsidRPr="0099340D">
        <w:rPr>
          <w:rFonts w:ascii="Calibri" w:hAnsi="Calibri" w:cs="Calibri"/>
          <w:b/>
          <w:bCs/>
          <w:sz w:val="22"/>
          <w:szCs w:val="22"/>
        </w:rPr>
        <w:t>1.Bu metinde geçen aşağıdaki deyimlerin metne kattığı anlamları karşılarına yazınız.</w:t>
      </w:r>
      <w:r w:rsidR="00C11BF1">
        <w:rPr>
          <w:rFonts w:ascii="Calibri" w:hAnsi="Calibri" w:cs="Calibri"/>
          <w:b/>
          <w:bCs/>
          <w:sz w:val="22"/>
          <w:szCs w:val="22"/>
        </w:rPr>
        <w:t xml:space="preserve"> </w:t>
      </w:r>
      <w:r w:rsidR="00C11BF1" w:rsidRPr="000C588D">
        <w:rPr>
          <w:rFonts w:ascii="Calibri" w:hAnsi="Calibri" w:cs="Calibri"/>
          <w:b/>
          <w:bCs/>
          <w:sz w:val="22"/>
          <w:szCs w:val="22"/>
        </w:rPr>
        <w:t>(</w:t>
      </w:r>
      <w:r w:rsidR="00C11BF1">
        <w:rPr>
          <w:rFonts w:ascii="Calibri" w:hAnsi="Calibri" w:cs="Calibri"/>
          <w:b/>
          <w:bCs/>
          <w:sz w:val="22"/>
          <w:szCs w:val="22"/>
        </w:rPr>
        <w:t xml:space="preserve">18 </w:t>
      </w:r>
      <w:r w:rsidR="00C11BF1" w:rsidRPr="000C588D">
        <w:rPr>
          <w:rFonts w:ascii="Calibri" w:hAnsi="Calibri" w:cs="Calibri"/>
          <w:b/>
          <w:bCs/>
          <w:sz w:val="22"/>
          <w:szCs w:val="22"/>
        </w:rPr>
        <w:t>puan)</w:t>
      </w:r>
    </w:p>
    <w:p w14:paraId="57090117" w14:textId="3E039D04" w:rsidR="0099340D" w:rsidRPr="00C11BF1" w:rsidRDefault="0099340D" w:rsidP="00B82B66">
      <w:pPr>
        <w:spacing w:after="0"/>
        <w:rPr>
          <w:rFonts w:ascii="Calibri" w:hAnsi="Calibri" w:cs="Calibri"/>
          <w:sz w:val="22"/>
          <w:szCs w:val="22"/>
        </w:rPr>
      </w:pPr>
      <w:r w:rsidRPr="00C11BF1">
        <w:rPr>
          <w:rFonts w:ascii="Calibri" w:hAnsi="Calibri" w:cs="Calibri"/>
          <w:sz w:val="22"/>
          <w:szCs w:val="22"/>
        </w:rPr>
        <w:t>Ateş püskürmek:</w:t>
      </w:r>
      <w:r w:rsidR="009E75EB">
        <w:rPr>
          <w:rFonts w:ascii="Calibri" w:hAnsi="Calibri" w:cs="Calibri"/>
          <w:sz w:val="22"/>
          <w:szCs w:val="22"/>
        </w:rPr>
        <w:t xml:space="preserve"> </w:t>
      </w:r>
      <w:r w:rsidR="009E75EB" w:rsidRPr="009E75EB">
        <w:rPr>
          <w:rFonts w:ascii="Calibri" w:hAnsi="Calibri" w:cs="Calibri"/>
          <w:color w:val="EE0000"/>
          <w:sz w:val="22"/>
          <w:szCs w:val="22"/>
        </w:rPr>
        <w:t>çok öfkeli olmak</w:t>
      </w:r>
    </w:p>
    <w:p w14:paraId="76748481" w14:textId="77777777" w:rsidR="0099340D" w:rsidRPr="00C11BF1" w:rsidRDefault="0099340D" w:rsidP="00B82B66">
      <w:pPr>
        <w:spacing w:after="0"/>
        <w:rPr>
          <w:rFonts w:ascii="Calibri" w:hAnsi="Calibri" w:cs="Calibri"/>
          <w:sz w:val="22"/>
          <w:szCs w:val="22"/>
        </w:rPr>
      </w:pPr>
    </w:p>
    <w:p w14:paraId="454D83A5" w14:textId="001F5240" w:rsidR="0099340D" w:rsidRPr="009E75EB" w:rsidRDefault="0099340D" w:rsidP="00B82B66">
      <w:pPr>
        <w:spacing w:after="0"/>
        <w:rPr>
          <w:rFonts w:ascii="Calibri" w:hAnsi="Calibri" w:cs="Calibri"/>
          <w:color w:val="EE0000"/>
          <w:sz w:val="22"/>
          <w:szCs w:val="22"/>
        </w:rPr>
      </w:pPr>
      <w:r w:rsidRPr="00C11BF1">
        <w:rPr>
          <w:rFonts w:ascii="Calibri" w:hAnsi="Calibri" w:cs="Calibri"/>
          <w:sz w:val="22"/>
          <w:szCs w:val="22"/>
        </w:rPr>
        <w:t>Yüreğine su serpmek:</w:t>
      </w:r>
      <w:r w:rsidR="009E75EB">
        <w:rPr>
          <w:rFonts w:ascii="Calibri" w:hAnsi="Calibri" w:cs="Calibri"/>
          <w:sz w:val="22"/>
          <w:szCs w:val="22"/>
        </w:rPr>
        <w:t xml:space="preserve"> </w:t>
      </w:r>
      <w:r w:rsidR="009E75EB" w:rsidRPr="009E75EB">
        <w:rPr>
          <w:rFonts w:ascii="Calibri" w:hAnsi="Calibri" w:cs="Calibri"/>
          <w:color w:val="EE0000"/>
          <w:sz w:val="22"/>
          <w:szCs w:val="22"/>
        </w:rPr>
        <w:t>bir kimseyi kaygı sebebinin ortadan kalkmasıyla veya yeniden umut verecek bir haberle ferahlatmak</w:t>
      </w:r>
    </w:p>
    <w:p w14:paraId="6F58C345" w14:textId="77777777" w:rsidR="0099340D" w:rsidRPr="00C11BF1" w:rsidRDefault="0099340D" w:rsidP="00B82B66">
      <w:pPr>
        <w:spacing w:after="0"/>
        <w:rPr>
          <w:rFonts w:ascii="Calibri" w:hAnsi="Calibri" w:cs="Calibri"/>
          <w:sz w:val="22"/>
          <w:szCs w:val="22"/>
        </w:rPr>
      </w:pPr>
    </w:p>
    <w:p w14:paraId="599170EB" w14:textId="09B4DD1D" w:rsidR="0099340D" w:rsidRPr="009E75EB" w:rsidRDefault="0099340D" w:rsidP="00B82B66">
      <w:pPr>
        <w:spacing w:after="0"/>
        <w:rPr>
          <w:rFonts w:ascii="Calibri" w:hAnsi="Calibri" w:cs="Calibri"/>
          <w:color w:val="EE0000"/>
          <w:sz w:val="22"/>
          <w:szCs w:val="22"/>
        </w:rPr>
      </w:pPr>
      <w:r w:rsidRPr="00C11BF1">
        <w:rPr>
          <w:rFonts w:ascii="Calibri" w:hAnsi="Calibri" w:cs="Calibri"/>
          <w:sz w:val="22"/>
          <w:szCs w:val="22"/>
        </w:rPr>
        <w:t>Kılı kırk yarmak:</w:t>
      </w:r>
      <w:r w:rsidR="009E75EB">
        <w:rPr>
          <w:rFonts w:ascii="Calibri" w:hAnsi="Calibri" w:cs="Calibri"/>
          <w:sz w:val="22"/>
          <w:szCs w:val="22"/>
        </w:rPr>
        <w:t xml:space="preserve"> </w:t>
      </w:r>
      <w:r w:rsidR="009E75EB" w:rsidRPr="009E75EB">
        <w:rPr>
          <w:rFonts w:ascii="Calibri" w:hAnsi="Calibri" w:cs="Calibri"/>
          <w:color w:val="EE0000"/>
          <w:sz w:val="22"/>
          <w:szCs w:val="22"/>
        </w:rPr>
        <w:t>titiz ve ayrıntılı bir biçimde incelemek, önemle üstünde durmak</w:t>
      </w:r>
    </w:p>
    <w:p w14:paraId="0E15200E" w14:textId="77777777" w:rsidR="0099340D" w:rsidRPr="00D81A4B" w:rsidRDefault="0099340D" w:rsidP="00B82B66">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82B66" w:rsidRPr="00B82B66" w14:paraId="43A7125B" w14:textId="77777777">
        <w:tc>
          <w:tcPr>
            <w:tcW w:w="10422" w:type="dxa"/>
            <w:tcBorders>
              <w:top w:val="single" w:sz="4" w:space="0" w:color="auto"/>
              <w:left w:val="single" w:sz="4" w:space="0" w:color="auto"/>
              <w:bottom w:val="single" w:sz="4" w:space="0" w:color="auto"/>
              <w:right w:val="single" w:sz="4" w:space="0" w:color="auto"/>
            </w:tcBorders>
          </w:tcPr>
          <w:p w14:paraId="47C09F2B" w14:textId="3686AA1F" w:rsidR="00B82B66" w:rsidRPr="0099340D" w:rsidRDefault="00DF5353" w:rsidP="00B82B66">
            <w:pPr>
              <w:spacing w:line="278" w:lineRule="auto"/>
              <w:rPr>
                <w:rFonts w:ascii="Calibri" w:hAnsi="Calibri" w:cs="Calibri"/>
                <w:sz w:val="20"/>
                <w:szCs w:val="20"/>
              </w:rPr>
            </w:pPr>
            <w:r w:rsidRPr="0099340D">
              <w:rPr>
                <w:rFonts w:ascii="Calibri" w:hAnsi="Calibri" w:cs="Calibri"/>
                <w:sz w:val="20"/>
                <w:szCs w:val="20"/>
              </w:rPr>
              <w:t>T.8.3.16. Metnin konusunu belirler.</w:t>
            </w:r>
          </w:p>
        </w:tc>
      </w:tr>
    </w:tbl>
    <w:p w14:paraId="2EB3E9C3" w14:textId="2D7FAFDB" w:rsidR="0094350B" w:rsidRPr="0099340D" w:rsidRDefault="0094350B" w:rsidP="00B82B66">
      <w:pPr>
        <w:spacing w:after="0"/>
        <w:rPr>
          <w:rFonts w:ascii="Calibri" w:hAnsi="Calibri" w:cs="Calibri"/>
          <w:sz w:val="22"/>
          <w:szCs w:val="22"/>
        </w:rPr>
      </w:pPr>
      <w:r w:rsidRPr="0099340D">
        <w:rPr>
          <w:rFonts w:ascii="Calibri" w:hAnsi="Calibri" w:cs="Calibri"/>
          <w:sz w:val="22"/>
          <w:szCs w:val="22"/>
        </w:rPr>
        <w:t xml:space="preserve">Tarih boyunca insanlar, uzak mesafelerle iletişim kurmak için yaşadıkları bölgenin şartlarına uygun çok ilginç yöntemler bulmuşlardır. Örneğin engebeli ve dağlık bölgelerde yaşayan toplumlar, sesin yankılanma özelliğinden yararlanarak </w:t>
      </w:r>
      <w:r w:rsidR="0099340D" w:rsidRPr="0099340D">
        <w:rPr>
          <w:rFonts w:ascii="Calibri" w:hAnsi="Calibri" w:cs="Calibri"/>
          <w:sz w:val="22"/>
          <w:szCs w:val="22"/>
        </w:rPr>
        <w:t>ıslık</w:t>
      </w:r>
      <w:r w:rsidRPr="0099340D">
        <w:rPr>
          <w:rFonts w:ascii="Calibri" w:hAnsi="Calibri" w:cs="Calibri"/>
          <w:sz w:val="22"/>
          <w:szCs w:val="22"/>
        </w:rPr>
        <w:t xml:space="preserve"> dilini geliştirmiş ve kilometrelerce öteden birbirleriyle konuşabilmişlerdir. Geniş ovalarda yaşayanlar ise gündüzleri duman, geceleri ise ateş kullanarak görsel işaretlerle haberleşmişlerdir. Bazı kültürlerde ise dillerin tonlamasını taklit eden "konuşan davullar" kullanılarak mesajlar bir köyden diğerine ritimlerle aktarılmıştır. Ayrıca yön bulma yetenekleri çok güçlü olan posta güvercinleri, ayaklarına bağlanan notlar sayesinde en hızlı haber taşıyıcılar olarak tarihe geçmiştir.</w:t>
      </w:r>
    </w:p>
    <w:p w14:paraId="7B780FD0" w14:textId="68E2486F" w:rsidR="00B82B66" w:rsidRPr="0099340D" w:rsidRDefault="008E443B" w:rsidP="00B82B66">
      <w:pPr>
        <w:spacing w:after="0"/>
        <w:rPr>
          <w:rFonts w:ascii="Calibri" w:hAnsi="Calibri" w:cs="Calibri"/>
          <w:b/>
          <w:bCs/>
          <w:sz w:val="22"/>
          <w:szCs w:val="22"/>
        </w:rPr>
      </w:pPr>
      <w:r w:rsidRPr="0099340D">
        <w:rPr>
          <w:rFonts w:ascii="Calibri" w:hAnsi="Calibri" w:cs="Calibri"/>
          <w:b/>
          <w:bCs/>
          <w:sz w:val="22"/>
          <w:szCs w:val="22"/>
        </w:rPr>
        <w:t>2.Bu metnin konusunu yazınız.</w:t>
      </w:r>
      <w:r w:rsidR="00C11BF1">
        <w:rPr>
          <w:rFonts w:ascii="Calibri" w:hAnsi="Calibri" w:cs="Calibri"/>
          <w:b/>
          <w:bCs/>
          <w:sz w:val="22"/>
          <w:szCs w:val="22"/>
        </w:rPr>
        <w:t xml:space="preserve"> </w:t>
      </w:r>
      <w:r w:rsidR="00C11BF1" w:rsidRPr="000C588D">
        <w:rPr>
          <w:rFonts w:ascii="Calibri" w:hAnsi="Calibri" w:cs="Calibri"/>
          <w:b/>
          <w:bCs/>
          <w:sz w:val="22"/>
          <w:szCs w:val="22"/>
        </w:rPr>
        <w:t>(</w:t>
      </w:r>
      <w:r w:rsidR="00C11BF1">
        <w:rPr>
          <w:rFonts w:ascii="Calibri" w:hAnsi="Calibri" w:cs="Calibri"/>
          <w:b/>
          <w:bCs/>
          <w:sz w:val="22"/>
          <w:szCs w:val="22"/>
        </w:rPr>
        <w:t>10</w:t>
      </w:r>
      <w:r w:rsidR="00C11BF1" w:rsidRPr="000C588D">
        <w:rPr>
          <w:rFonts w:ascii="Calibri" w:hAnsi="Calibri" w:cs="Calibri"/>
          <w:b/>
          <w:bCs/>
          <w:sz w:val="22"/>
          <w:szCs w:val="22"/>
        </w:rPr>
        <w:t xml:space="preserve"> puan)</w:t>
      </w:r>
    </w:p>
    <w:p w14:paraId="391CED0C" w14:textId="3D534988" w:rsidR="009E75EB" w:rsidRPr="009E75EB" w:rsidRDefault="009E75EB" w:rsidP="009E75EB">
      <w:pPr>
        <w:spacing w:after="0"/>
        <w:rPr>
          <w:rFonts w:ascii="Calibri" w:hAnsi="Calibri" w:cs="Calibri"/>
          <w:color w:val="EE0000"/>
          <w:sz w:val="22"/>
          <w:szCs w:val="22"/>
        </w:rPr>
      </w:pPr>
      <w:r w:rsidRPr="009E75EB">
        <w:rPr>
          <w:rFonts w:ascii="Calibri" w:hAnsi="Calibri" w:cs="Calibri"/>
          <w:color w:val="EE0000"/>
          <w:sz w:val="22"/>
          <w:szCs w:val="22"/>
        </w:rPr>
        <w:t>Tarih boyunca insanların iletişim kurmak için geliştirdikleri farklı haberleşme yöntemleri</w:t>
      </w:r>
    </w:p>
    <w:p w14:paraId="3E8A83C5" w14:textId="77777777" w:rsidR="0099340D" w:rsidRDefault="0099340D" w:rsidP="00B82B66">
      <w:pPr>
        <w:spacing w:after="0"/>
        <w:rPr>
          <w:b/>
          <w:bCs/>
          <w:sz w:val="22"/>
          <w:szCs w:val="22"/>
        </w:rPr>
      </w:pPr>
    </w:p>
    <w:p w14:paraId="2CE13245" w14:textId="77777777" w:rsidR="0099340D" w:rsidRPr="008E443B" w:rsidRDefault="0099340D" w:rsidP="00B82B66">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82B66" w:rsidRPr="00B82B66" w14:paraId="4A7EFE86" w14:textId="77777777">
        <w:tc>
          <w:tcPr>
            <w:tcW w:w="10422" w:type="dxa"/>
            <w:tcBorders>
              <w:top w:val="single" w:sz="4" w:space="0" w:color="auto"/>
              <w:left w:val="single" w:sz="4" w:space="0" w:color="auto"/>
              <w:bottom w:val="single" w:sz="4" w:space="0" w:color="auto"/>
              <w:right w:val="single" w:sz="4" w:space="0" w:color="auto"/>
            </w:tcBorders>
          </w:tcPr>
          <w:p w14:paraId="480387D6" w14:textId="1DA96130" w:rsidR="00B82B66" w:rsidRPr="0099340D" w:rsidRDefault="00DF5353" w:rsidP="00B82B66">
            <w:pPr>
              <w:spacing w:line="278" w:lineRule="auto"/>
              <w:rPr>
                <w:rFonts w:ascii="Calibri" w:hAnsi="Calibri" w:cs="Calibri"/>
                <w:sz w:val="20"/>
                <w:szCs w:val="20"/>
              </w:rPr>
            </w:pPr>
            <w:r w:rsidRPr="0099340D">
              <w:rPr>
                <w:rFonts w:ascii="Calibri" w:hAnsi="Calibri" w:cs="Calibri"/>
                <w:sz w:val="20"/>
                <w:szCs w:val="20"/>
              </w:rPr>
              <w:t>T.8.3.25. Okudukları ile ilgili çıkarımlarda bulunur.</w:t>
            </w:r>
          </w:p>
        </w:tc>
      </w:tr>
    </w:tbl>
    <w:p w14:paraId="6517FE77" w14:textId="73161CA0" w:rsidR="00A2535D" w:rsidRPr="0099340D" w:rsidRDefault="00A2535D" w:rsidP="0099340D">
      <w:pPr>
        <w:pStyle w:val="AralkYok"/>
        <w:rPr>
          <w:rFonts w:ascii="Calibri" w:hAnsi="Calibri" w:cs="Calibri"/>
          <w:sz w:val="22"/>
          <w:szCs w:val="22"/>
        </w:rPr>
      </w:pPr>
      <w:r w:rsidRPr="0099340D">
        <w:rPr>
          <w:rFonts w:ascii="Calibri" w:hAnsi="Calibri" w:cs="Calibri"/>
          <w:sz w:val="22"/>
          <w:szCs w:val="22"/>
        </w:rPr>
        <w:t>İyilik yapmak, dünyayı güzelleştiren ve insanı mutlu eden en yüce duygulardan biridir. Ancak yardımlaşma eylemi diğer her şey gibi belirli bir ölçüde yapılmalıdır. Eğer birine yardım ederken onun özgürlüğünü ve sorumluluklarını elinden alırsak bu durum karşımızdaki için boğucu bir h</w:t>
      </w:r>
      <w:r w:rsidR="0099340D" w:rsidRPr="0099340D">
        <w:rPr>
          <w:rFonts w:ascii="Calibri" w:hAnsi="Calibri" w:cs="Calibri"/>
          <w:sz w:val="22"/>
          <w:szCs w:val="22"/>
        </w:rPr>
        <w:t>â</w:t>
      </w:r>
      <w:r w:rsidRPr="0099340D">
        <w:rPr>
          <w:rFonts w:ascii="Calibri" w:hAnsi="Calibri" w:cs="Calibri"/>
          <w:sz w:val="22"/>
          <w:szCs w:val="22"/>
        </w:rPr>
        <w:t>l alır. Arkadaşımızın ödevini onun yerine yapmak, onun gelişimini engelleyeceği için ona zarar verir. Bu yüzden gerçek iyilik, bireyi güçsüzleştirmek yerine ihtiyaç duyulduğunda sığınılacak bir liman gibi güven verici olmalıdır.</w:t>
      </w:r>
    </w:p>
    <w:p w14:paraId="2E8290A7" w14:textId="7AE5830D" w:rsidR="00A2535D" w:rsidRPr="0099340D" w:rsidRDefault="0099340D" w:rsidP="0099340D">
      <w:pPr>
        <w:pStyle w:val="AralkYok"/>
        <w:rPr>
          <w:rFonts w:ascii="Calibri" w:hAnsi="Calibri" w:cs="Calibri"/>
          <w:b/>
          <w:bCs/>
          <w:sz w:val="22"/>
          <w:szCs w:val="22"/>
          <w:shd w:val="clear" w:color="auto" w:fill="FFFFFF"/>
        </w:rPr>
      </w:pPr>
      <w:r w:rsidRPr="0099340D">
        <w:rPr>
          <w:rFonts w:ascii="Calibri" w:hAnsi="Calibri" w:cs="Calibri"/>
          <w:b/>
          <w:bCs/>
          <w:sz w:val="22"/>
          <w:szCs w:val="22"/>
          <w:shd w:val="clear" w:color="auto" w:fill="FFFFFF"/>
        </w:rPr>
        <w:t xml:space="preserve">3. </w:t>
      </w:r>
      <w:r w:rsidR="00A2535D" w:rsidRPr="0099340D">
        <w:rPr>
          <w:rFonts w:ascii="Calibri" w:hAnsi="Calibri" w:cs="Calibri"/>
          <w:b/>
          <w:bCs/>
          <w:sz w:val="22"/>
          <w:szCs w:val="22"/>
          <w:shd w:val="clear" w:color="auto" w:fill="FFFFFF"/>
        </w:rPr>
        <w:t>Bu metinden neden-sonuç, koşul-sonuç ve benzetme cümlesi bularak uygun yere yazınız.</w:t>
      </w:r>
      <w:r w:rsidR="00C11BF1">
        <w:rPr>
          <w:rFonts w:ascii="Calibri" w:hAnsi="Calibri" w:cs="Calibri"/>
          <w:b/>
          <w:bCs/>
          <w:sz w:val="22"/>
          <w:szCs w:val="22"/>
          <w:shd w:val="clear" w:color="auto" w:fill="FFFFFF"/>
        </w:rPr>
        <w:t xml:space="preserve"> </w:t>
      </w:r>
      <w:r w:rsidR="00C11BF1" w:rsidRPr="000C588D">
        <w:rPr>
          <w:rFonts w:ascii="Calibri" w:hAnsi="Calibri" w:cs="Calibri"/>
          <w:b/>
          <w:bCs/>
          <w:sz w:val="22"/>
          <w:szCs w:val="22"/>
        </w:rPr>
        <w:t>(</w:t>
      </w:r>
      <w:r w:rsidR="00C11BF1">
        <w:rPr>
          <w:rFonts w:ascii="Calibri" w:hAnsi="Calibri" w:cs="Calibri"/>
          <w:b/>
          <w:bCs/>
          <w:sz w:val="22"/>
          <w:szCs w:val="22"/>
        </w:rPr>
        <w:t>24</w:t>
      </w:r>
      <w:r w:rsidR="00C11BF1" w:rsidRPr="000C588D">
        <w:rPr>
          <w:rFonts w:ascii="Calibri" w:hAnsi="Calibri" w:cs="Calibri"/>
          <w:b/>
          <w:bCs/>
          <w:sz w:val="22"/>
          <w:szCs w:val="22"/>
        </w:rPr>
        <w:t xml:space="preserve"> puan)</w:t>
      </w:r>
    </w:p>
    <w:p w14:paraId="61F42784" w14:textId="687639E0" w:rsidR="00A2535D" w:rsidRPr="009E75EB" w:rsidRDefault="00A2535D" w:rsidP="00A2535D">
      <w:pPr>
        <w:spacing w:after="0"/>
        <w:rPr>
          <w:rFonts w:ascii="Calibri" w:hAnsi="Calibri" w:cs="Calibri"/>
          <w:color w:val="EE0000"/>
          <w:sz w:val="22"/>
          <w:szCs w:val="22"/>
          <w:shd w:val="clear" w:color="auto" w:fill="FFFFFF"/>
        </w:rPr>
      </w:pPr>
      <w:r w:rsidRPr="0099340D">
        <w:rPr>
          <w:rFonts w:ascii="Calibri" w:hAnsi="Calibri" w:cs="Calibri"/>
          <w:sz w:val="22"/>
          <w:szCs w:val="22"/>
          <w:shd w:val="clear" w:color="auto" w:fill="FFFFFF"/>
        </w:rPr>
        <w:t>Neden-sonuç:</w:t>
      </w:r>
      <w:r w:rsidR="009E75EB">
        <w:rPr>
          <w:rFonts w:ascii="Calibri" w:hAnsi="Calibri" w:cs="Calibri"/>
          <w:sz w:val="22"/>
          <w:szCs w:val="22"/>
          <w:shd w:val="clear" w:color="auto" w:fill="FFFFFF"/>
        </w:rPr>
        <w:t xml:space="preserve"> </w:t>
      </w:r>
      <w:r w:rsidR="009E75EB" w:rsidRPr="009E75EB">
        <w:rPr>
          <w:rFonts w:ascii="Calibri" w:hAnsi="Calibri" w:cs="Calibri"/>
          <w:color w:val="EE0000"/>
          <w:sz w:val="22"/>
          <w:szCs w:val="22"/>
        </w:rPr>
        <w:t>Arkadaşımızın ödevini onun yerine yapmak, onun gelişimini engelleyeceği için ona zarar verir.</w:t>
      </w:r>
    </w:p>
    <w:p w14:paraId="0D3825E3" w14:textId="77777777" w:rsidR="00A2535D" w:rsidRPr="0099340D" w:rsidRDefault="00A2535D" w:rsidP="00A2535D">
      <w:pPr>
        <w:spacing w:after="0"/>
        <w:rPr>
          <w:rFonts w:ascii="Calibri" w:hAnsi="Calibri" w:cs="Calibri"/>
          <w:sz w:val="22"/>
          <w:szCs w:val="22"/>
          <w:shd w:val="clear" w:color="auto" w:fill="FFFFFF"/>
        </w:rPr>
      </w:pPr>
    </w:p>
    <w:p w14:paraId="3E12226C" w14:textId="247ADFF8" w:rsidR="00A2535D" w:rsidRPr="0099340D" w:rsidRDefault="00A2535D" w:rsidP="00A2535D">
      <w:pPr>
        <w:spacing w:after="0"/>
        <w:rPr>
          <w:rFonts w:ascii="Calibri" w:hAnsi="Calibri" w:cs="Calibri"/>
          <w:sz w:val="22"/>
          <w:szCs w:val="22"/>
        </w:rPr>
      </w:pPr>
      <w:r w:rsidRPr="0099340D">
        <w:rPr>
          <w:rFonts w:ascii="Calibri" w:hAnsi="Calibri" w:cs="Calibri"/>
          <w:sz w:val="22"/>
          <w:szCs w:val="22"/>
          <w:shd w:val="clear" w:color="auto" w:fill="FFFFFF"/>
        </w:rPr>
        <w:t>Koşul-sonuç</w:t>
      </w:r>
      <w:r w:rsidR="009E75EB">
        <w:rPr>
          <w:rFonts w:ascii="Calibri" w:hAnsi="Calibri" w:cs="Calibri"/>
          <w:sz w:val="22"/>
          <w:szCs w:val="22"/>
          <w:shd w:val="clear" w:color="auto" w:fill="FFFFFF"/>
        </w:rPr>
        <w:t>:</w:t>
      </w:r>
      <w:r w:rsidR="009E75EB" w:rsidRPr="009E75EB">
        <w:rPr>
          <w:rFonts w:ascii="Calibri" w:hAnsi="Calibri" w:cs="Calibri"/>
          <w:sz w:val="22"/>
          <w:szCs w:val="22"/>
        </w:rPr>
        <w:t xml:space="preserve"> </w:t>
      </w:r>
      <w:r w:rsidR="009E75EB" w:rsidRPr="009E75EB">
        <w:rPr>
          <w:rFonts w:ascii="Calibri" w:hAnsi="Calibri" w:cs="Calibri"/>
          <w:color w:val="EE0000"/>
          <w:sz w:val="22"/>
          <w:szCs w:val="22"/>
        </w:rPr>
        <w:t>Eğer birine yardım ederken onun özgürlüğünü ve sorumluluklarını elinden alırsak bu durum karşımızdaki için boğucu bir hâl alır.</w:t>
      </w:r>
    </w:p>
    <w:p w14:paraId="58BF6279" w14:textId="77777777" w:rsidR="00A2535D" w:rsidRPr="0099340D" w:rsidRDefault="00A2535D" w:rsidP="00A2535D">
      <w:pPr>
        <w:spacing w:after="0"/>
        <w:rPr>
          <w:rFonts w:ascii="Calibri" w:hAnsi="Calibri" w:cs="Calibri"/>
          <w:sz w:val="22"/>
          <w:szCs w:val="22"/>
        </w:rPr>
      </w:pPr>
    </w:p>
    <w:p w14:paraId="6414AB80" w14:textId="77777777" w:rsidR="009E75EB" w:rsidRPr="009E75EB" w:rsidRDefault="00A2535D" w:rsidP="009E75EB">
      <w:pPr>
        <w:pStyle w:val="AralkYok"/>
        <w:rPr>
          <w:rFonts w:ascii="Calibri" w:hAnsi="Calibri" w:cs="Calibri"/>
          <w:color w:val="EE0000"/>
          <w:sz w:val="22"/>
          <w:szCs w:val="22"/>
        </w:rPr>
      </w:pPr>
      <w:r w:rsidRPr="0099340D">
        <w:rPr>
          <w:rFonts w:ascii="Calibri" w:hAnsi="Calibri" w:cs="Calibri"/>
          <w:sz w:val="22"/>
          <w:szCs w:val="22"/>
        </w:rPr>
        <w:t>Benzetme:</w:t>
      </w:r>
      <w:r w:rsidR="009E75EB">
        <w:rPr>
          <w:rFonts w:ascii="Calibri" w:hAnsi="Calibri" w:cs="Calibri"/>
          <w:sz w:val="22"/>
          <w:szCs w:val="22"/>
        </w:rPr>
        <w:t xml:space="preserve"> </w:t>
      </w:r>
      <w:r w:rsidR="009E75EB" w:rsidRPr="009E75EB">
        <w:rPr>
          <w:rFonts w:ascii="Calibri" w:hAnsi="Calibri" w:cs="Calibri"/>
          <w:color w:val="EE0000"/>
          <w:sz w:val="22"/>
          <w:szCs w:val="22"/>
        </w:rPr>
        <w:t>Bu yüzden gerçek iyilik, bireyi güçsüzleştirmek yerine ihtiyaç duyulduğunda sığınılacak bir liman gibi güven verici olmalıdır.</w:t>
      </w:r>
    </w:p>
    <w:p w14:paraId="587C2ACB" w14:textId="08042BD7" w:rsidR="00A2535D" w:rsidRPr="009E75EB" w:rsidRDefault="00A2535D" w:rsidP="00A2535D">
      <w:pPr>
        <w:rPr>
          <w:rFonts w:ascii="Calibri" w:hAnsi="Calibri" w:cs="Calibri"/>
          <w:color w:val="EE0000"/>
          <w:sz w:val="22"/>
          <w:szCs w:val="22"/>
        </w:rPr>
      </w:pPr>
    </w:p>
    <w:p w14:paraId="107C10C6" w14:textId="77777777" w:rsidR="0099340D" w:rsidRDefault="0099340D" w:rsidP="00A2535D">
      <w:pPr>
        <w:rPr>
          <w:rFonts w:ascii="Calibri" w:hAnsi="Calibri" w:cs="Calibri"/>
        </w:rPr>
      </w:pPr>
    </w:p>
    <w:p w14:paraId="04F73619" w14:textId="77777777" w:rsidR="00B82B66" w:rsidRPr="00B82B66" w:rsidRDefault="00B82B66" w:rsidP="00B82B66">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82B66" w:rsidRPr="00B82B66" w14:paraId="11B4AA02" w14:textId="77777777">
        <w:tc>
          <w:tcPr>
            <w:tcW w:w="10422" w:type="dxa"/>
            <w:tcBorders>
              <w:top w:val="single" w:sz="4" w:space="0" w:color="auto"/>
              <w:left w:val="single" w:sz="4" w:space="0" w:color="auto"/>
              <w:bottom w:val="single" w:sz="4" w:space="0" w:color="auto"/>
              <w:right w:val="single" w:sz="4" w:space="0" w:color="auto"/>
            </w:tcBorders>
          </w:tcPr>
          <w:p w14:paraId="1AE30146" w14:textId="6E370D7B" w:rsidR="00B82B66" w:rsidRPr="0099340D" w:rsidRDefault="00DF5353" w:rsidP="00B82B66">
            <w:pPr>
              <w:spacing w:line="278" w:lineRule="auto"/>
              <w:rPr>
                <w:rFonts w:ascii="Calibri" w:hAnsi="Calibri" w:cs="Calibri"/>
                <w:sz w:val="20"/>
                <w:szCs w:val="20"/>
              </w:rPr>
            </w:pPr>
            <w:r w:rsidRPr="0099340D">
              <w:rPr>
                <w:rFonts w:ascii="Calibri" w:hAnsi="Calibri" w:cs="Calibri"/>
                <w:sz w:val="20"/>
                <w:szCs w:val="20"/>
              </w:rPr>
              <w:lastRenderedPageBreak/>
              <w:t>T.8.3.32. Grafik, tablo ve çizelgeyle sunulan bilgileri yorumlar.</w:t>
            </w:r>
          </w:p>
        </w:tc>
      </w:tr>
    </w:tbl>
    <w:p w14:paraId="02D4A77B" w14:textId="1DEE9E59" w:rsidR="004938E1" w:rsidRPr="0099340D" w:rsidRDefault="004938E1" w:rsidP="004938E1">
      <w:pPr>
        <w:rPr>
          <w:rFonts w:ascii="Calibri" w:hAnsi="Calibri" w:cs="Calibri"/>
          <w:sz w:val="22"/>
          <w:szCs w:val="22"/>
        </w:rPr>
      </w:pPr>
      <w:r w:rsidRPr="0099340D">
        <w:rPr>
          <w:rFonts w:ascii="Calibri" w:hAnsi="Calibri" w:cs="Calibri"/>
          <w:sz w:val="22"/>
          <w:szCs w:val="22"/>
        </w:rPr>
        <w:t>Aşağıdaki grafikte bir ayakkabı mağazasının ocak ve haziran ayında sattığı ürün çeşitleri ve sayıları verilmiştir.</w:t>
      </w:r>
    </w:p>
    <w:p w14:paraId="3E4B39B9" w14:textId="77777777" w:rsidR="00C11BF1" w:rsidRDefault="004938E1" w:rsidP="004938E1">
      <w:pPr>
        <w:rPr>
          <w:noProof/>
        </w:rPr>
      </w:pPr>
      <w:r>
        <w:rPr>
          <w:noProof/>
        </w:rPr>
        <w:drawing>
          <wp:inline distT="0" distB="0" distL="0" distR="0" wp14:anchorId="61437D57" wp14:editId="3389F261">
            <wp:extent cx="3116580" cy="3200400"/>
            <wp:effectExtent l="0" t="0" r="7620" b="0"/>
            <wp:docPr id="456509490"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noProof/>
        </w:rPr>
        <w:drawing>
          <wp:inline distT="0" distB="0" distL="0" distR="0" wp14:anchorId="4393D403" wp14:editId="19394CBC">
            <wp:extent cx="3116580" cy="3200400"/>
            <wp:effectExtent l="0" t="0" r="7620" b="0"/>
            <wp:docPr id="708869713"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2A8527C" w14:textId="5E60AFF5" w:rsidR="004938E1" w:rsidRPr="00C11BF1" w:rsidRDefault="0099340D" w:rsidP="004938E1">
      <w:pPr>
        <w:rPr>
          <w:noProof/>
        </w:rPr>
      </w:pPr>
      <w:r>
        <w:rPr>
          <w:rFonts w:ascii="Calibri" w:hAnsi="Calibri" w:cs="Calibri"/>
          <w:b/>
          <w:bCs/>
          <w:noProof/>
          <w:sz w:val="22"/>
          <w:szCs w:val="22"/>
        </w:rPr>
        <w:t>4.</w:t>
      </w:r>
      <w:r w:rsidRPr="0099340D">
        <w:rPr>
          <w:rFonts w:ascii="Calibri" w:hAnsi="Calibri" w:cs="Calibri"/>
          <w:b/>
          <w:bCs/>
          <w:noProof/>
          <w:sz w:val="22"/>
          <w:szCs w:val="22"/>
        </w:rPr>
        <w:t>Bu grafiklere göre aşağıdaki soruları cevaplandırınız.</w:t>
      </w:r>
      <w:r w:rsidR="00C11BF1">
        <w:rPr>
          <w:rFonts w:ascii="Calibri" w:hAnsi="Calibri" w:cs="Calibri"/>
          <w:b/>
          <w:bCs/>
          <w:noProof/>
          <w:sz w:val="22"/>
          <w:szCs w:val="22"/>
        </w:rPr>
        <w:t xml:space="preserve"> </w:t>
      </w:r>
      <w:r w:rsidR="00C11BF1" w:rsidRPr="000C588D">
        <w:rPr>
          <w:rFonts w:ascii="Calibri" w:hAnsi="Calibri" w:cs="Calibri"/>
          <w:b/>
          <w:bCs/>
          <w:sz w:val="22"/>
          <w:szCs w:val="22"/>
        </w:rPr>
        <w:t>(</w:t>
      </w:r>
      <w:r w:rsidR="00C11BF1">
        <w:rPr>
          <w:rFonts w:ascii="Calibri" w:hAnsi="Calibri" w:cs="Calibri"/>
          <w:b/>
          <w:bCs/>
          <w:sz w:val="22"/>
          <w:szCs w:val="22"/>
        </w:rPr>
        <w:t>18</w:t>
      </w:r>
      <w:r w:rsidR="00C11BF1" w:rsidRPr="000C588D">
        <w:rPr>
          <w:rFonts w:ascii="Calibri" w:hAnsi="Calibri" w:cs="Calibri"/>
          <w:b/>
          <w:bCs/>
          <w:sz w:val="22"/>
          <w:szCs w:val="22"/>
        </w:rPr>
        <w:t xml:space="preserve"> puan)</w:t>
      </w:r>
    </w:p>
    <w:p w14:paraId="6E714F96" w14:textId="247DF5E6" w:rsidR="004938E1" w:rsidRPr="009E75EB" w:rsidRDefault="00C11BF1" w:rsidP="009E75EB">
      <w:pPr>
        <w:pStyle w:val="AralkYok"/>
        <w:rPr>
          <w:rFonts w:ascii="Calibri" w:hAnsi="Calibri" w:cs="Calibri"/>
          <w:sz w:val="22"/>
          <w:szCs w:val="22"/>
        </w:rPr>
      </w:pPr>
      <w:r w:rsidRPr="009E75EB">
        <w:rPr>
          <w:rFonts w:ascii="Calibri" w:hAnsi="Calibri" w:cs="Calibri"/>
          <w:sz w:val="22"/>
          <w:szCs w:val="22"/>
        </w:rPr>
        <w:t xml:space="preserve">a) </w:t>
      </w:r>
      <w:r w:rsidR="004938E1" w:rsidRPr="009E75EB">
        <w:rPr>
          <w:rFonts w:ascii="Calibri" w:hAnsi="Calibri" w:cs="Calibri"/>
          <w:sz w:val="22"/>
          <w:szCs w:val="22"/>
        </w:rPr>
        <w:t xml:space="preserve">İki ayda da satış sayısı aynı kalan ayakkabı türü hangisidir? </w:t>
      </w:r>
    </w:p>
    <w:p w14:paraId="708FC1AE" w14:textId="00EF9E6A" w:rsidR="009E75EB" w:rsidRPr="009E75EB" w:rsidRDefault="009E75EB" w:rsidP="009E75EB">
      <w:pPr>
        <w:pStyle w:val="AralkYok"/>
        <w:rPr>
          <w:rFonts w:ascii="Calibri" w:hAnsi="Calibri" w:cs="Calibri"/>
          <w:b/>
          <w:bCs/>
          <w:color w:val="EE0000"/>
          <w:sz w:val="22"/>
          <w:szCs w:val="22"/>
        </w:rPr>
      </w:pPr>
      <w:r w:rsidRPr="009E75EB">
        <w:rPr>
          <w:rFonts w:ascii="Calibri" w:hAnsi="Calibri" w:cs="Calibri"/>
          <w:color w:val="EE0000"/>
          <w:sz w:val="22"/>
          <w:szCs w:val="22"/>
        </w:rPr>
        <w:t>Klasik ayakkabı</w:t>
      </w:r>
    </w:p>
    <w:p w14:paraId="0C0726F4" w14:textId="3A16DD2C" w:rsidR="004938E1" w:rsidRPr="009E75EB" w:rsidRDefault="00C11BF1" w:rsidP="009E75EB">
      <w:pPr>
        <w:pStyle w:val="AralkYok"/>
        <w:rPr>
          <w:rFonts w:ascii="Calibri" w:hAnsi="Calibri" w:cs="Calibri"/>
          <w:sz w:val="22"/>
          <w:szCs w:val="22"/>
        </w:rPr>
      </w:pPr>
      <w:r w:rsidRPr="009E75EB">
        <w:rPr>
          <w:rFonts w:ascii="Calibri" w:hAnsi="Calibri" w:cs="Calibri"/>
          <w:sz w:val="22"/>
          <w:szCs w:val="22"/>
        </w:rPr>
        <w:t xml:space="preserve">b) </w:t>
      </w:r>
      <w:r w:rsidR="004938E1" w:rsidRPr="009E75EB">
        <w:rPr>
          <w:rFonts w:ascii="Calibri" w:hAnsi="Calibri" w:cs="Calibri"/>
          <w:sz w:val="22"/>
          <w:szCs w:val="22"/>
        </w:rPr>
        <w:t>Ocak ayına göre haziran ayında hangi ürünün satış miktarı beş katına çıkmıştır?</w:t>
      </w:r>
    </w:p>
    <w:p w14:paraId="3584E65D" w14:textId="104646A4" w:rsidR="009E75EB" w:rsidRPr="009E75EB" w:rsidRDefault="009E75EB" w:rsidP="009E75EB">
      <w:pPr>
        <w:pStyle w:val="AralkYok"/>
        <w:rPr>
          <w:rFonts w:ascii="Calibri" w:hAnsi="Calibri" w:cs="Calibri"/>
          <w:color w:val="EE0000"/>
          <w:sz w:val="22"/>
          <w:szCs w:val="22"/>
        </w:rPr>
      </w:pPr>
      <w:r w:rsidRPr="009E75EB">
        <w:rPr>
          <w:rFonts w:ascii="Calibri" w:hAnsi="Calibri" w:cs="Calibri"/>
          <w:color w:val="EE0000"/>
          <w:sz w:val="22"/>
          <w:szCs w:val="22"/>
        </w:rPr>
        <w:t>Terlik</w:t>
      </w:r>
    </w:p>
    <w:p w14:paraId="5AEABE74" w14:textId="66F24160" w:rsidR="00B82B66" w:rsidRPr="009E75EB" w:rsidRDefault="00C11BF1" w:rsidP="009E75EB">
      <w:pPr>
        <w:pStyle w:val="AralkYok"/>
        <w:rPr>
          <w:rFonts w:ascii="Calibri" w:hAnsi="Calibri" w:cs="Calibri"/>
          <w:sz w:val="22"/>
          <w:szCs w:val="22"/>
        </w:rPr>
      </w:pPr>
      <w:r w:rsidRPr="009E75EB">
        <w:rPr>
          <w:rFonts w:ascii="Calibri" w:hAnsi="Calibri" w:cs="Calibri"/>
          <w:sz w:val="22"/>
          <w:szCs w:val="22"/>
        </w:rPr>
        <w:t xml:space="preserve">c) </w:t>
      </w:r>
      <w:r w:rsidR="004938E1" w:rsidRPr="009E75EB">
        <w:rPr>
          <w:rFonts w:ascii="Calibri" w:hAnsi="Calibri" w:cs="Calibri"/>
          <w:sz w:val="22"/>
          <w:szCs w:val="22"/>
        </w:rPr>
        <w:t>Haziran ayında hangi ürünün satış miktarı ocak ayına göre düşüş göstermiştir?</w:t>
      </w:r>
    </w:p>
    <w:p w14:paraId="6537D226" w14:textId="62F75430" w:rsidR="009E75EB" w:rsidRPr="009E75EB" w:rsidRDefault="009E75EB" w:rsidP="009E75EB">
      <w:pPr>
        <w:pStyle w:val="AralkYok"/>
        <w:rPr>
          <w:rFonts w:ascii="Calibri" w:hAnsi="Calibri" w:cs="Calibri"/>
          <w:color w:val="EE0000"/>
          <w:sz w:val="22"/>
          <w:szCs w:val="22"/>
        </w:rPr>
      </w:pPr>
      <w:r w:rsidRPr="009E75EB">
        <w:rPr>
          <w:rFonts w:ascii="Calibri" w:hAnsi="Calibri" w:cs="Calibri"/>
          <w:color w:val="EE0000"/>
          <w:sz w:val="22"/>
          <w:szCs w:val="22"/>
        </w:rPr>
        <w:t>Bot</w:t>
      </w:r>
    </w:p>
    <w:p w14:paraId="2310DA82" w14:textId="77777777" w:rsidR="009E75EB" w:rsidRPr="009E75EB" w:rsidRDefault="009E75EB" w:rsidP="009E75EB">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82B66" w:rsidRPr="00B82B66" w14:paraId="6892BD2B" w14:textId="77777777">
        <w:tc>
          <w:tcPr>
            <w:tcW w:w="10422" w:type="dxa"/>
            <w:tcBorders>
              <w:top w:val="single" w:sz="4" w:space="0" w:color="auto"/>
              <w:left w:val="single" w:sz="4" w:space="0" w:color="auto"/>
              <w:bottom w:val="single" w:sz="4" w:space="0" w:color="auto"/>
              <w:right w:val="single" w:sz="4" w:space="0" w:color="auto"/>
            </w:tcBorders>
          </w:tcPr>
          <w:p w14:paraId="019A7281" w14:textId="77777777" w:rsidR="00DF5353" w:rsidRDefault="00DF5353" w:rsidP="00B82B66">
            <w:pPr>
              <w:spacing w:line="278" w:lineRule="auto"/>
              <w:rPr>
                <w:rFonts w:ascii="Calibri" w:hAnsi="Calibri" w:cs="Calibri"/>
                <w:sz w:val="22"/>
                <w:szCs w:val="22"/>
              </w:rPr>
            </w:pPr>
            <w:r w:rsidRPr="00DF5353">
              <w:rPr>
                <w:rFonts w:ascii="Calibri" w:hAnsi="Calibri" w:cs="Calibri"/>
                <w:sz w:val="22"/>
                <w:szCs w:val="22"/>
              </w:rPr>
              <w:t xml:space="preserve">T.8.4.3. Hikâye edici metin yazar. </w:t>
            </w:r>
          </w:p>
          <w:p w14:paraId="7A995D07" w14:textId="636A570D" w:rsidR="00B82B66" w:rsidRPr="00B82B66" w:rsidRDefault="00DF5353" w:rsidP="00B82B66">
            <w:pPr>
              <w:spacing w:line="278" w:lineRule="auto"/>
              <w:rPr>
                <w:rFonts w:ascii="Calibri" w:hAnsi="Calibri" w:cs="Calibri"/>
                <w:sz w:val="22"/>
                <w:szCs w:val="22"/>
              </w:rPr>
            </w:pPr>
            <w:r w:rsidRPr="00DF5353">
              <w:rPr>
                <w:rFonts w:ascii="Calibri" w:hAnsi="Calibri" w:cs="Calibri"/>
                <w:sz w:val="22"/>
                <w:szCs w:val="22"/>
              </w:rPr>
              <w:t>T.8.4.13.Yazdıklarının içeriğine uygun başlık belirler.</w:t>
            </w:r>
          </w:p>
        </w:tc>
      </w:tr>
    </w:tbl>
    <w:p w14:paraId="311FDC09" w14:textId="57AB6841" w:rsidR="00613970" w:rsidRPr="00C11BF1" w:rsidRDefault="00C11BF1" w:rsidP="00C11BF1">
      <w:pPr>
        <w:rPr>
          <w:rFonts w:ascii="Calibri" w:hAnsi="Calibri" w:cs="Calibri"/>
          <w:b/>
          <w:bCs/>
          <w:sz w:val="22"/>
          <w:szCs w:val="22"/>
        </w:rPr>
      </w:pPr>
      <w:r w:rsidRPr="00C11BF1">
        <w:rPr>
          <w:rFonts w:ascii="Calibri" w:hAnsi="Calibri" w:cs="Calibri"/>
          <w:b/>
          <w:bCs/>
          <w:sz w:val="22"/>
          <w:szCs w:val="22"/>
        </w:rPr>
        <w:t xml:space="preserve">5. </w:t>
      </w:r>
      <w:r w:rsidR="00613970" w:rsidRPr="00C11BF1">
        <w:rPr>
          <w:rFonts w:ascii="Calibri" w:hAnsi="Calibri" w:cs="Calibri"/>
          <w:b/>
          <w:bCs/>
          <w:sz w:val="22"/>
          <w:szCs w:val="22"/>
        </w:rPr>
        <w:t>Aşağıdaki unsurları kullanarak kültürel değerlerimizi yansıtan bir hikâye yazınız.</w:t>
      </w:r>
      <w:r w:rsidRPr="00C11BF1">
        <w:rPr>
          <w:rFonts w:ascii="Calibri" w:hAnsi="Calibri" w:cs="Calibri"/>
          <w:b/>
          <w:bCs/>
          <w:sz w:val="22"/>
          <w:szCs w:val="22"/>
        </w:rPr>
        <w:t xml:space="preserve"> Yazım ve noktalama</w:t>
      </w:r>
      <w:r w:rsidRPr="000C588D">
        <w:rPr>
          <w:rFonts w:ascii="Calibri" w:hAnsi="Calibri" w:cs="Calibri"/>
          <w:b/>
          <w:sz w:val="22"/>
          <w:szCs w:val="22"/>
        </w:rPr>
        <w:t xml:space="preserve"> kurallarına dikkat ediniz. Yazınıza başlık koymayı unutmayınız. </w:t>
      </w:r>
      <w:r w:rsidRPr="000C588D">
        <w:rPr>
          <w:rFonts w:ascii="Calibri" w:hAnsi="Calibri" w:cs="Calibri"/>
          <w:b/>
          <w:bCs/>
          <w:sz w:val="22"/>
          <w:szCs w:val="22"/>
        </w:rPr>
        <w:t>(30 puan)</w:t>
      </w:r>
    </w:p>
    <w:p w14:paraId="2E490BDA" w14:textId="2A8B3BEC" w:rsidR="00613970" w:rsidRPr="0099340D" w:rsidRDefault="00613970" w:rsidP="0099340D">
      <w:pPr>
        <w:spacing w:after="0"/>
        <w:rPr>
          <w:rFonts w:ascii="Calibri" w:hAnsi="Calibri" w:cs="Calibri"/>
          <w:sz w:val="22"/>
          <w:szCs w:val="22"/>
        </w:rPr>
      </w:pPr>
      <w:r w:rsidRPr="0099340D">
        <w:rPr>
          <w:rFonts w:ascii="Calibri" w:hAnsi="Calibri" w:cs="Calibri"/>
          <w:sz w:val="22"/>
          <w:szCs w:val="22"/>
        </w:rPr>
        <w:t>Olay Örgüsü: Şehirde büyüyen bir gencin, ilk kez katıldığı köy şenliğinde geleneksel oyunları ve yemekleri tanıyarak oradaki yaşamı sevmesi</w:t>
      </w:r>
    </w:p>
    <w:p w14:paraId="43588815" w14:textId="20F6CB38" w:rsidR="00613970" w:rsidRPr="0099340D" w:rsidRDefault="00613970" w:rsidP="0099340D">
      <w:pPr>
        <w:spacing w:after="0"/>
        <w:rPr>
          <w:rFonts w:ascii="Calibri" w:hAnsi="Calibri" w:cs="Calibri"/>
          <w:sz w:val="22"/>
          <w:szCs w:val="22"/>
        </w:rPr>
      </w:pPr>
      <w:r w:rsidRPr="0099340D">
        <w:rPr>
          <w:rFonts w:ascii="Calibri" w:hAnsi="Calibri" w:cs="Calibri"/>
          <w:sz w:val="22"/>
          <w:szCs w:val="22"/>
        </w:rPr>
        <w:t xml:space="preserve">Şahıs Kadrosu: Kaan, </w:t>
      </w:r>
      <w:r w:rsidR="00C11BF1">
        <w:rPr>
          <w:rFonts w:ascii="Calibri" w:hAnsi="Calibri" w:cs="Calibri"/>
          <w:sz w:val="22"/>
          <w:szCs w:val="22"/>
        </w:rPr>
        <w:t>k</w:t>
      </w:r>
      <w:r w:rsidRPr="0099340D">
        <w:rPr>
          <w:rFonts w:ascii="Calibri" w:hAnsi="Calibri" w:cs="Calibri"/>
          <w:sz w:val="22"/>
          <w:szCs w:val="22"/>
        </w:rPr>
        <w:t xml:space="preserve">uzeni Yiğit, </w:t>
      </w:r>
      <w:r w:rsidR="00C11BF1">
        <w:rPr>
          <w:rFonts w:ascii="Calibri" w:hAnsi="Calibri" w:cs="Calibri"/>
          <w:sz w:val="22"/>
          <w:szCs w:val="22"/>
        </w:rPr>
        <w:t>k</w:t>
      </w:r>
      <w:r w:rsidRPr="0099340D">
        <w:rPr>
          <w:rFonts w:ascii="Calibri" w:hAnsi="Calibri" w:cs="Calibri"/>
          <w:sz w:val="22"/>
          <w:szCs w:val="22"/>
        </w:rPr>
        <w:t>öy muhtarı</w:t>
      </w:r>
    </w:p>
    <w:p w14:paraId="366957F5" w14:textId="36DED805" w:rsidR="00613970" w:rsidRPr="0099340D" w:rsidRDefault="00613970" w:rsidP="0099340D">
      <w:pPr>
        <w:spacing w:after="0"/>
        <w:rPr>
          <w:rFonts w:ascii="Calibri" w:hAnsi="Calibri" w:cs="Calibri"/>
          <w:sz w:val="22"/>
          <w:szCs w:val="22"/>
        </w:rPr>
      </w:pPr>
      <w:r w:rsidRPr="0099340D">
        <w:rPr>
          <w:rFonts w:ascii="Calibri" w:hAnsi="Calibri" w:cs="Calibri"/>
          <w:sz w:val="22"/>
          <w:szCs w:val="22"/>
        </w:rPr>
        <w:t xml:space="preserve">Mekân: Manisa’nın bir köyü </w:t>
      </w:r>
    </w:p>
    <w:p w14:paraId="0260330A" w14:textId="71FDA40B" w:rsidR="00613970" w:rsidRPr="0099340D" w:rsidRDefault="00613970" w:rsidP="0099340D">
      <w:pPr>
        <w:spacing w:after="0"/>
        <w:rPr>
          <w:rFonts w:ascii="Calibri" w:hAnsi="Calibri" w:cs="Calibri"/>
          <w:sz w:val="22"/>
          <w:szCs w:val="22"/>
        </w:rPr>
      </w:pPr>
      <w:r w:rsidRPr="0099340D">
        <w:rPr>
          <w:rFonts w:ascii="Calibri" w:hAnsi="Calibri" w:cs="Calibri"/>
          <w:sz w:val="22"/>
          <w:szCs w:val="22"/>
        </w:rPr>
        <w:t>Zaman: Hasat zamanı</w:t>
      </w:r>
      <w:r w:rsidR="00C11BF1">
        <w:rPr>
          <w:rFonts w:ascii="Calibri" w:hAnsi="Calibri" w:cs="Calibri"/>
          <w:sz w:val="22"/>
          <w:szCs w:val="22"/>
        </w:rPr>
        <w:t xml:space="preserve"> </w:t>
      </w:r>
    </w:p>
    <w:p w14:paraId="3F92C2BA" w14:textId="272994C4" w:rsidR="00613970" w:rsidRPr="0099340D" w:rsidRDefault="00613970" w:rsidP="0099340D">
      <w:pPr>
        <w:spacing w:after="0"/>
        <w:rPr>
          <w:rFonts w:ascii="Calibri" w:hAnsi="Calibri" w:cs="Calibri"/>
          <w:sz w:val="22"/>
          <w:szCs w:val="22"/>
        </w:rPr>
      </w:pPr>
      <w:r w:rsidRPr="0099340D">
        <w:rPr>
          <w:rFonts w:ascii="Calibri" w:hAnsi="Calibri" w:cs="Calibri"/>
          <w:sz w:val="22"/>
          <w:szCs w:val="22"/>
        </w:rPr>
        <w:t>Anlatıcı: 1. kişi ağzı</w:t>
      </w:r>
    </w:p>
    <w:p w14:paraId="1C5815DA" w14:textId="77777777" w:rsidR="005D12F3" w:rsidRDefault="005D12F3">
      <w:pPr>
        <w:rPr>
          <w:rFonts w:ascii="Calibri" w:hAnsi="Calibri" w:cs="Calibri"/>
          <w:sz w:val="22"/>
          <w:szCs w:val="22"/>
        </w:rPr>
      </w:pPr>
    </w:p>
    <w:p w14:paraId="58AC6E3D" w14:textId="320DCF0A" w:rsidR="009E75EB" w:rsidRPr="009E75EB" w:rsidRDefault="009E75EB" w:rsidP="009E75EB">
      <w:pPr>
        <w:pStyle w:val="AralkYok"/>
        <w:rPr>
          <w:rFonts w:ascii="Calibri" w:hAnsi="Calibri" w:cs="Calibri"/>
          <w:color w:val="EE0000"/>
          <w:sz w:val="22"/>
          <w:szCs w:val="22"/>
        </w:rPr>
      </w:pPr>
      <w:r w:rsidRPr="009E75EB">
        <w:rPr>
          <w:rFonts w:ascii="Calibri" w:hAnsi="Calibri" w:cs="Calibri"/>
          <w:color w:val="EE0000"/>
          <w:sz w:val="22"/>
          <w:szCs w:val="22"/>
        </w:rPr>
        <w:t>Verilen unsurları kullanma:</w:t>
      </w:r>
      <w:r>
        <w:rPr>
          <w:rFonts w:ascii="Calibri" w:hAnsi="Calibri" w:cs="Calibri"/>
          <w:color w:val="EE0000"/>
          <w:sz w:val="22"/>
          <w:szCs w:val="22"/>
        </w:rPr>
        <w:t xml:space="preserve"> 10 puan</w:t>
      </w:r>
    </w:p>
    <w:p w14:paraId="3C2BF7A0" w14:textId="7CC35754" w:rsidR="009E75EB" w:rsidRPr="009E75EB" w:rsidRDefault="009E75EB" w:rsidP="009E75EB">
      <w:pPr>
        <w:pStyle w:val="AralkYok"/>
        <w:rPr>
          <w:rFonts w:ascii="Calibri" w:hAnsi="Calibri" w:cs="Calibri"/>
          <w:color w:val="EE0000"/>
          <w:sz w:val="22"/>
          <w:szCs w:val="22"/>
        </w:rPr>
      </w:pPr>
      <w:r w:rsidRPr="009E75EB">
        <w:rPr>
          <w:rFonts w:ascii="Calibri" w:hAnsi="Calibri" w:cs="Calibri"/>
          <w:color w:val="EE0000"/>
          <w:sz w:val="22"/>
          <w:szCs w:val="22"/>
        </w:rPr>
        <w:t>Konuya uygun anlatım: 10 puan</w:t>
      </w:r>
    </w:p>
    <w:p w14:paraId="7DC79781" w14:textId="77777777" w:rsidR="009E75EB" w:rsidRPr="009E75EB" w:rsidRDefault="009E75EB" w:rsidP="009E75EB">
      <w:pPr>
        <w:pStyle w:val="AralkYok"/>
        <w:rPr>
          <w:rFonts w:ascii="Calibri" w:hAnsi="Calibri" w:cs="Calibri"/>
          <w:color w:val="EE0000"/>
          <w:sz w:val="22"/>
          <w:szCs w:val="22"/>
        </w:rPr>
      </w:pPr>
      <w:r w:rsidRPr="009E75EB">
        <w:rPr>
          <w:rFonts w:ascii="Calibri" w:hAnsi="Calibri" w:cs="Calibri"/>
          <w:color w:val="EE0000"/>
          <w:sz w:val="22"/>
          <w:szCs w:val="22"/>
        </w:rPr>
        <w:t>Yazım ve noktalama kurallarına uyma: 5 puan</w:t>
      </w:r>
    </w:p>
    <w:p w14:paraId="6D0C1CA8" w14:textId="77777777" w:rsidR="009E75EB" w:rsidRPr="009E75EB" w:rsidRDefault="009E75EB" w:rsidP="009E75EB">
      <w:pPr>
        <w:pStyle w:val="AralkYok"/>
        <w:rPr>
          <w:rFonts w:ascii="Calibri" w:hAnsi="Calibri" w:cs="Calibri"/>
          <w:color w:val="EE0000"/>
          <w:sz w:val="22"/>
          <w:szCs w:val="22"/>
        </w:rPr>
      </w:pPr>
      <w:r w:rsidRPr="009E75EB">
        <w:rPr>
          <w:rFonts w:ascii="Calibri" w:hAnsi="Calibri" w:cs="Calibri"/>
          <w:color w:val="EE0000"/>
          <w:sz w:val="22"/>
          <w:szCs w:val="22"/>
        </w:rPr>
        <w:t>Başlık: 5 puan</w:t>
      </w:r>
    </w:p>
    <w:p w14:paraId="04B44F59" w14:textId="77777777" w:rsidR="009E75EB" w:rsidRPr="009E75EB" w:rsidRDefault="009E75EB" w:rsidP="009E75EB">
      <w:pPr>
        <w:pStyle w:val="AralkYok"/>
        <w:rPr>
          <w:rFonts w:ascii="Calibri" w:hAnsi="Calibri" w:cs="Calibri"/>
          <w:color w:val="EE0000"/>
          <w:sz w:val="22"/>
          <w:szCs w:val="22"/>
        </w:rPr>
      </w:pPr>
    </w:p>
    <w:p w14:paraId="0834A389" w14:textId="77777777" w:rsidR="009E75EB" w:rsidRPr="009E75EB" w:rsidRDefault="009E75EB" w:rsidP="009E75EB">
      <w:pPr>
        <w:pStyle w:val="AralkYok"/>
        <w:rPr>
          <w:rFonts w:ascii="Calibri" w:hAnsi="Calibri" w:cs="Calibri"/>
          <w:color w:val="EE0000"/>
          <w:sz w:val="22"/>
          <w:szCs w:val="22"/>
        </w:rPr>
      </w:pPr>
    </w:p>
    <w:sectPr w:rsidR="009E75EB" w:rsidRPr="009E75EB" w:rsidSect="00B82B6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52B68"/>
    <w:multiLevelType w:val="multilevel"/>
    <w:tmpl w:val="F230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392B4F"/>
    <w:multiLevelType w:val="multilevel"/>
    <w:tmpl w:val="7BDA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564666">
    <w:abstractNumId w:val="0"/>
  </w:num>
  <w:num w:numId="2" w16cid:durableId="993214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6D"/>
    <w:rsid w:val="00153A57"/>
    <w:rsid w:val="001917E4"/>
    <w:rsid w:val="001A10B0"/>
    <w:rsid w:val="002C2566"/>
    <w:rsid w:val="003118EC"/>
    <w:rsid w:val="00394268"/>
    <w:rsid w:val="003C33C3"/>
    <w:rsid w:val="003D2694"/>
    <w:rsid w:val="003E6AD7"/>
    <w:rsid w:val="004938E1"/>
    <w:rsid w:val="004A296D"/>
    <w:rsid w:val="004B43D8"/>
    <w:rsid w:val="004F1864"/>
    <w:rsid w:val="004F18C9"/>
    <w:rsid w:val="005D12F3"/>
    <w:rsid w:val="00610BA7"/>
    <w:rsid w:val="00613970"/>
    <w:rsid w:val="00773231"/>
    <w:rsid w:val="00795F02"/>
    <w:rsid w:val="007D1AA5"/>
    <w:rsid w:val="00876DD3"/>
    <w:rsid w:val="008D3199"/>
    <w:rsid w:val="008E443B"/>
    <w:rsid w:val="00931D52"/>
    <w:rsid w:val="0094350B"/>
    <w:rsid w:val="0099340D"/>
    <w:rsid w:val="009C38D3"/>
    <w:rsid w:val="009E75EB"/>
    <w:rsid w:val="00A2535D"/>
    <w:rsid w:val="00A769F1"/>
    <w:rsid w:val="00AE3487"/>
    <w:rsid w:val="00B82B66"/>
    <w:rsid w:val="00BB3010"/>
    <w:rsid w:val="00C11BF1"/>
    <w:rsid w:val="00C959EA"/>
    <w:rsid w:val="00CB7EDF"/>
    <w:rsid w:val="00D81A4B"/>
    <w:rsid w:val="00DC238C"/>
    <w:rsid w:val="00DD05EC"/>
    <w:rsid w:val="00DF5353"/>
    <w:rsid w:val="00EF17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196A"/>
  <w15:chartTrackingRefBased/>
  <w15:docId w15:val="{FCED19F7-C7EA-4631-8719-ADD4C77C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A2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A2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A29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A29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A29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A29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29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29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29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296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A296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A296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A296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A296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A296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296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296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296D"/>
    <w:rPr>
      <w:rFonts w:eastAsiaTheme="majorEastAsia" w:cstheme="majorBidi"/>
      <w:color w:val="272727" w:themeColor="text1" w:themeTint="D8"/>
    </w:rPr>
  </w:style>
  <w:style w:type="paragraph" w:styleId="KonuBal">
    <w:name w:val="Title"/>
    <w:basedOn w:val="Normal"/>
    <w:next w:val="Normal"/>
    <w:link w:val="KonuBalChar"/>
    <w:uiPriority w:val="10"/>
    <w:qFormat/>
    <w:rsid w:val="004A2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296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29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296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29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296D"/>
    <w:rPr>
      <w:i/>
      <w:iCs/>
      <w:color w:val="404040" w:themeColor="text1" w:themeTint="BF"/>
    </w:rPr>
  </w:style>
  <w:style w:type="paragraph" w:styleId="ListeParagraf">
    <w:name w:val="List Paragraph"/>
    <w:basedOn w:val="Normal"/>
    <w:uiPriority w:val="34"/>
    <w:qFormat/>
    <w:rsid w:val="004A296D"/>
    <w:pPr>
      <w:ind w:left="720"/>
      <w:contextualSpacing/>
    </w:pPr>
  </w:style>
  <w:style w:type="character" w:styleId="GlVurgulama">
    <w:name w:val="Intense Emphasis"/>
    <w:basedOn w:val="VarsaylanParagrafYazTipi"/>
    <w:uiPriority w:val="21"/>
    <w:qFormat/>
    <w:rsid w:val="004A296D"/>
    <w:rPr>
      <w:i/>
      <w:iCs/>
      <w:color w:val="0F4761" w:themeColor="accent1" w:themeShade="BF"/>
    </w:rPr>
  </w:style>
  <w:style w:type="paragraph" w:styleId="GlAlnt">
    <w:name w:val="Intense Quote"/>
    <w:basedOn w:val="Normal"/>
    <w:next w:val="Normal"/>
    <w:link w:val="GlAlntChar"/>
    <w:uiPriority w:val="30"/>
    <w:qFormat/>
    <w:rsid w:val="004A2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A296D"/>
    <w:rPr>
      <w:i/>
      <w:iCs/>
      <w:color w:val="0F4761" w:themeColor="accent1" w:themeShade="BF"/>
    </w:rPr>
  </w:style>
  <w:style w:type="character" w:styleId="GlBavuru">
    <w:name w:val="Intense Reference"/>
    <w:basedOn w:val="VarsaylanParagrafYazTipi"/>
    <w:uiPriority w:val="32"/>
    <w:qFormat/>
    <w:rsid w:val="004A296D"/>
    <w:rPr>
      <w:b/>
      <w:bCs/>
      <w:smallCaps/>
      <w:color w:val="0F4761" w:themeColor="accent1" w:themeShade="BF"/>
      <w:spacing w:val="5"/>
    </w:rPr>
  </w:style>
  <w:style w:type="table" w:styleId="TabloKlavuzu">
    <w:name w:val="Table Grid"/>
    <w:basedOn w:val="NormalTablo"/>
    <w:uiPriority w:val="39"/>
    <w:rsid w:val="00B82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93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Ocak</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2DF-4630-BE9B-ECDD73752CD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2DF-4630-BE9B-ECDD73752CD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2DF-4630-BE9B-ECDD73752CD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2DF-4630-BE9B-ECDD73752CDB}"/>
              </c:ext>
            </c:extLst>
          </c:dPt>
          <c:dLbls>
            <c:dLbl>
              <c:idx val="0"/>
              <c:layout>
                <c:manualLayout>
                  <c:x val="-0.13752029468199115"/>
                  <c:y val="-0.2000184351956005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DF-4630-BE9B-ECDD73752CDB}"/>
                </c:ext>
              </c:extLst>
            </c:dLbl>
            <c:dLbl>
              <c:idx val="1"/>
              <c:layout>
                <c:manualLayout>
                  <c:x val="-6.9553324477472103E-2"/>
                  <c:y val="-8.372734658167728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DF-4630-BE9B-ECDD73752CDB}"/>
                </c:ext>
              </c:extLst>
            </c:dLbl>
            <c:dLbl>
              <c:idx val="3"/>
              <c:layout>
                <c:manualLayout>
                  <c:x val="4.1416713192024592E-2"/>
                  <c:y val="2.458755155605549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DF-4630-BE9B-ECDD73752C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1"/>
            <c:showSerName val="0"/>
            <c:showPercent val="0"/>
            <c:showBubbleSize val="0"/>
            <c:showLeaderLines val="0"/>
            <c:extLst>
              <c:ext xmlns:c15="http://schemas.microsoft.com/office/drawing/2012/chart" uri="{CE6537A1-D6FC-4f65-9D91-7224C49458BB}"/>
            </c:extLst>
          </c:dLbls>
          <c:cat>
            <c:strRef>
              <c:f>Sayfa1!$A$2:$A$5</c:f>
              <c:strCache>
                <c:ptCount val="4"/>
                <c:pt idx="0">
                  <c:v>Bot</c:v>
                </c:pt>
                <c:pt idx="1">
                  <c:v>Spor</c:v>
                </c:pt>
                <c:pt idx="2">
                  <c:v>Terlik</c:v>
                </c:pt>
                <c:pt idx="3">
                  <c:v>Klasik</c:v>
                </c:pt>
              </c:strCache>
            </c:strRef>
          </c:cat>
          <c:val>
            <c:numRef>
              <c:f>Sayfa1!$B$2:$B$5</c:f>
              <c:numCache>
                <c:formatCode>General</c:formatCode>
                <c:ptCount val="4"/>
                <c:pt idx="0">
                  <c:v>170</c:v>
                </c:pt>
                <c:pt idx="1">
                  <c:v>150</c:v>
                </c:pt>
                <c:pt idx="2">
                  <c:v>20</c:v>
                </c:pt>
                <c:pt idx="3">
                  <c:v>75</c:v>
                </c:pt>
              </c:numCache>
            </c:numRef>
          </c:val>
          <c:extLst>
            <c:ext xmlns:c16="http://schemas.microsoft.com/office/drawing/2014/chart" uri="{C3380CC4-5D6E-409C-BE32-E72D297353CC}">
              <c16:uniqueId val="{00000008-02DF-4630-BE9B-ECDD73752CDB}"/>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Haziran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CEA-4D55-8026-0A106995F51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CEA-4D55-8026-0A106995F51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CEA-4D55-8026-0A106995F51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CEA-4D55-8026-0A106995F517}"/>
              </c:ext>
            </c:extLst>
          </c:dPt>
          <c:dLbls>
            <c:dLbl>
              <c:idx val="0"/>
              <c:layout>
                <c:manualLayout>
                  <c:x val="7.8443518215479791E-2"/>
                  <c:y val="-9.014185726784151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EA-4D55-8026-0A106995F517}"/>
                </c:ext>
              </c:extLst>
            </c:dLbl>
            <c:dLbl>
              <c:idx val="1"/>
              <c:layout>
                <c:manualLayout>
                  <c:x val="-4.4824775876120619E-4"/>
                  <c:y val="-3.337051618547681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EA-4D55-8026-0A106995F517}"/>
                </c:ext>
              </c:extLst>
            </c:dLbl>
            <c:dLbl>
              <c:idx val="2"/>
              <c:layout>
                <c:manualLayout>
                  <c:x val="1.587268736884662E-2"/>
                  <c:y val="-1.441101112360954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CEA-4D55-8026-0A106995F517}"/>
                </c:ext>
              </c:extLst>
            </c:dLbl>
            <c:dLbl>
              <c:idx val="3"/>
              <c:layout>
                <c:manualLayout>
                  <c:x val="-1.3168922344364656E-2"/>
                  <c:y val="2.07961504811898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EA-4D55-8026-0A106995F5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1"/>
            <c:showSerName val="0"/>
            <c:showPercent val="0"/>
            <c:showBubbleSize val="0"/>
            <c:showLeaderLines val="0"/>
            <c:extLst>
              <c:ext xmlns:c15="http://schemas.microsoft.com/office/drawing/2012/chart" uri="{CE6537A1-D6FC-4f65-9D91-7224C49458BB}"/>
            </c:extLst>
          </c:dLbls>
          <c:cat>
            <c:strRef>
              <c:f>Sayfa1!$A$2:$A$5</c:f>
              <c:strCache>
                <c:ptCount val="4"/>
                <c:pt idx="0">
                  <c:v>Bot</c:v>
                </c:pt>
                <c:pt idx="1">
                  <c:v>Spor </c:v>
                </c:pt>
                <c:pt idx="2">
                  <c:v>Terlik</c:v>
                </c:pt>
                <c:pt idx="3">
                  <c:v>Klasik</c:v>
                </c:pt>
              </c:strCache>
            </c:strRef>
          </c:cat>
          <c:val>
            <c:numRef>
              <c:f>Sayfa1!$B$2:$B$5</c:f>
              <c:numCache>
                <c:formatCode>General</c:formatCode>
                <c:ptCount val="4"/>
                <c:pt idx="0">
                  <c:v>15</c:v>
                </c:pt>
                <c:pt idx="1">
                  <c:v>200</c:v>
                </c:pt>
                <c:pt idx="2">
                  <c:v>100</c:v>
                </c:pt>
                <c:pt idx="3">
                  <c:v>75</c:v>
                </c:pt>
              </c:numCache>
            </c:numRef>
          </c:val>
          <c:extLst>
            <c:ext xmlns:c16="http://schemas.microsoft.com/office/drawing/2014/chart" uri="{C3380CC4-5D6E-409C-BE32-E72D297353CC}">
              <c16:uniqueId val="{00000008-DCEA-4D55-8026-0A106995F517}"/>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635</Words>
  <Characters>3620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18</cp:revision>
  <dcterms:created xsi:type="dcterms:W3CDTF">2026-03-01T18:17:00Z</dcterms:created>
  <dcterms:modified xsi:type="dcterms:W3CDTF">2026-03-09T19:50:00Z</dcterms:modified>
</cp:coreProperties>
</file>