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C17FD" w14:textId="77777777" w:rsidR="00C74293" w:rsidRDefault="00C74293" w:rsidP="00C74293">
      <w:pPr>
        <w:spacing w:after="0"/>
        <w:jc w:val="center"/>
        <w:rPr>
          <w:rFonts w:cstheme="minorHAnsi"/>
          <w:b/>
          <w:color w:val="0070C0"/>
        </w:rPr>
      </w:pPr>
      <w:r>
        <w:rPr>
          <w:rFonts w:cstheme="minorHAnsi"/>
          <w:b/>
          <w:color w:val="0070C0"/>
        </w:rPr>
        <w:t>2025-2026 EĞİTİM-ÖĞRETİM YILI 8. SINIF TÜRKÇE DERSİ HECCE YAYINLARI 1. DÖNEM 2. YAZILI SORULARI (4. SENARYO)</w:t>
      </w:r>
    </w:p>
    <w:p w14:paraId="770151C6" w14:textId="77777777" w:rsidR="00C74293" w:rsidRDefault="00C74293" w:rsidP="00C74293">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08AB055B" w14:textId="77777777" w:rsidR="00C74293" w:rsidRPr="00CE203F" w:rsidRDefault="00C74293" w:rsidP="00C74293">
      <w:pPr>
        <w:spacing w:after="0"/>
        <w:rPr>
          <w:b/>
          <w:bCs/>
          <w:color w:val="00B0F0"/>
        </w:rPr>
      </w:pPr>
      <w:r w:rsidRPr="00CE203F">
        <w:rPr>
          <w:b/>
          <w:bCs/>
          <w:color w:val="00B0F0"/>
        </w:rPr>
        <w:t xml:space="preserve">T.8.3.5. Bağlamdan yararlanarak bilmediği kelime ve kelime gruplarının anlamını tahmin eder. </w:t>
      </w:r>
    </w:p>
    <w:p w14:paraId="23F9213E" w14:textId="77777777" w:rsidR="00C74293" w:rsidRPr="00233AF5" w:rsidRDefault="00C74293" w:rsidP="00C74293">
      <w:pPr>
        <w:spacing w:after="0"/>
        <w:jc w:val="both"/>
        <w:rPr>
          <w:color w:val="00B0F0"/>
        </w:rPr>
      </w:pPr>
      <w:r w:rsidRPr="00233AF5">
        <w:rPr>
          <w:b/>
        </w:rPr>
        <w:t>1.</w:t>
      </w:r>
      <w:r>
        <w:t xml:space="preserve"> Antik bir liman kentinde araştırma yapan arkeologlar, kazı sırasında ilginç bir yapıyla karşılaştı. Normalde sütunların sıralı şekilde durması gerekiyordu ancak bu bölümde düzensiz bir yığılma vardı. Ekibin baş araştırmacısı, yapının neden böyle çöktüğünü anlamak için mimarî uzmanlardan yardım istedi. Kazıda bulunan büyük küpler ve işlemeli taşlar, bölgenin eski zamanlarda önemli bir üretim alanı olduğunu gösteriyordu.</w:t>
      </w:r>
    </w:p>
    <w:p w14:paraId="277D0F4E" w14:textId="77777777" w:rsidR="00C74293" w:rsidRPr="00233AF5" w:rsidRDefault="00C74293" w:rsidP="00C74293">
      <w:pPr>
        <w:pStyle w:val="NormalWeb"/>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Bu metinde geçen aşağıdaki kelimelerin anlamlarını metnin bağlamından hareketle yazınız. (20 puan)</w:t>
      </w:r>
    </w:p>
    <w:tbl>
      <w:tblPr>
        <w:tblW w:w="0" w:type="auto"/>
        <w:tblCellSpacing w:w="15" w:type="dxa"/>
        <w:tblCellMar>
          <w:left w:w="0" w:type="dxa"/>
          <w:right w:w="0" w:type="dxa"/>
        </w:tblCellMar>
        <w:tblLook w:val="04A0" w:firstRow="1" w:lastRow="0" w:firstColumn="1" w:lastColumn="0" w:noHBand="0" w:noVBand="1"/>
      </w:tblPr>
      <w:tblGrid>
        <w:gridCol w:w="1222"/>
        <w:gridCol w:w="3449"/>
      </w:tblGrid>
      <w:tr w:rsidR="00C74293" w14:paraId="1E7F098D" w14:textId="77777777" w:rsidTr="003A032E">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C0FDA1" w14:textId="77777777" w:rsidR="00C74293" w:rsidRDefault="00C74293" w:rsidP="003A032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Kelime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CEB83F" w14:textId="77777777" w:rsidR="00C74293" w:rsidRDefault="00C74293" w:rsidP="003A032E">
            <w:pPr>
              <w:spacing w:after="0" w:line="240" w:lineRule="auto"/>
              <w:rPr>
                <w:rFonts w:eastAsia="Times New Roman" w:cstheme="minorHAnsi"/>
                <w:color w:val="1F1F1F"/>
                <w:lang w:eastAsia="tr-TR"/>
              </w:rPr>
            </w:pPr>
            <w:r>
              <w:rPr>
                <w:rFonts w:eastAsia="Times New Roman" w:cstheme="minorHAnsi"/>
                <w:b/>
                <w:bCs/>
                <w:color w:val="1F1F1F"/>
                <w:bdr w:val="none" w:sz="0" w:space="0" w:color="auto" w:frame="1"/>
                <w:lang w:eastAsia="tr-TR"/>
              </w:rPr>
              <w:t xml:space="preserve">Bağlamdan Tahmin Edilen Anlam </w:t>
            </w:r>
          </w:p>
        </w:tc>
      </w:tr>
      <w:tr w:rsidR="00C74293" w14:paraId="44EEF51A" w14:textId="77777777" w:rsidTr="003A032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9E36B3" w14:textId="77777777" w:rsidR="00C74293" w:rsidRDefault="00C74293" w:rsidP="003A032E">
            <w:pPr>
              <w:spacing w:after="0" w:line="240" w:lineRule="auto"/>
              <w:rPr>
                <w:rFonts w:eastAsia="Times New Roman" w:cstheme="minorHAnsi"/>
                <w:color w:val="1F1F1F"/>
                <w:lang w:eastAsia="tr-TR"/>
              </w:rPr>
            </w:pPr>
            <w:r>
              <w:rPr>
                <w:rFonts w:eastAsia="Times New Roman" w:cstheme="minorHAnsi"/>
                <w:color w:val="1F1F1F"/>
                <w:lang w:eastAsia="tr-TR"/>
              </w:rPr>
              <w:t xml:space="preserve">Sütun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A527A6" w14:textId="3BBB4212" w:rsidR="00C74293" w:rsidRPr="00233AF5" w:rsidRDefault="00C74293" w:rsidP="003A032E">
            <w:pPr>
              <w:spacing w:after="0" w:line="240" w:lineRule="auto"/>
              <w:rPr>
                <w:rFonts w:eastAsia="Times New Roman" w:cstheme="minorHAnsi"/>
                <w:color w:val="FF0000"/>
                <w:lang w:eastAsia="tr-TR"/>
              </w:rPr>
            </w:pPr>
          </w:p>
        </w:tc>
      </w:tr>
      <w:tr w:rsidR="00C74293" w14:paraId="29DA5884" w14:textId="77777777" w:rsidTr="003A032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3DD292" w14:textId="77777777" w:rsidR="00C74293" w:rsidRDefault="00C74293" w:rsidP="003A032E">
            <w:pPr>
              <w:spacing w:after="0" w:line="240" w:lineRule="auto"/>
              <w:rPr>
                <w:rFonts w:eastAsia="Times New Roman" w:cstheme="minorHAnsi"/>
                <w:color w:val="1F1F1F"/>
                <w:lang w:eastAsia="tr-TR"/>
              </w:rPr>
            </w:pPr>
            <w:r>
              <w:rPr>
                <w:rFonts w:eastAsia="Times New Roman" w:cstheme="minorHAnsi"/>
                <w:color w:val="1F1F1F"/>
                <w:lang w:eastAsia="tr-TR"/>
              </w:rPr>
              <w:t>Düzensiz</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C3E2A3" w14:textId="19E290CC" w:rsidR="00C74293" w:rsidRPr="00233AF5" w:rsidRDefault="00C74293" w:rsidP="003A032E">
            <w:pPr>
              <w:spacing w:after="0" w:line="240" w:lineRule="auto"/>
              <w:rPr>
                <w:rFonts w:eastAsia="Times New Roman" w:cstheme="minorHAnsi"/>
                <w:color w:val="FF0000"/>
                <w:lang w:eastAsia="tr-TR"/>
              </w:rPr>
            </w:pPr>
          </w:p>
        </w:tc>
      </w:tr>
      <w:tr w:rsidR="00C74293" w14:paraId="71D259C1" w14:textId="77777777" w:rsidTr="003A032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827680" w14:textId="77777777" w:rsidR="00C74293" w:rsidRDefault="00C74293" w:rsidP="003A032E">
            <w:pPr>
              <w:spacing w:after="0" w:line="240" w:lineRule="auto"/>
              <w:rPr>
                <w:rFonts w:eastAsia="Times New Roman" w:cstheme="minorHAnsi"/>
                <w:color w:val="1F1F1F"/>
                <w:lang w:eastAsia="tr-TR"/>
              </w:rPr>
            </w:pPr>
            <w:r>
              <w:rPr>
                <w:rFonts w:eastAsia="Times New Roman" w:cstheme="minorHAnsi"/>
                <w:color w:val="1F1F1F"/>
                <w:lang w:eastAsia="tr-TR"/>
              </w:rPr>
              <w:t>Uzman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08EF56" w14:textId="23D996F0" w:rsidR="00C74293" w:rsidRPr="00233AF5" w:rsidRDefault="00C74293" w:rsidP="003A032E">
            <w:pPr>
              <w:spacing w:after="0" w:line="240" w:lineRule="auto"/>
              <w:rPr>
                <w:rFonts w:eastAsia="Times New Roman" w:cstheme="minorHAnsi"/>
                <w:color w:val="FF0000"/>
                <w:lang w:eastAsia="tr-TR"/>
              </w:rPr>
            </w:pPr>
          </w:p>
        </w:tc>
      </w:tr>
      <w:tr w:rsidR="00C74293" w14:paraId="78185956" w14:textId="77777777" w:rsidTr="003A032E">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CA4511" w14:textId="77777777" w:rsidR="00C74293" w:rsidRDefault="00C74293" w:rsidP="003A032E">
            <w:pPr>
              <w:spacing w:after="0" w:line="240" w:lineRule="auto"/>
              <w:rPr>
                <w:rFonts w:eastAsia="Times New Roman" w:cstheme="minorHAnsi"/>
                <w:color w:val="1F1F1F"/>
                <w:lang w:eastAsia="tr-TR"/>
              </w:rPr>
            </w:pPr>
            <w:r>
              <w:rPr>
                <w:rFonts w:eastAsia="Times New Roman" w:cstheme="minorHAnsi"/>
                <w:color w:val="1F1F1F"/>
                <w:lang w:eastAsia="tr-TR"/>
              </w:rPr>
              <w:t>Üretim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C85958" w14:textId="6D802AD5" w:rsidR="00C74293" w:rsidRDefault="00C74293" w:rsidP="003A032E">
            <w:pPr>
              <w:spacing w:after="0" w:line="240" w:lineRule="auto"/>
              <w:rPr>
                <w:rFonts w:eastAsia="Times New Roman" w:cstheme="minorHAnsi"/>
                <w:color w:val="1F1F1F"/>
                <w:lang w:eastAsia="tr-TR"/>
              </w:rPr>
            </w:pPr>
          </w:p>
        </w:tc>
      </w:tr>
    </w:tbl>
    <w:p w14:paraId="59282650" w14:textId="77777777" w:rsidR="00C74293" w:rsidRPr="00233AF5" w:rsidRDefault="00C74293" w:rsidP="00C74293">
      <w:pPr>
        <w:spacing w:after="0"/>
        <w:rPr>
          <w:color w:val="00B0F0"/>
        </w:rPr>
      </w:pPr>
    </w:p>
    <w:p w14:paraId="74529E74" w14:textId="77777777" w:rsidR="00C74293" w:rsidRPr="00CE203F" w:rsidRDefault="00C74293" w:rsidP="00C74293">
      <w:pPr>
        <w:spacing w:after="0"/>
        <w:rPr>
          <w:b/>
          <w:bCs/>
          <w:color w:val="00B0F0"/>
        </w:rPr>
      </w:pPr>
      <w:r w:rsidRPr="00CE203F">
        <w:rPr>
          <w:b/>
          <w:bCs/>
          <w:color w:val="00B0F0"/>
        </w:rPr>
        <w:t xml:space="preserve">T.8.3.25. Okudukları ile ilgili çıkarımlarda bulunur. </w:t>
      </w:r>
    </w:p>
    <w:p w14:paraId="2095CEB7" w14:textId="0F6287AB" w:rsidR="00C74293" w:rsidRDefault="00C74293" w:rsidP="00C74293">
      <w:pPr>
        <w:spacing w:after="0"/>
        <w:jc w:val="both"/>
        <w:rPr>
          <w:color w:val="00B0F0"/>
        </w:rPr>
      </w:pPr>
      <w:r w:rsidRPr="001F0038">
        <w:rPr>
          <w:b/>
        </w:rPr>
        <w:t>2.</w:t>
      </w:r>
      <w:r>
        <w:t xml:space="preserve"> Geri dönüşüm, çevreyi korumanın en etkili yollarından biridir. Dünya üzerindeki atık miktarı o kadar fazladır ki </w:t>
      </w:r>
      <w:r w:rsidRPr="001F0038">
        <w:rPr>
          <w:rStyle w:val="Gl"/>
          <w:b w:val="0"/>
        </w:rPr>
        <w:t>adeta tüm gezegeni kaplayacak kadar çöp biriktiği</w:t>
      </w:r>
      <w:r>
        <w:t xml:space="preserve"> söylenebilir. Bu durum, geri dönüşümün önemini daha da artırmaktadır. Örneğin sadece bir plastik şişeyi geri dönüştürmek bile enerji tasarrufu sağlar ve doğaya bırakıldığında yüzlerce yıl bozulmadan kalacak bir atığın önüne geçer. Aynı şekilde, kâğıt geri dönüşümü sayesinde binlerce ağacın kesilmesi engellenir. Bu nedenle geri </w:t>
      </w:r>
      <w:r w:rsidR="00532460">
        <w:t>dönüşüm</w:t>
      </w:r>
      <w:r>
        <w:t xml:space="preserve"> hem doğal kaynakları korumak hem de sürdürülebilir bir yaşam oluşturmak için vazgeçilmez bir adımdır.</w:t>
      </w:r>
    </w:p>
    <w:p w14:paraId="2E27FEA6" w14:textId="77777777" w:rsidR="00C74293" w:rsidRPr="001F0038" w:rsidRDefault="00C74293" w:rsidP="00C74293">
      <w:pPr>
        <w:spacing w:after="0"/>
        <w:rPr>
          <w:b/>
        </w:rPr>
      </w:pPr>
      <w:r w:rsidRPr="001F0038">
        <w:rPr>
          <w:b/>
        </w:rPr>
        <w:t>Bu metindeki cümlelerdeki abartma ve örneklendirme cümlelerini bularak</w:t>
      </w:r>
      <w:r>
        <w:rPr>
          <w:b/>
        </w:rPr>
        <w:t xml:space="preserve"> aşağıya </w:t>
      </w:r>
      <w:r w:rsidRPr="001F0038">
        <w:rPr>
          <w:b/>
        </w:rPr>
        <w:t>yazınız.</w:t>
      </w:r>
      <w:r>
        <w:rPr>
          <w:b/>
        </w:rPr>
        <w:t xml:space="preserve"> (30 puan)</w:t>
      </w:r>
    </w:p>
    <w:p w14:paraId="289FC8E8" w14:textId="77777777" w:rsidR="00C74293" w:rsidRDefault="00C74293" w:rsidP="00C74293">
      <w:pPr>
        <w:spacing w:after="0"/>
        <w:rPr>
          <w:color w:val="FF0000"/>
        </w:rPr>
      </w:pPr>
    </w:p>
    <w:p w14:paraId="1449FB42" w14:textId="77777777" w:rsidR="00532460" w:rsidRDefault="00532460" w:rsidP="00C74293">
      <w:pPr>
        <w:spacing w:after="0"/>
        <w:rPr>
          <w:color w:val="FF0000"/>
        </w:rPr>
      </w:pPr>
    </w:p>
    <w:p w14:paraId="1F10B715" w14:textId="77777777" w:rsidR="00532460" w:rsidRDefault="00532460" w:rsidP="00C74293">
      <w:pPr>
        <w:spacing w:after="0"/>
        <w:rPr>
          <w:color w:val="FF0000"/>
        </w:rPr>
      </w:pPr>
    </w:p>
    <w:p w14:paraId="0EB09C92" w14:textId="77777777" w:rsidR="00532460" w:rsidRDefault="00532460" w:rsidP="00C74293">
      <w:pPr>
        <w:spacing w:after="0"/>
        <w:rPr>
          <w:color w:val="FF0000"/>
        </w:rPr>
      </w:pPr>
    </w:p>
    <w:p w14:paraId="67F4DFD5" w14:textId="77777777" w:rsidR="00532460" w:rsidRDefault="00532460" w:rsidP="00C74293">
      <w:pPr>
        <w:spacing w:after="0"/>
        <w:rPr>
          <w:color w:val="FF0000"/>
        </w:rPr>
      </w:pPr>
    </w:p>
    <w:p w14:paraId="69519471" w14:textId="77777777" w:rsidR="00532460" w:rsidRDefault="00532460" w:rsidP="00C74293">
      <w:pPr>
        <w:spacing w:after="0"/>
        <w:rPr>
          <w:color w:val="FF0000"/>
        </w:rPr>
      </w:pPr>
    </w:p>
    <w:p w14:paraId="3DFB13B3" w14:textId="77777777" w:rsidR="00532460" w:rsidRDefault="00532460" w:rsidP="00C74293">
      <w:pPr>
        <w:spacing w:after="0"/>
        <w:rPr>
          <w:color w:val="00B0F0"/>
        </w:rPr>
      </w:pPr>
    </w:p>
    <w:p w14:paraId="14EB4586" w14:textId="77777777" w:rsidR="00C74293" w:rsidRDefault="00C74293" w:rsidP="00C74293">
      <w:pPr>
        <w:spacing w:after="0"/>
        <w:rPr>
          <w:color w:val="00B0F0"/>
        </w:rPr>
      </w:pPr>
    </w:p>
    <w:p w14:paraId="20D6E5F8" w14:textId="77777777" w:rsidR="00C74293" w:rsidRPr="00CE203F" w:rsidRDefault="00C74293" w:rsidP="00C74293">
      <w:pPr>
        <w:spacing w:after="0"/>
        <w:rPr>
          <w:b/>
          <w:bCs/>
          <w:color w:val="00B0F0"/>
        </w:rPr>
      </w:pPr>
      <w:r w:rsidRPr="00CE203F">
        <w:rPr>
          <w:b/>
          <w:bCs/>
          <w:color w:val="00B0F0"/>
        </w:rPr>
        <w:t>T.8.4.18. Cümlenin ögelerini ayırt eder.</w:t>
      </w:r>
    </w:p>
    <w:p w14:paraId="6F412F16" w14:textId="77777777" w:rsidR="00C74293" w:rsidRDefault="00C74293" w:rsidP="00C74293">
      <w:pPr>
        <w:pStyle w:val="Default"/>
        <w:rPr>
          <w:b/>
          <w:bCs/>
          <w:sz w:val="20"/>
          <w:szCs w:val="20"/>
        </w:rPr>
      </w:pPr>
      <w:r>
        <w:rPr>
          <w:b/>
          <w:bCs/>
          <w:sz w:val="20"/>
          <w:szCs w:val="20"/>
        </w:rPr>
        <w:t>3. Aşağıda verilen öge dizilimine uygun birer cümle yazınız. Yazdığınız cümleleri ögelerine ayırınız. (20 puan)</w:t>
      </w:r>
    </w:p>
    <w:p w14:paraId="32B85096" w14:textId="77777777" w:rsidR="00C74293" w:rsidRDefault="00C74293" w:rsidP="00C74293">
      <w:pPr>
        <w:pStyle w:val="Default"/>
        <w:rPr>
          <w:rStyle w:val="A0"/>
        </w:rPr>
      </w:pPr>
    </w:p>
    <w:p w14:paraId="63F84C0D" w14:textId="77777777" w:rsidR="00C74293" w:rsidRDefault="00C74293" w:rsidP="00C74293">
      <w:pPr>
        <w:pStyle w:val="Default"/>
        <w:rPr>
          <w:b/>
          <w:bCs/>
          <w:sz w:val="20"/>
          <w:szCs w:val="20"/>
        </w:rPr>
      </w:pPr>
      <w:r>
        <w:rPr>
          <w:rStyle w:val="A0"/>
        </w:rPr>
        <w:t xml:space="preserve">a. </w:t>
      </w:r>
      <w:r>
        <w:rPr>
          <w:b/>
          <w:bCs/>
          <w:sz w:val="20"/>
          <w:szCs w:val="20"/>
        </w:rPr>
        <w:t>Özne/Yüklem/ Zarf Tamlayıcısı /Yer Tamlayıcısı/ Nesne</w:t>
      </w:r>
    </w:p>
    <w:p w14:paraId="478A8C74" w14:textId="77777777" w:rsidR="00C74293" w:rsidRDefault="00C74293" w:rsidP="00C74293">
      <w:pPr>
        <w:pStyle w:val="Default"/>
        <w:rPr>
          <w:sz w:val="20"/>
          <w:szCs w:val="20"/>
        </w:rPr>
      </w:pPr>
    </w:p>
    <w:p w14:paraId="59E31790" w14:textId="77777777" w:rsidR="00C74293" w:rsidRDefault="00C74293" w:rsidP="00C74293">
      <w:pPr>
        <w:pStyle w:val="Default"/>
        <w:rPr>
          <w:color w:val="FF0000"/>
          <w:sz w:val="20"/>
          <w:szCs w:val="20"/>
        </w:rPr>
      </w:pPr>
    </w:p>
    <w:p w14:paraId="4835630E" w14:textId="77777777" w:rsidR="00DF537E" w:rsidRPr="00062C7A" w:rsidRDefault="00DF537E" w:rsidP="00C74293">
      <w:pPr>
        <w:pStyle w:val="Default"/>
        <w:rPr>
          <w:sz w:val="20"/>
          <w:szCs w:val="20"/>
        </w:rPr>
      </w:pPr>
    </w:p>
    <w:p w14:paraId="780BD789" w14:textId="77777777" w:rsidR="00C74293" w:rsidRDefault="00C74293" w:rsidP="00C74293">
      <w:pPr>
        <w:pStyle w:val="Default"/>
        <w:rPr>
          <w:sz w:val="20"/>
          <w:szCs w:val="20"/>
        </w:rPr>
      </w:pPr>
      <w:r>
        <w:rPr>
          <w:rStyle w:val="A0"/>
        </w:rPr>
        <w:t xml:space="preserve">b. </w:t>
      </w:r>
      <w:r>
        <w:rPr>
          <w:b/>
          <w:bCs/>
          <w:sz w:val="20"/>
          <w:szCs w:val="20"/>
        </w:rPr>
        <w:t>Özne</w:t>
      </w:r>
      <w:r w:rsidRPr="00062C7A">
        <w:rPr>
          <w:b/>
          <w:bCs/>
          <w:sz w:val="20"/>
          <w:szCs w:val="20"/>
        </w:rPr>
        <w:t xml:space="preserve"> </w:t>
      </w:r>
      <w:r>
        <w:rPr>
          <w:b/>
          <w:bCs/>
          <w:sz w:val="20"/>
          <w:szCs w:val="20"/>
        </w:rPr>
        <w:t>/ Zarf Tamlayıcısı /Yer Tamlayıcısı/</w:t>
      </w:r>
      <w:r w:rsidRPr="00062C7A">
        <w:rPr>
          <w:b/>
          <w:bCs/>
          <w:sz w:val="20"/>
          <w:szCs w:val="20"/>
        </w:rPr>
        <w:t xml:space="preserve"> </w:t>
      </w:r>
      <w:r>
        <w:rPr>
          <w:b/>
          <w:bCs/>
          <w:sz w:val="20"/>
          <w:szCs w:val="20"/>
        </w:rPr>
        <w:t xml:space="preserve">Nesne /Yüklem </w:t>
      </w:r>
    </w:p>
    <w:p w14:paraId="79589602" w14:textId="77777777" w:rsidR="00C74293" w:rsidRDefault="00C74293" w:rsidP="00C74293">
      <w:pPr>
        <w:spacing w:after="0"/>
        <w:rPr>
          <w:color w:val="00B0F0"/>
        </w:rPr>
      </w:pPr>
    </w:p>
    <w:p w14:paraId="21387303" w14:textId="77777777" w:rsidR="00DF537E" w:rsidRDefault="00DF537E" w:rsidP="00C74293">
      <w:pPr>
        <w:spacing w:after="0"/>
        <w:rPr>
          <w:bCs/>
          <w:color w:val="FF0000"/>
        </w:rPr>
      </w:pPr>
    </w:p>
    <w:p w14:paraId="7BF5881B" w14:textId="4325EE6C" w:rsidR="00C74293" w:rsidRPr="00CE203F" w:rsidRDefault="00C74293" w:rsidP="00C74293">
      <w:pPr>
        <w:spacing w:after="0"/>
        <w:rPr>
          <w:b/>
          <w:bCs/>
          <w:color w:val="00B0F0"/>
        </w:rPr>
      </w:pPr>
      <w:r w:rsidRPr="00CE203F">
        <w:rPr>
          <w:b/>
          <w:bCs/>
          <w:color w:val="00B0F0"/>
        </w:rPr>
        <w:lastRenderedPageBreak/>
        <w:t xml:space="preserve">T.8.4.2. Bilgilendirici metin yazar. </w:t>
      </w:r>
    </w:p>
    <w:p w14:paraId="1573730A" w14:textId="77777777" w:rsidR="00C74293" w:rsidRPr="00C3390B" w:rsidRDefault="00C74293" w:rsidP="00C74293">
      <w:pPr>
        <w:spacing w:after="0"/>
        <w:rPr>
          <w:b/>
        </w:rPr>
      </w:pPr>
      <w:r>
        <w:rPr>
          <w:b/>
        </w:rPr>
        <w:t>4</w:t>
      </w:r>
      <w:r w:rsidRPr="00C3390B">
        <w:rPr>
          <w:b/>
        </w:rPr>
        <w:t xml:space="preserve">. </w:t>
      </w:r>
      <w:r w:rsidRPr="00CE203F">
        <w:rPr>
          <w:bCs/>
        </w:rPr>
        <w:t>“Ev alma komşu al.”</w:t>
      </w:r>
      <w:r w:rsidRPr="00C3390B">
        <w:rPr>
          <w:b/>
        </w:rPr>
        <w:t xml:space="preserve"> sözünü düşünerek </w:t>
      </w:r>
      <w:r w:rsidRPr="00CE203F">
        <w:rPr>
          <w:bCs/>
        </w:rPr>
        <w:t>“komşuluk”</w:t>
      </w:r>
      <w:r>
        <w:rPr>
          <w:b/>
        </w:rPr>
        <w:t xml:space="preserve"> </w:t>
      </w:r>
      <w:r w:rsidRPr="00C3390B">
        <w:rPr>
          <w:b/>
        </w:rPr>
        <w:t>üzerine bilgilendirici bir metin yazınız. Yazınıza uygun başlık koyunuz. Yazınızda anlatım biçimleri ve düşünceyi geliştirme yollarını kullanınız.</w:t>
      </w:r>
      <w:r>
        <w:rPr>
          <w:b/>
        </w:rPr>
        <w:t xml:space="preserve"> Yazım ve noktalama kurallarına uyunuz.</w:t>
      </w:r>
      <w:r w:rsidRPr="00C3390B">
        <w:rPr>
          <w:b/>
        </w:rPr>
        <w:t xml:space="preserve"> (30 p</w:t>
      </w:r>
      <w:r>
        <w:rPr>
          <w:b/>
        </w:rPr>
        <w:t>uan</w:t>
      </w:r>
      <w:r w:rsidRPr="00C3390B">
        <w:rPr>
          <w:b/>
        </w:rPr>
        <w:t>)</w:t>
      </w:r>
    </w:p>
    <w:p w14:paraId="09110A99" w14:textId="77777777" w:rsidR="00C74293" w:rsidRDefault="00C74293" w:rsidP="00C74293">
      <w:pPr>
        <w:spacing w:after="0"/>
        <w:rPr>
          <w:color w:val="FF0000"/>
        </w:rPr>
      </w:pPr>
      <w:r>
        <w:rPr>
          <w:color w:val="FF0000"/>
        </w:rPr>
        <w:t xml:space="preserve">Başlık 5 puan </w:t>
      </w:r>
    </w:p>
    <w:p w14:paraId="6DD03964" w14:textId="77777777" w:rsidR="00C74293" w:rsidRDefault="00C74293" w:rsidP="00C74293">
      <w:pPr>
        <w:spacing w:after="0"/>
        <w:rPr>
          <w:color w:val="FF0000"/>
        </w:rPr>
      </w:pPr>
      <w:r>
        <w:rPr>
          <w:color w:val="FF0000"/>
        </w:rPr>
        <w:t xml:space="preserve">Giriş, gelişme ve sonuç bölümlerine yer verme 10 puan </w:t>
      </w:r>
    </w:p>
    <w:p w14:paraId="683698CD" w14:textId="77777777" w:rsidR="00C74293" w:rsidRDefault="00C74293" w:rsidP="00C74293">
      <w:pPr>
        <w:spacing w:after="0"/>
        <w:rPr>
          <w:color w:val="FF0000"/>
        </w:rPr>
      </w:pPr>
      <w:r>
        <w:rPr>
          <w:color w:val="FF0000"/>
        </w:rPr>
        <w:t xml:space="preserve">Ana fikri verebilme 10 puan </w:t>
      </w:r>
    </w:p>
    <w:p w14:paraId="1190EAD5" w14:textId="77777777" w:rsidR="00C74293" w:rsidRPr="00C3390B" w:rsidRDefault="00C74293" w:rsidP="00C74293">
      <w:pPr>
        <w:spacing w:after="0"/>
        <w:rPr>
          <w:rFonts w:cstheme="minorHAnsi"/>
          <w:b/>
          <w:color w:val="FF0000"/>
        </w:rPr>
      </w:pPr>
      <w:r>
        <w:rPr>
          <w:color w:val="FF0000"/>
        </w:rPr>
        <w:t>Yazım ve noktalama 5 puan</w:t>
      </w:r>
    </w:p>
    <w:p w14:paraId="7F8DB89A" w14:textId="77777777" w:rsidR="00C74293" w:rsidRPr="009351D9" w:rsidRDefault="00C74293" w:rsidP="00C74293"/>
    <w:p w14:paraId="0755D6F0" w14:textId="77777777" w:rsidR="00062C7A" w:rsidRPr="00C74293" w:rsidRDefault="00062C7A" w:rsidP="00C74293"/>
    <w:sectPr w:rsidR="00062C7A" w:rsidRPr="00C74293" w:rsidSect="00062C7A">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Arial"/>
    <w:panose1 w:val="00000000000000000000"/>
    <w:charset w:val="A2"/>
    <w:family w:val="swiss"/>
    <w:notTrueType/>
    <w:pitch w:val="default"/>
    <w:sig w:usb0="00000005" w:usb1="00000000" w:usb2="00000000" w:usb3="00000000" w:csb0="00000010" w:csb1="00000000"/>
  </w:font>
  <w:font w:name="YWVJSH+Helveticasinav-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5163B"/>
    <w:rsid w:val="00062C7A"/>
    <w:rsid w:val="00193CDC"/>
    <w:rsid w:val="001F0038"/>
    <w:rsid w:val="00233AF5"/>
    <w:rsid w:val="002858ED"/>
    <w:rsid w:val="00464EA5"/>
    <w:rsid w:val="004F5DFB"/>
    <w:rsid w:val="00532460"/>
    <w:rsid w:val="00774157"/>
    <w:rsid w:val="007F0563"/>
    <w:rsid w:val="00950440"/>
    <w:rsid w:val="009A1E17"/>
    <w:rsid w:val="00B36B64"/>
    <w:rsid w:val="00C3390B"/>
    <w:rsid w:val="00C74293"/>
    <w:rsid w:val="00DF537E"/>
    <w:rsid w:val="00F42071"/>
    <w:rsid w:val="00FE4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72D0"/>
  <w15:docId w15:val="{BBEFC66D-AAD0-4A18-BB28-CD79B400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36B64"/>
    <w:rPr>
      <w:rFonts w:ascii="Tahoma" w:hAnsi="Tahoma" w:cs="Tahoma" w:hint="default"/>
      <w:b w:val="0"/>
      <w:bCs w:val="0"/>
      <w:i w:val="0"/>
      <w:iCs w:val="0"/>
      <w:color w:val="000000"/>
      <w:sz w:val="20"/>
      <w:szCs w:val="20"/>
    </w:rPr>
  </w:style>
  <w:style w:type="paragraph" w:styleId="NormalWeb">
    <w:name w:val="Normal (Web)"/>
    <w:basedOn w:val="Normal"/>
    <w:uiPriority w:val="99"/>
    <w:unhideWhenUsed/>
    <w:rsid w:val="00233A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0038"/>
    <w:rPr>
      <w:b/>
      <w:bCs/>
    </w:rPr>
  </w:style>
  <w:style w:type="paragraph" w:customStyle="1" w:styleId="Default">
    <w:name w:val="Default"/>
    <w:rsid w:val="00FE448A"/>
    <w:pPr>
      <w:autoSpaceDE w:val="0"/>
      <w:autoSpaceDN w:val="0"/>
      <w:adjustRightInd w:val="0"/>
      <w:spacing w:after="0" w:line="240" w:lineRule="auto"/>
    </w:pPr>
    <w:rPr>
      <w:rFonts w:ascii="Helveticasinav" w:hAnsi="Helveticasinav" w:cs="Helveticasinav"/>
      <w:color w:val="000000"/>
      <w:sz w:val="24"/>
      <w:szCs w:val="24"/>
    </w:rPr>
  </w:style>
  <w:style w:type="character" w:customStyle="1" w:styleId="A0">
    <w:name w:val="A0"/>
    <w:uiPriority w:val="99"/>
    <w:rsid w:val="00FE448A"/>
    <w:rPr>
      <w:rFonts w:ascii="YWVJSH+Helveticasinav-Bold" w:hAnsi="YWVJSH+Helveticasinav-Bold" w:cs="YWVJSH+Helveticasinav-Bol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37320">
      <w:bodyDiv w:val="1"/>
      <w:marLeft w:val="0"/>
      <w:marRight w:val="0"/>
      <w:marTop w:val="0"/>
      <w:marBottom w:val="0"/>
      <w:divBdr>
        <w:top w:val="none" w:sz="0" w:space="0" w:color="auto"/>
        <w:left w:val="none" w:sz="0" w:space="0" w:color="auto"/>
        <w:bottom w:val="none" w:sz="0" w:space="0" w:color="auto"/>
        <w:right w:val="none" w:sz="0" w:space="0" w:color="auto"/>
      </w:divBdr>
    </w:div>
    <w:div w:id="1411539682">
      <w:bodyDiv w:val="1"/>
      <w:marLeft w:val="0"/>
      <w:marRight w:val="0"/>
      <w:marTop w:val="0"/>
      <w:marBottom w:val="0"/>
      <w:divBdr>
        <w:top w:val="none" w:sz="0" w:space="0" w:color="auto"/>
        <w:left w:val="none" w:sz="0" w:space="0" w:color="auto"/>
        <w:bottom w:val="none" w:sz="0" w:space="0" w:color="auto"/>
        <w:right w:val="none" w:sz="0" w:space="0" w:color="auto"/>
      </w:divBdr>
    </w:div>
    <w:div w:id="1440488610">
      <w:bodyDiv w:val="1"/>
      <w:marLeft w:val="0"/>
      <w:marRight w:val="0"/>
      <w:marTop w:val="0"/>
      <w:marBottom w:val="0"/>
      <w:divBdr>
        <w:top w:val="none" w:sz="0" w:space="0" w:color="auto"/>
        <w:left w:val="none" w:sz="0" w:space="0" w:color="auto"/>
        <w:bottom w:val="none" w:sz="0" w:space="0" w:color="auto"/>
        <w:right w:val="none" w:sz="0" w:space="0" w:color="auto"/>
      </w:divBdr>
    </w:div>
    <w:div w:id="20570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2025-12-11T16:18:00Z</dcterms:created>
  <dcterms:modified xsi:type="dcterms:W3CDTF">2025-12-11T17:26:00Z</dcterms:modified>
</cp:coreProperties>
</file>