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EEF6" w14:textId="77777777" w:rsidR="00F9103F" w:rsidRPr="00A147BB" w:rsidRDefault="00F9103F" w:rsidP="00F9103F">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7AE21F57" w14:textId="77777777" w:rsidR="00F9103F" w:rsidRDefault="00F9103F" w:rsidP="00F9103F">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FD953DA" w14:textId="77777777" w:rsidR="00F9103F" w:rsidRDefault="00F9103F" w:rsidP="00F9103F">
      <w:pPr>
        <w:spacing w:after="0"/>
        <w:rPr>
          <w:b/>
          <w:color w:val="0070C0"/>
        </w:rPr>
      </w:pPr>
      <w:r w:rsidRPr="001C3977">
        <w:rPr>
          <w:b/>
          <w:color w:val="00B0F0"/>
        </w:rPr>
        <w:t xml:space="preserve">T.8.3.5. Bağlamdan yararlanarak bilmediği kelime ve kelime gruplarının anlamını tahmin eder. </w:t>
      </w:r>
    </w:p>
    <w:p w14:paraId="5F72A6CA" w14:textId="77777777" w:rsidR="00F9103F" w:rsidRDefault="00F9103F" w:rsidP="00F9103F">
      <w:pPr>
        <w:spacing w:after="0"/>
        <w:jc w:val="both"/>
      </w:pPr>
      <w:r w:rsidRPr="00E74CF4">
        <w:t xml:space="preserve">Deneyimli dağcı, zirveye yaklaşırken hava koşullarının aniden değiştiğini fark etti. Oysa sabah yola çıktıklarında gökyüzü </w:t>
      </w:r>
      <w:r w:rsidRPr="00E74CF4">
        <w:rPr>
          <w:bCs/>
        </w:rPr>
        <w:t>berraktı</w:t>
      </w:r>
      <w:r w:rsidRPr="00E74CF4">
        <w:t xml:space="preserve"> ve güneş, kış ortasında bile insana </w:t>
      </w:r>
      <w:r w:rsidRPr="00E74CF4">
        <w:rPr>
          <w:bCs/>
        </w:rPr>
        <w:t>umut veren</w:t>
      </w:r>
      <w:r w:rsidRPr="00E74CF4">
        <w:t xml:space="preserve"> bir sıcaklık sunuyordu. Şimdi ise kar taneleri, adeta görünmez bir </w:t>
      </w:r>
      <w:r w:rsidRPr="00E74CF4">
        <w:rPr>
          <w:bCs/>
        </w:rPr>
        <w:t>örtü</w:t>
      </w:r>
      <w:r>
        <w:t xml:space="preserve"> gibi etrafı kaplıyor;</w:t>
      </w:r>
      <w:r w:rsidRPr="00E74CF4">
        <w:t xml:space="preserve"> görüş mesafesi giderek azalıyordu. Bu </w:t>
      </w:r>
      <w:r w:rsidRPr="00E74CF4">
        <w:rPr>
          <w:bCs/>
        </w:rPr>
        <w:t>sert iklim koşulları</w:t>
      </w:r>
      <w:r w:rsidRPr="00E74CF4">
        <w:t xml:space="preserve">, </w:t>
      </w:r>
      <w:r>
        <w:t>onu geri dönmeye zorlayabilirdi</w:t>
      </w:r>
      <w:r w:rsidRPr="00E74CF4">
        <w:t xml:space="preserve"> ancak dağcının kararlılığı ve azmi, bu tehlikeye karşı yüksek perdeden bir </w:t>
      </w:r>
      <w:r w:rsidRPr="00E74CF4">
        <w:rPr>
          <w:bCs/>
        </w:rPr>
        <w:t>meydan okumaydı</w:t>
      </w:r>
      <w:r>
        <w:t>.</w:t>
      </w:r>
      <w:r w:rsidRPr="00300CE0">
        <w:t xml:space="preserve"> </w:t>
      </w:r>
    </w:p>
    <w:p w14:paraId="4C756FFE" w14:textId="77777777" w:rsidR="00F9103F" w:rsidRPr="00300CE0" w:rsidRDefault="00F9103F" w:rsidP="00F9103F">
      <w:pPr>
        <w:spacing w:after="0"/>
        <w:jc w:val="both"/>
        <w:rPr>
          <w:b/>
        </w:rPr>
      </w:pPr>
      <w:r w:rsidRPr="00300CE0">
        <w:rPr>
          <w:b/>
        </w:rPr>
        <w:t>Bu metinde geçen aşağıdaki kelimelerin anlamlarını metnin bağlamından hareketle yazınız.</w:t>
      </w:r>
      <w:r>
        <w:rPr>
          <w:b/>
        </w:rPr>
        <w:t xml:space="preserve"> (20 puan)</w:t>
      </w:r>
    </w:p>
    <w:tbl>
      <w:tblPr>
        <w:tblStyle w:val="TabloKlavuzu"/>
        <w:tblW w:w="0" w:type="auto"/>
        <w:tblLook w:val="04A0" w:firstRow="1" w:lastRow="0" w:firstColumn="1" w:lastColumn="0" w:noHBand="0" w:noVBand="1"/>
      </w:tblPr>
      <w:tblGrid>
        <w:gridCol w:w="9913"/>
      </w:tblGrid>
      <w:tr w:rsidR="00F9103F" w14:paraId="1A5EB196" w14:textId="77777777" w:rsidTr="00124B4F">
        <w:tc>
          <w:tcPr>
            <w:tcW w:w="10456" w:type="dxa"/>
            <w:shd w:val="clear" w:color="auto" w:fill="E5DFEC" w:themeFill="accent4" w:themeFillTint="33"/>
          </w:tcPr>
          <w:p w14:paraId="50565098" w14:textId="63792803" w:rsidR="00F9103F" w:rsidRDefault="00F9103F" w:rsidP="00124B4F">
            <w:pPr>
              <w:spacing w:line="360" w:lineRule="auto"/>
              <w:rPr>
                <w:rFonts w:ascii="Arial" w:hAnsi="Arial" w:cs="Arial"/>
                <w:b/>
                <w:bCs/>
                <w:sz w:val="20"/>
                <w:szCs w:val="20"/>
              </w:rPr>
            </w:pPr>
            <w:r>
              <w:rPr>
                <w:rFonts w:ascii="Arial" w:hAnsi="Arial" w:cs="Arial"/>
                <w:b/>
                <w:bCs/>
                <w:sz w:val="20"/>
                <w:szCs w:val="20"/>
              </w:rPr>
              <w:t xml:space="preserve">Berrak: </w:t>
            </w:r>
          </w:p>
        </w:tc>
      </w:tr>
      <w:tr w:rsidR="00F9103F" w14:paraId="5C0389E2" w14:textId="77777777" w:rsidTr="00124B4F">
        <w:tc>
          <w:tcPr>
            <w:tcW w:w="10456" w:type="dxa"/>
            <w:shd w:val="clear" w:color="auto" w:fill="E5DFEC" w:themeFill="accent4" w:themeFillTint="33"/>
          </w:tcPr>
          <w:p w14:paraId="3DCF7D37" w14:textId="3A00F8E5" w:rsidR="00F9103F" w:rsidRDefault="00F9103F" w:rsidP="00124B4F">
            <w:pPr>
              <w:spacing w:line="360" w:lineRule="auto"/>
              <w:rPr>
                <w:rFonts w:ascii="Arial" w:hAnsi="Arial" w:cs="Arial"/>
                <w:b/>
                <w:bCs/>
                <w:sz w:val="20"/>
                <w:szCs w:val="20"/>
              </w:rPr>
            </w:pPr>
            <w:r>
              <w:rPr>
                <w:rFonts w:ascii="Arial" w:hAnsi="Arial" w:cs="Arial"/>
                <w:b/>
                <w:bCs/>
                <w:sz w:val="20"/>
                <w:szCs w:val="20"/>
              </w:rPr>
              <w:t xml:space="preserve">Dağcı: </w:t>
            </w:r>
          </w:p>
        </w:tc>
      </w:tr>
      <w:tr w:rsidR="00F9103F" w14:paraId="00A5C888" w14:textId="77777777" w:rsidTr="00124B4F">
        <w:tc>
          <w:tcPr>
            <w:tcW w:w="10456" w:type="dxa"/>
            <w:shd w:val="clear" w:color="auto" w:fill="E5DFEC" w:themeFill="accent4" w:themeFillTint="33"/>
          </w:tcPr>
          <w:p w14:paraId="0ECD9A51" w14:textId="5259420E" w:rsidR="00F9103F" w:rsidRDefault="00F9103F" w:rsidP="00124B4F">
            <w:pPr>
              <w:spacing w:line="360" w:lineRule="auto"/>
              <w:rPr>
                <w:rFonts w:ascii="Arial" w:hAnsi="Arial" w:cs="Arial"/>
                <w:b/>
                <w:bCs/>
                <w:sz w:val="20"/>
                <w:szCs w:val="20"/>
              </w:rPr>
            </w:pPr>
            <w:r>
              <w:rPr>
                <w:rFonts w:ascii="Arial" w:hAnsi="Arial" w:cs="Arial"/>
                <w:b/>
                <w:bCs/>
                <w:sz w:val="20"/>
                <w:szCs w:val="20"/>
              </w:rPr>
              <w:t xml:space="preserve">Meydan okumak: </w:t>
            </w:r>
          </w:p>
        </w:tc>
      </w:tr>
      <w:tr w:rsidR="00F9103F" w14:paraId="7D4AC3CA" w14:textId="77777777" w:rsidTr="00124B4F">
        <w:tc>
          <w:tcPr>
            <w:tcW w:w="10456" w:type="dxa"/>
            <w:shd w:val="clear" w:color="auto" w:fill="E5DFEC" w:themeFill="accent4" w:themeFillTint="33"/>
          </w:tcPr>
          <w:p w14:paraId="730AB83C" w14:textId="4547FD42" w:rsidR="00F9103F" w:rsidRDefault="00F9103F" w:rsidP="00124B4F">
            <w:pPr>
              <w:spacing w:line="360" w:lineRule="auto"/>
              <w:rPr>
                <w:rFonts w:ascii="Arial" w:hAnsi="Arial" w:cs="Arial"/>
                <w:b/>
                <w:bCs/>
                <w:sz w:val="20"/>
                <w:szCs w:val="20"/>
              </w:rPr>
            </w:pPr>
            <w:r>
              <w:rPr>
                <w:rFonts w:ascii="Arial" w:hAnsi="Arial" w:cs="Arial"/>
                <w:b/>
                <w:bCs/>
                <w:sz w:val="20"/>
                <w:szCs w:val="20"/>
              </w:rPr>
              <w:t xml:space="preserve">Kararlılık: </w:t>
            </w:r>
          </w:p>
        </w:tc>
      </w:tr>
    </w:tbl>
    <w:p w14:paraId="38461AA3" w14:textId="77777777" w:rsidR="00F9103F" w:rsidRPr="00E74CF4" w:rsidRDefault="00F9103F" w:rsidP="00F9103F">
      <w:pPr>
        <w:spacing w:after="0"/>
        <w:jc w:val="both"/>
        <w:rPr>
          <w:color w:val="0070C0"/>
        </w:rPr>
      </w:pPr>
    </w:p>
    <w:p w14:paraId="7478BB99" w14:textId="77777777" w:rsidR="00F9103F" w:rsidRDefault="00F9103F" w:rsidP="00F9103F">
      <w:pPr>
        <w:spacing w:after="0"/>
        <w:rPr>
          <w:b/>
          <w:color w:val="0070C0"/>
        </w:rPr>
      </w:pPr>
    </w:p>
    <w:p w14:paraId="56C1DB5C" w14:textId="77777777" w:rsidR="00F9103F" w:rsidRPr="001C3977" w:rsidRDefault="00F9103F" w:rsidP="00F9103F">
      <w:pPr>
        <w:spacing w:after="0"/>
        <w:rPr>
          <w:b/>
          <w:color w:val="00B0F0"/>
        </w:rPr>
      </w:pPr>
      <w:r w:rsidRPr="001C3977">
        <w:rPr>
          <w:b/>
          <w:color w:val="00B0F0"/>
        </w:rPr>
        <w:t xml:space="preserve">T.8.3.14. Metinle ilgili soruları cevaplar. </w:t>
      </w:r>
    </w:p>
    <w:p w14:paraId="66093F26" w14:textId="77777777" w:rsidR="00F9103F" w:rsidRDefault="00F9103F" w:rsidP="00F9103F">
      <w:pPr>
        <w:spacing w:after="0"/>
        <w:jc w:val="both"/>
      </w:pPr>
      <w:r>
        <w:t xml:space="preserve">2. </w:t>
      </w:r>
      <w:r w:rsidRPr="00300CE0">
        <w:t xml:space="preserve">Türkçenin ifade gücü, yalnızca sözcük dağarcığının genişliğinden kaynaklanmaz. </w:t>
      </w:r>
      <w:r w:rsidRPr="00300CE0">
        <w:rPr>
          <w:bCs/>
        </w:rPr>
        <w:t>Dilin ruhunu yansıtan</w:t>
      </w:r>
      <w:r w:rsidRPr="00300CE0">
        <w:t xml:space="preserve"> temel unsurlar arasında, yüzyıllık deneyimlerin damıtılmış özeti olan </w:t>
      </w:r>
      <w:r w:rsidRPr="00300CE0">
        <w:rPr>
          <w:bCs/>
        </w:rPr>
        <w:t>atasözleri</w:t>
      </w:r>
      <w:r w:rsidRPr="00300CE0">
        <w:t xml:space="preserve"> ve bir anlık durumu keskin bir biçimde özetleyen </w:t>
      </w:r>
      <w:r w:rsidRPr="00300CE0">
        <w:rPr>
          <w:bCs/>
        </w:rPr>
        <w:t>deyimler</w:t>
      </w:r>
      <w:r w:rsidRPr="00300CE0">
        <w:t xml:space="preserve"> önemli bir yere sahiptir. Atasözleri, genellikle toplumsal ahlakı ve evrensel gerçekleri kısa, </w:t>
      </w:r>
      <w:proofErr w:type="spellStart"/>
      <w:r w:rsidRPr="00300CE0">
        <w:rPr>
          <w:bCs/>
        </w:rPr>
        <w:t>öğütleyici</w:t>
      </w:r>
      <w:proofErr w:type="spellEnd"/>
      <w:r>
        <w:t xml:space="preserve"> bir dille sunar. Deyimler ise </w:t>
      </w:r>
      <w:r w:rsidRPr="00300CE0">
        <w:t xml:space="preserve">karmaşık duygusal halleri veya eylemleri birkaç kelimeyle </w:t>
      </w:r>
      <w:r w:rsidRPr="00300CE0">
        <w:rPr>
          <w:bCs/>
        </w:rPr>
        <w:t>imgesel</w:t>
      </w:r>
      <w:r w:rsidRPr="00300CE0">
        <w:t xml:space="preserve"> bir derinliğe ulaştırır. Bu kalıplaşmış sözler, edebi metinlere ve günlük sohbete büyük bir </w:t>
      </w:r>
      <w:r w:rsidRPr="00300CE0">
        <w:rPr>
          <w:bCs/>
        </w:rPr>
        <w:t>yoğunluk</w:t>
      </w:r>
      <w:r w:rsidRPr="00300CE0">
        <w:t xml:space="preserve"> ve </w:t>
      </w:r>
      <w:r w:rsidRPr="00300CE0">
        <w:rPr>
          <w:bCs/>
        </w:rPr>
        <w:t>renk</w:t>
      </w:r>
      <w:r w:rsidRPr="00300CE0">
        <w:t xml:space="preserve"> katar. Örneğin, bir yazarın "gözden düşmek" demesi, </w:t>
      </w:r>
      <w:r w:rsidRPr="00300CE0">
        <w:rPr>
          <w:bCs/>
        </w:rPr>
        <w:t>uzun uzadıya açıklanacak</w:t>
      </w:r>
      <w:r w:rsidRPr="00300CE0">
        <w:t xml:space="preserve"> bir itibar kaybını tek bir fiilde toplar. Bu tür dilsel mirasları doğru ve yerinde kullanmak, aktarılan mesajın tesirini artırır ve dinleyicinin veya okuyucunun zihninde </w:t>
      </w:r>
      <w:r w:rsidRPr="00300CE0">
        <w:rPr>
          <w:bCs/>
        </w:rPr>
        <w:t>kalıcı bir iz</w:t>
      </w:r>
      <w:r w:rsidRPr="00300CE0">
        <w:t xml:space="preserve"> bırakır.</w:t>
      </w:r>
    </w:p>
    <w:p w14:paraId="0BC86FC5" w14:textId="77777777" w:rsidR="00F9103F" w:rsidRDefault="00F9103F" w:rsidP="00F9103F">
      <w:pPr>
        <w:spacing w:after="0"/>
        <w:jc w:val="both"/>
        <w:rPr>
          <w:b/>
        </w:rPr>
      </w:pPr>
      <w:r>
        <w:rPr>
          <w:b/>
        </w:rPr>
        <w:t>Bu m</w:t>
      </w:r>
      <w:r w:rsidRPr="00300CE0">
        <w:rPr>
          <w:b/>
        </w:rPr>
        <w:t>etne göre</w:t>
      </w:r>
      <w:r>
        <w:rPr>
          <w:b/>
        </w:rPr>
        <w:t xml:space="preserve"> okuyucunun zihninde kalıcı iz bırakmanın şartı nedir? (10 puan)</w:t>
      </w:r>
    </w:p>
    <w:p w14:paraId="4C1E71C9" w14:textId="2301B81F" w:rsidR="00F9103F" w:rsidRDefault="00F9103F" w:rsidP="00F9103F">
      <w:pPr>
        <w:spacing w:after="0"/>
        <w:rPr>
          <w:color w:val="FF0000"/>
        </w:rPr>
      </w:pPr>
    </w:p>
    <w:p w14:paraId="117A5D80" w14:textId="77777777" w:rsidR="00F9103F" w:rsidRDefault="00F9103F" w:rsidP="00F9103F">
      <w:pPr>
        <w:spacing w:after="0"/>
        <w:rPr>
          <w:color w:val="FF0000"/>
        </w:rPr>
      </w:pPr>
    </w:p>
    <w:p w14:paraId="2672AD44" w14:textId="77777777" w:rsidR="00F9103F" w:rsidRPr="001C3977" w:rsidRDefault="00F9103F" w:rsidP="00F9103F">
      <w:pPr>
        <w:spacing w:after="0"/>
        <w:rPr>
          <w:b/>
          <w:color w:val="00B0F0"/>
        </w:rPr>
      </w:pPr>
    </w:p>
    <w:p w14:paraId="46FFFFDD" w14:textId="77777777" w:rsidR="00F9103F" w:rsidRPr="001C3977" w:rsidRDefault="00F9103F" w:rsidP="00F9103F">
      <w:pPr>
        <w:spacing w:after="0"/>
        <w:rPr>
          <w:b/>
          <w:color w:val="00B0F0"/>
        </w:rPr>
      </w:pPr>
      <w:r w:rsidRPr="001C3977">
        <w:rPr>
          <w:b/>
          <w:color w:val="00B0F0"/>
        </w:rPr>
        <w:t xml:space="preserve">T.8.3.20. Okuduğu metinlerdeki hikâye unsurlarını belirler. </w:t>
      </w:r>
    </w:p>
    <w:p w14:paraId="6607A4F0" w14:textId="77777777" w:rsidR="00F9103F" w:rsidRDefault="00F9103F" w:rsidP="00F9103F">
      <w:pPr>
        <w:spacing w:after="0"/>
        <w:jc w:val="both"/>
        <w:rPr>
          <w:b/>
          <w:color w:val="0070C0"/>
        </w:rPr>
      </w:pPr>
      <w:r w:rsidRPr="001E2EAD">
        <w:rPr>
          <w:b/>
        </w:rPr>
        <w:t>3.</w:t>
      </w:r>
      <w:r>
        <w:t xml:space="preserve"> Elif, bisikletini mahallenin taşlı yollarında sürüyordu. Eylül güneşi, sonbaharın yumuşak ışığını yayarken, tek hedefi kasabanın dışındaki ıssız tepeydi. Yokuş tırmanışı zorluyordu; bacakları titredi ve tam vazgeçmek üzereydi. Sepetindeki dede yadigârı pusulayı gördü ve kendine gelerek gücünü topladı. Büyük bir çabayla tepeye ulaştığında, kasaba avucunun içindeydi. Anladı ki bu manzarayı kendi azmiyle kazanmış olmak, görmekten daha değerliydi.</w:t>
      </w:r>
    </w:p>
    <w:p w14:paraId="4E4F7B5B" w14:textId="77777777" w:rsidR="00F9103F" w:rsidRDefault="00F9103F" w:rsidP="00F9103F">
      <w:pPr>
        <w:spacing w:after="0"/>
        <w:jc w:val="both"/>
        <w:rPr>
          <w:b/>
          <w:color w:val="0070C0"/>
        </w:rPr>
      </w:pPr>
      <w:r>
        <w:rPr>
          <w:b/>
        </w:rPr>
        <w:t>Bu m</w:t>
      </w:r>
      <w:r w:rsidRPr="001E2EAD">
        <w:rPr>
          <w:b/>
        </w:rPr>
        <w:t>etne göre metnin hikâye unsurlarını belirleyerek yazınız.</w:t>
      </w:r>
      <w:r>
        <w:rPr>
          <w:b/>
        </w:rPr>
        <w:t xml:space="preserve"> (20 puan)</w:t>
      </w:r>
    </w:p>
    <w:p w14:paraId="5A3C28AD" w14:textId="186DD875" w:rsidR="00F9103F" w:rsidRPr="00CD48F4" w:rsidRDefault="00F9103F" w:rsidP="00F9103F">
      <w:pPr>
        <w:spacing w:after="0"/>
        <w:rPr>
          <w:color w:val="FF0000"/>
        </w:rPr>
      </w:pPr>
      <w:r w:rsidRPr="00CD48F4">
        <w:rPr>
          <w:color w:val="0070C0"/>
        </w:rPr>
        <w:t xml:space="preserve">Olay: </w:t>
      </w:r>
    </w:p>
    <w:p w14:paraId="50F14DC9" w14:textId="4915B04F" w:rsidR="00F9103F" w:rsidRPr="00CD48F4" w:rsidRDefault="00F9103F" w:rsidP="00F9103F">
      <w:pPr>
        <w:spacing w:after="0"/>
        <w:rPr>
          <w:color w:val="0070C0"/>
        </w:rPr>
      </w:pPr>
      <w:r w:rsidRPr="00CD48F4">
        <w:rPr>
          <w:color w:val="0070C0"/>
        </w:rPr>
        <w:t xml:space="preserve">Yer: </w:t>
      </w:r>
    </w:p>
    <w:p w14:paraId="54420929" w14:textId="60199C31" w:rsidR="00F9103F" w:rsidRPr="00CD48F4" w:rsidRDefault="00F9103F" w:rsidP="00F9103F">
      <w:pPr>
        <w:spacing w:after="0"/>
        <w:rPr>
          <w:color w:val="0070C0"/>
        </w:rPr>
      </w:pPr>
      <w:r w:rsidRPr="00CD48F4">
        <w:rPr>
          <w:color w:val="0070C0"/>
        </w:rPr>
        <w:t xml:space="preserve">Zaman: </w:t>
      </w:r>
    </w:p>
    <w:p w14:paraId="04664E61" w14:textId="5189E74E" w:rsidR="00F9103F" w:rsidRPr="001E2EAD" w:rsidRDefault="00F9103F" w:rsidP="00F9103F">
      <w:pPr>
        <w:rPr>
          <w:color w:val="0070C0"/>
        </w:rPr>
      </w:pPr>
      <w:r w:rsidRPr="00CD48F4">
        <w:rPr>
          <w:color w:val="0070C0"/>
        </w:rPr>
        <w:t>Kişi:</w:t>
      </w:r>
      <w:r w:rsidRPr="00CD48F4">
        <w:rPr>
          <w:color w:val="FF0000"/>
        </w:rPr>
        <w:t xml:space="preserve"> </w:t>
      </w:r>
    </w:p>
    <w:p w14:paraId="63D9829A" w14:textId="77777777" w:rsidR="00F9103F" w:rsidRDefault="00F9103F" w:rsidP="00F9103F">
      <w:pPr>
        <w:spacing w:after="0"/>
        <w:rPr>
          <w:b/>
          <w:color w:val="0070C0"/>
        </w:rPr>
      </w:pPr>
    </w:p>
    <w:p w14:paraId="2A7443F6" w14:textId="77777777" w:rsidR="00F9103F" w:rsidRDefault="00F9103F" w:rsidP="00F9103F">
      <w:pPr>
        <w:spacing w:after="0"/>
        <w:rPr>
          <w:b/>
          <w:color w:val="0070C0"/>
        </w:rPr>
      </w:pPr>
    </w:p>
    <w:p w14:paraId="495FEB11" w14:textId="77777777" w:rsidR="00F9103F" w:rsidRDefault="00F9103F" w:rsidP="00F9103F">
      <w:pPr>
        <w:spacing w:after="0"/>
        <w:rPr>
          <w:b/>
          <w:color w:val="0070C0"/>
        </w:rPr>
      </w:pPr>
    </w:p>
    <w:p w14:paraId="7FC9B593" w14:textId="77777777" w:rsidR="00F9103F" w:rsidRDefault="00F9103F" w:rsidP="00F9103F">
      <w:pPr>
        <w:spacing w:after="0"/>
        <w:rPr>
          <w:b/>
          <w:color w:val="0070C0"/>
        </w:rPr>
      </w:pPr>
    </w:p>
    <w:p w14:paraId="7847D6C3" w14:textId="77777777" w:rsidR="00F9103F" w:rsidRDefault="00F9103F" w:rsidP="00F9103F">
      <w:pPr>
        <w:spacing w:after="0"/>
        <w:rPr>
          <w:b/>
          <w:color w:val="0070C0"/>
        </w:rPr>
      </w:pPr>
    </w:p>
    <w:p w14:paraId="7706FB89" w14:textId="77777777" w:rsidR="00F9103F" w:rsidRDefault="00F9103F" w:rsidP="00F9103F">
      <w:pPr>
        <w:spacing w:after="0"/>
        <w:rPr>
          <w:b/>
          <w:color w:val="0070C0"/>
        </w:rPr>
      </w:pPr>
    </w:p>
    <w:p w14:paraId="4F6854E5" w14:textId="77777777" w:rsidR="00F9103F" w:rsidRPr="001C3977" w:rsidRDefault="00F9103F" w:rsidP="00F9103F">
      <w:pPr>
        <w:spacing w:after="0"/>
        <w:rPr>
          <w:b/>
          <w:color w:val="00B0F0"/>
        </w:rPr>
      </w:pPr>
      <w:r w:rsidRPr="001C3977">
        <w:rPr>
          <w:b/>
          <w:color w:val="00B0F0"/>
        </w:rPr>
        <w:t xml:space="preserve">T.8.3.25. Okudukları ile ilgili çıkarımlarda bulunur. </w:t>
      </w:r>
    </w:p>
    <w:p w14:paraId="708DBCBD" w14:textId="77777777" w:rsidR="00F9103F" w:rsidRPr="001E2EAD" w:rsidRDefault="00F9103F" w:rsidP="00F9103F">
      <w:pPr>
        <w:pStyle w:val="NormalWeb"/>
        <w:spacing w:before="0" w:beforeAutospacing="0" w:after="0" w:afterAutospacing="0"/>
        <w:jc w:val="both"/>
        <w:rPr>
          <w:rFonts w:asciiTheme="minorHAnsi" w:hAnsiTheme="minorHAnsi" w:cstheme="minorHAnsi"/>
          <w:sz w:val="22"/>
          <w:szCs w:val="22"/>
        </w:rPr>
      </w:pPr>
      <w:r w:rsidRPr="001E2EAD">
        <w:rPr>
          <w:b/>
        </w:rPr>
        <w:t>4.</w:t>
      </w:r>
      <w:r>
        <w:t xml:space="preserve"> </w:t>
      </w:r>
      <w:r w:rsidRPr="001E2EAD">
        <w:rPr>
          <w:rFonts w:asciiTheme="minorHAnsi" w:hAnsiTheme="minorHAnsi" w:cstheme="minorHAnsi"/>
          <w:sz w:val="22"/>
          <w:szCs w:val="22"/>
        </w:rPr>
        <w:t xml:space="preserve">Genç öğrenci, liseden iyi bir dereceyle mezun olmak </w:t>
      </w:r>
      <w:r>
        <w:rPr>
          <w:rFonts w:asciiTheme="minorHAnsi" w:hAnsiTheme="minorHAnsi" w:cstheme="minorHAnsi"/>
          <w:bCs/>
          <w:sz w:val="22"/>
          <w:szCs w:val="22"/>
        </w:rPr>
        <w:t xml:space="preserve">için </w:t>
      </w:r>
      <w:r w:rsidRPr="001E2EAD">
        <w:rPr>
          <w:rFonts w:asciiTheme="minorHAnsi" w:hAnsiTheme="minorHAnsi" w:cstheme="minorHAnsi"/>
          <w:sz w:val="22"/>
          <w:szCs w:val="22"/>
        </w:rPr>
        <w:t xml:space="preserve">son yıl derslerine büyük bir titizlikle çalıştı. Bazen uykusuz kaldığı </w:t>
      </w:r>
      <w:r w:rsidRPr="001E2EAD">
        <w:rPr>
          <w:rFonts w:asciiTheme="minorHAnsi" w:hAnsiTheme="minorHAnsi" w:cstheme="minorHAnsi"/>
          <w:bCs/>
          <w:sz w:val="22"/>
          <w:szCs w:val="22"/>
        </w:rPr>
        <w:t>için</w:t>
      </w:r>
      <w:r w:rsidRPr="001E2EAD">
        <w:rPr>
          <w:rFonts w:asciiTheme="minorHAnsi" w:hAnsiTheme="minorHAnsi" w:cstheme="minorHAnsi"/>
          <w:sz w:val="22"/>
          <w:szCs w:val="22"/>
        </w:rPr>
        <w:t xml:space="preserve"> (sebep) sabahları derste odaklanmakta zorl</w:t>
      </w:r>
      <w:r>
        <w:rPr>
          <w:rFonts w:asciiTheme="minorHAnsi" w:hAnsiTheme="minorHAnsi" w:cstheme="minorHAnsi"/>
          <w:sz w:val="22"/>
          <w:szCs w:val="22"/>
        </w:rPr>
        <w:t>uk çekiyordu. Ancak ailesi,</w:t>
      </w:r>
      <w:r w:rsidRPr="001E2EAD">
        <w:rPr>
          <w:rFonts w:asciiTheme="minorHAnsi" w:hAnsiTheme="minorHAnsi" w:cstheme="minorHAnsi"/>
          <w:sz w:val="22"/>
          <w:szCs w:val="22"/>
        </w:rPr>
        <w:t xml:space="preserve"> n</w:t>
      </w:r>
      <w:r>
        <w:rPr>
          <w:rFonts w:asciiTheme="minorHAnsi" w:hAnsiTheme="minorHAnsi" w:cstheme="minorHAnsi"/>
          <w:sz w:val="22"/>
          <w:szCs w:val="22"/>
        </w:rPr>
        <w:t xml:space="preserve">otlarını yüksek tutarsa </w:t>
      </w:r>
      <w:r w:rsidRPr="001E2EAD">
        <w:rPr>
          <w:rFonts w:asciiTheme="minorHAnsi" w:hAnsiTheme="minorHAnsi" w:cstheme="minorHAnsi"/>
          <w:sz w:val="22"/>
          <w:szCs w:val="22"/>
        </w:rPr>
        <w:t>ona hayalini kurduğu üniversitenin hazırlık kursunu alacaklarını söylemişti. Bu destek, onun motivasyonunu artırdı ve daha disiplinli çalışmasını sağladı. Sonuç olarak emeğinin karşılığını aldı.</w:t>
      </w:r>
    </w:p>
    <w:p w14:paraId="088E9FEA" w14:textId="77777777" w:rsidR="00F9103F" w:rsidRPr="001E2EAD" w:rsidRDefault="00F9103F" w:rsidP="00F9103F">
      <w:pPr>
        <w:spacing w:after="0"/>
        <w:rPr>
          <w:b/>
        </w:rPr>
      </w:pPr>
      <w:r w:rsidRPr="001E2EAD">
        <w:rPr>
          <w:b/>
        </w:rPr>
        <w:t>Bu metinden amaç, koşul ve sebep cümlelerine birer örnek cümle yazınız.</w:t>
      </w:r>
      <w:r>
        <w:rPr>
          <w:b/>
        </w:rPr>
        <w:t xml:space="preserve"> (12 puan)</w:t>
      </w:r>
    </w:p>
    <w:p w14:paraId="197DD3AA" w14:textId="77777777" w:rsidR="00F9103F" w:rsidRDefault="00F9103F" w:rsidP="00F9103F">
      <w:pPr>
        <w:rPr>
          <w:rFonts w:cstheme="minorHAnsi"/>
          <w:color w:val="FF0000"/>
        </w:rPr>
      </w:pPr>
    </w:p>
    <w:p w14:paraId="468D0289" w14:textId="77777777" w:rsidR="00F9103F" w:rsidRDefault="00F9103F" w:rsidP="00F9103F">
      <w:pPr>
        <w:rPr>
          <w:rFonts w:cstheme="minorHAnsi"/>
          <w:color w:val="FF0000"/>
        </w:rPr>
      </w:pPr>
    </w:p>
    <w:p w14:paraId="679BC430" w14:textId="77777777" w:rsidR="00F9103F" w:rsidRPr="001E2EAD" w:rsidRDefault="00F9103F" w:rsidP="00F9103F">
      <w:pPr>
        <w:rPr>
          <w:color w:val="FF0000"/>
        </w:rPr>
      </w:pPr>
    </w:p>
    <w:p w14:paraId="0B2DE0E6" w14:textId="77777777" w:rsidR="00F9103F" w:rsidRPr="001C3977" w:rsidRDefault="00F9103F" w:rsidP="00F9103F">
      <w:pPr>
        <w:spacing w:after="0"/>
        <w:rPr>
          <w:b/>
          <w:color w:val="00B0F0"/>
        </w:rPr>
      </w:pPr>
      <w:r w:rsidRPr="001C3977">
        <w:rPr>
          <w:b/>
          <w:color w:val="00B0F0"/>
        </w:rPr>
        <w:t xml:space="preserve">T.8.3.26. Metin türlerini ayırt eder. </w:t>
      </w:r>
    </w:p>
    <w:p w14:paraId="7A199D9C" w14:textId="77777777" w:rsidR="00F9103F" w:rsidRDefault="00F9103F" w:rsidP="00F9103F">
      <w:pPr>
        <w:spacing w:after="0"/>
        <w:jc w:val="both"/>
        <w:rPr>
          <w:b/>
          <w:color w:val="0070C0"/>
        </w:rPr>
      </w:pPr>
      <w:r w:rsidRPr="003A221E">
        <w:rPr>
          <w:b/>
        </w:rPr>
        <w:t>5.</w:t>
      </w:r>
      <w:r>
        <w:t xml:space="preserve"> Kitaplar, yalnızca bilgi kaynağı değil, aynı zamanda ruhun sığınağıdır. Bir sayfanın kokusunda kaybolmak, günlük hayatın </w:t>
      </w:r>
      <w:r w:rsidRPr="00DF446B">
        <w:t xml:space="preserve">hızından </w:t>
      </w:r>
      <w:r>
        <w:t>kurtulup, bambaşka bir dünyanın kapısını aralar. Bence okumak, insana sadece kelimeleri değil, aynı zamanda empati kurmayı ve farklı hayatları anlamayı da öğretir. Çünkü gerçek zenginlik, ne kadar çok şeye sahip olduğumuzla değil, ne kadar çok hayatı içselleştirdiğimizle ölçülür.</w:t>
      </w:r>
    </w:p>
    <w:p w14:paraId="43C06381" w14:textId="77777777" w:rsidR="00F9103F" w:rsidRPr="003A221E" w:rsidRDefault="00F9103F" w:rsidP="00F9103F">
      <w:pPr>
        <w:rPr>
          <w:b/>
        </w:rPr>
      </w:pPr>
      <w:r w:rsidRPr="001E2EAD">
        <w:rPr>
          <w:b/>
        </w:rPr>
        <w:t>Bu metinden hareketle metnin türünü yazınız.</w:t>
      </w:r>
      <w:r w:rsidRPr="003A221E">
        <w:rPr>
          <w:b/>
        </w:rPr>
        <w:t xml:space="preserve"> </w:t>
      </w:r>
      <w:r>
        <w:rPr>
          <w:b/>
        </w:rPr>
        <w:t>(10 p)</w:t>
      </w:r>
    </w:p>
    <w:p w14:paraId="56D6A4C8" w14:textId="0207C131" w:rsidR="00F9103F" w:rsidRDefault="00F9103F" w:rsidP="00F9103F">
      <w:pPr>
        <w:spacing w:after="0"/>
        <w:rPr>
          <w:b/>
          <w:color w:val="FF0000"/>
        </w:rPr>
      </w:pPr>
    </w:p>
    <w:p w14:paraId="3995547D" w14:textId="77777777" w:rsidR="00F9103F" w:rsidRDefault="00F9103F" w:rsidP="00F9103F">
      <w:pPr>
        <w:spacing w:after="0"/>
        <w:rPr>
          <w:b/>
          <w:color w:val="0070C0"/>
        </w:rPr>
      </w:pPr>
    </w:p>
    <w:p w14:paraId="037C7F86" w14:textId="77777777" w:rsidR="00F9103F" w:rsidRDefault="00F9103F" w:rsidP="00F9103F">
      <w:pPr>
        <w:spacing w:after="0"/>
        <w:rPr>
          <w:b/>
          <w:color w:val="0070C0"/>
        </w:rPr>
      </w:pPr>
    </w:p>
    <w:p w14:paraId="5A34FC9D" w14:textId="77777777" w:rsidR="00F9103F" w:rsidRDefault="00F9103F" w:rsidP="00F9103F">
      <w:pPr>
        <w:spacing w:after="0"/>
        <w:rPr>
          <w:b/>
          <w:color w:val="0070C0"/>
        </w:rPr>
      </w:pPr>
    </w:p>
    <w:p w14:paraId="3DCBF112" w14:textId="77777777" w:rsidR="00F9103F" w:rsidRPr="001C3977" w:rsidRDefault="00F9103F" w:rsidP="00F9103F">
      <w:pPr>
        <w:spacing w:after="0"/>
        <w:rPr>
          <w:b/>
          <w:color w:val="00B0F0"/>
        </w:rPr>
      </w:pPr>
      <w:r w:rsidRPr="001C3977">
        <w:rPr>
          <w:b/>
          <w:color w:val="00B0F0"/>
        </w:rPr>
        <w:t xml:space="preserve">T.8.4.18. Cümlenin ögelerini ayırt eder. </w:t>
      </w:r>
    </w:p>
    <w:p w14:paraId="53EC17CE" w14:textId="77777777" w:rsidR="00F9103F" w:rsidRDefault="00F9103F" w:rsidP="00F9103F">
      <w:pPr>
        <w:spacing w:after="0"/>
      </w:pPr>
      <w:r w:rsidRPr="003A221E">
        <w:rPr>
          <w:u w:val="single"/>
        </w:rPr>
        <w:t>Tarihî romanlar okuyan meraklı bir yazar</w:t>
      </w:r>
      <w:r>
        <w:t xml:space="preserve">, </w:t>
      </w:r>
      <w:r w:rsidRPr="003A221E">
        <w:rPr>
          <w:u w:val="single"/>
        </w:rPr>
        <w:t>dünün olaylarını</w:t>
      </w:r>
      <w:r>
        <w:t xml:space="preserve"> </w:t>
      </w:r>
      <w:r w:rsidRPr="003A221E">
        <w:rPr>
          <w:u w:val="single"/>
        </w:rPr>
        <w:t>bugünün bakış açısıyla</w:t>
      </w:r>
      <w:r>
        <w:t xml:space="preserve"> </w:t>
      </w:r>
      <w:r w:rsidRPr="003A221E">
        <w:rPr>
          <w:u w:val="single"/>
        </w:rPr>
        <w:t>yansıtabilir.</w:t>
      </w:r>
    </w:p>
    <w:p w14:paraId="45471110" w14:textId="77777777" w:rsidR="00F9103F" w:rsidRDefault="00F9103F" w:rsidP="00F9103F">
      <w:pPr>
        <w:rPr>
          <w:b/>
        </w:rPr>
      </w:pPr>
    </w:p>
    <w:p w14:paraId="1F4DEE3D" w14:textId="77777777" w:rsidR="00F9103F" w:rsidRPr="006A5894" w:rsidRDefault="00F9103F" w:rsidP="00F9103F">
      <w:pPr>
        <w:rPr>
          <w:b/>
          <w:color w:val="0070C0"/>
        </w:rPr>
      </w:pPr>
      <w:r>
        <w:rPr>
          <w:b/>
        </w:rPr>
        <w:t xml:space="preserve">6. </w:t>
      </w:r>
      <w:r w:rsidRPr="003A221E">
        <w:rPr>
          <w:b/>
        </w:rPr>
        <w:t>Bu cümlenin ögelerini cümle üzerinde gösteriniz</w:t>
      </w:r>
      <w:r>
        <w:t>.</w:t>
      </w:r>
      <w:r w:rsidRPr="003A221E">
        <w:rPr>
          <w:b/>
        </w:rPr>
        <w:t xml:space="preserve"> </w:t>
      </w:r>
      <w:r>
        <w:rPr>
          <w:b/>
        </w:rPr>
        <w:t xml:space="preserve">(12 puan) </w:t>
      </w:r>
    </w:p>
    <w:p w14:paraId="0BB96325" w14:textId="77777777" w:rsidR="00F9103F" w:rsidRDefault="00F9103F" w:rsidP="00F9103F">
      <w:pPr>
        <w:spacing w:after="0"/>
        <w:rPr>
          <w:b/>
          <w:color w:val="0070C0"/>
        </w:rPr>
      </w:pPr>
    </w:p>
    <w:p w14:paraId="621D32C5" w14:textId="77777777" w:rsidR="00F9103F" w:rsidRDefault="00F9103F" w:rsidP="00F9103F">
      <w:pPr>
        <w:spacing w:after="0"/>
        <w:rPr>
          <w:b/>
          <w:color w:val="0070C0"/>
        </w:rPr>
      </w:pPr>
    </w:p>
    <w:p w14:paraId="15318F7A" w14:textId="77777777" w:rsidR="00F9103F" w:rsidRDefault="00F9103F" w:rsidP="00F9103F">
      <w:pPr>
        <w:spacing w:after="0"/>
        <w:rPr>
          <w:b/>
          <w:color w:val="0070C0"/>
        </w:rPr>
      </w:pPr>
    </w:p>
    <w:p w14:paraId="295A01FB" w14:textId="77777777" w:rsidR="00F9103F" w:rsidRPr="001C3977" w:rsidRDefault="00F9103F" w:rsidP="00F9103F">
      <w:pPr>
        <w:spacing w:after="0"/>
        <w:rPr>
          <w:b/>
          <w:color w:val="00B0F0"/>
        </w:rPr>
      </w:pPr>
      <w:r w:rsidRPr="001C3977">
        <w:rPr>
          <w:b/>
          <w:color w:val="00B0F0"/>
        </w:rPr>
        <w:t>T.8.4.19. Cümle türlerini tanır.</w:t>
      </w:r>
    </w:p>
    <w:p w14:paraId="7D0AB8AC" w14:textId="77777777" w:rsidR="00F9103F" w:rsidRDefault="00F9103F" w:rsidP="00F9103F">
      <w:r>
        <w:rPr>
          <w:b/>
        </w:rPr>
        <w:t xml:space="preserve">7. </w:t>
      </w:r>
      <w:r w:rsidRPr="00FC3FE8">
        <w:rPr>
          <w:b/>
        </w:rPr>
        <w:t>Aşağıdaki cümlelerin tür özelliklerini (yükleminin türüne, yükleminin yerine, anlamına ve yapısına göre) tespit ederek cümlelerin altına örnekteki gibi yazınız.</w:t>
      </w:r>
      <w:r>
        <w:t xml:space="preserve"> </w:t>
      </w:r>
      <w:r w:rsidRPr="00D878EC">
        <w:rPr>
          <w:b/>
        </w:rPr>
        <w:t>(16 puan)</w:t>
      </w:r>
      <w:r>
        <w:t xml:space="preserve"> </w:t>
      </w:r>
    </w:p>
    <w:p w14:paraId="1F5B8B0F" w14:textId="77777777" w:rsidR="00F9103F" w:rsidRDefault="00F9103F" w:rsidP="00F9103F">
      <w:r w:rsidRPr="003848DC">
        <w:rPr>
          <w:b/>
          <w:bCs/>
        </w:rPr>
        <w:t>Örnek:</w:t>
      </w:r>
      <w:r>
        <w:t xml:space="preserve"> Kitap okumaktır, şu hayatta insanın ruhunu dinlendiren tek şey.</w:t>
      </w:r>
    </w:p>
    <w:p w14:paraId="15F27992" w14:textId="77777777" w:rsidR="00F9103F" w:rsidRPr="00F9103F" w:rsidRDefault="00F9103F" w:rsidP="00F9103F">
      <w:pPr>
        <w:rPr>
          <w:color w:val="0070C0"/>
        </w:rPr>
      </w:pPr>
      <w:r w:rsidRPr="00F9103F">
        <w:rPr>
          <w:color w:val="0070C0"/>
        </w:rPr>
        <w:t>(</w:t>
      </w:r>
      <w:proofErr w:type="gramStart"/>
      <w:r w:rsidRPr="00F9103F">
        <w:rPr>
          <w:color w:val="0070C0"/>
        </w:rPr>
        <w:t>isim</w:t>
      </w:r>
      <w:proofErr w:type="gramEnd"/>
      <w:r w:rsidRPr="00F9103F">
        <w:rPr>
          <w:color w:val="0070C0"/>
        </w:rPr>
        <w:t xml:space="preserve"> cümlesi – devrik cümle – olumlu cümle – </w:t>
      </w:r>
      <w:proofErr w:type="spellStart"/>
      <w:r w:rsidRPr="00F9103F">
        <w:rPr>
          <w:color w:val="0070C0"/>
        </w:rPr>
        <w:t>fiilimsili</w:t>
      </w:r>
      <w:proofErr w:type="spellEnd"/>
      <w:r w:rsidRPr="00F9103F">
        <w:rPr>
          <w:color w:val="0070C0"/>
        </w:rPr>
        <w:t xml:space="preserve"> cümle) </w:t>
      </w:r>
    </w:p>
    <w:p w14:paraId="122E9595" w14:textId="77777777" w:rsidR="00F9103F" w:rsidRDefault="00F9103F" w:rsidP="00F9103F">
      <w:r>
        <w:t>Oraya her gittiğimizde eski dostlarla buluşuruz ve bu durum, bizi her zaman mutlu eder.</w:t>
      </w:r>
    </w:p>
    <w:p w14:paraId="65B3B84A" w14:textId="677572B8" w:rsidR="000D3DF6" w:rsidRPr="00F9103F" w:rsidRDefault="000D3DF6" w:rsidP="00F9103F"/>
    <w:sectPr w:rsidR="000D3DF6" w:rsidRPr="00F9103F" w:rsidSect="001E2EAD">
      <w:pgSz w:w="11906" w:h="16838"/>
      <w:pgMar w:top="1134"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0887"/>
    <w:rsid w:val="0005163B"/>
    <w:rsid w:val="000D3DF6"/>
    <w:rsid w:val="000F37AD"/>
    <w:rsid w:val="001E2EAD"/>
    <w:rsid w:val="00300CE0"/>
    <w:rsid w:val="003848DC"/>
    <w:rsid w:val="003A221E"/>
    <w:rsid w:val="006A5894"/>
    <w:rsid w:val="006E78D5"/>
    <w:rsid w:val="00923A21"/>
    <w:rsid w:val="00950440"/>
    <w:rsid w:val="00AE360A"/>
    <w:rsid w:val="00CC3776"/>
    <w:rsid w:val="00CD48F4"/>
    <w:rsid w:val="00D80098"/>
    <w:rsid w:val="00D878EC"/>
    <w:rsid w:val="00E74CF4"/>
    <w:rsid w:val="00F002BE"/>
    <w:rsid w:val="00F9103F"/>
    <w:rsid w:val="00FC3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BB6F"/>
  <w15:docId w15:val="{1A2B3E22-AD71-487F-B33F-263DEC06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4C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48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692108">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2025-12-10T12:13:00Z</dcterms:created>
  <dcterms:modified xsi:type="dcterms:W3CDTF">2025-12-11T13:26:00Z</dcterms:modified>
</cp:coreProperties>
</file>