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944" w:rsidRPr="00C7594B" w:rsidRDefault="00CF3944" w:rsidP="00CF3944">
      <w:pPr>
        <w:spacing w:after="0"/>
        <w:rPr>
          <w:rFonts w:cstheme="minorHAnsi"/>
          <w:b/>
          <w:bCs/>
          <w:sz w:val="20"/>
          <w:szCs w:val="20"/>
        </w:rPr>
      </w:pPr>
      <w:r w:rsidRPr="00C7594B">
        <w:rPr>
          <w:rFonts w:cstheme="minorHAnsi"/>
          <w:b/>
          <w:bCs/>
          <w:sz w:val="20"/>
          <w:szCs w:val="20"/>
        </w:rPr>
        <w:t xml:space="preserve">8. SINIF TÜRKÇE DERSİ HECCE YAYINLARI 2. </w:t>
      </w:r>
      <w:r>
        <w:rPr>
          <w:rFonts w:cstheme="minorHAnsi"/>
          <w:b/>
          <w:bCs/>
          <w:sz w:val="20"/>
          <w:szCs w:val="20"/>
        </w:rPr>
        <w:t>DÖNEM 1. ORTAK YAZILI (Senaryo 3</w:t>
      </w:r>
      <w:r w:rsidRPr="00C7594B">
        <w:rPr>
          <w:rFonts w:cstheme="minorHAnsi"/>
          <w:b/>
          <w:bCs/>
          <w:sz w:val="20"/>
          <w:szCs w:val="20"/>
        </w:rPr>
        <w:t>)</w:t>
      </w:r>
    </w:p>
    <w:p w:rsidR="00CF3944" w:rsidRPr="00C7594B" w:rsidRDefault="00CF3944" w:rsidP="00CF3944">
      <w:pPr>
        <w:spacing w:after="0"/>
        <w:rPr>
          <w:rFonts w:cstheme="minorHAnsi"/>
          <w:b/>
          <w:bCs/>
          <w:sz w:val="20"/>
          <w:szCs w:val="20"/>
        </w:rPr>
      </w:pPr>
    </w:p>
    <w:p w:rsidR="00CF3944" w:rsidRPr="00C7594B" w:rsidRDefault="00CF3944" w:rsidP="00CF3944">
      <w:pPr>
        <w:pStyle w:val="Pa11"/>
        <w:rPr>
          <w:rFonts w:asciiTheme="minorHAnsi" w:hAnsiTheme="minorHAnsi" w:cstheme="minorHAnsi"/>
          <w:color w:val="00B0F0"/>
          <w:sz w:val="20"/>
          <w:szCs w:val="20"/>
        </w:rPr>
      </w:pPr>
      <w:r w:rsidRPr="00C7594B">
        <w:rPr>
          <w:rStyle w:val="A1"/>
          <w:rFonts w:asciiTheme="minorHAnsi" w:hAnsiTheme="minorHAnsi" w:cstheme="minorHAnsi"/>
          <w:color w:val="00B0F0"/>
          <w:sz w:val="20"/>
          <w:szCs w:val="20"/>
        </w:rPr>
        <w:t xml:space="preserve">T.8.3.5. Bağlamdan yararlanarak bilmediği kelime ve kelime gruplarının anlamını tahmin eder. </w:t>
      </w:r>
    </w:p>
    <w:p w:rsidR="00CF3944" w:rsidRPr="00C7594B" w:rsidRDefault="00CF3944" w:rsidP="00CF3944">
      <w:pPr>
        <w:jc w:val="both"/>
        <w:rPr>
          <w:rFonts w:cstheme="minorHAnsi"/>
          <w:sz w:val="20"/>
          <w:szCs w:val="20"/>
        </w:rPr>
      </w:pPr>
      <w:r w:rsidRPr="005939C3">
        <w:rPr>
          <w:rFonts w:cstheme="minorHAnsi"/>
          <w:b/>
          <w:sz w:val="20"/>
          <w:szCs w:val="20"/>
        </w:rPr>
        <w:t>1.</w:t>
      </w:r>
      <w:r>
        <w:rPr>
          <w:rFonts w:cstheme="minorHAnsi"/>
          <w:sz w:val="20"/>
          <w:szCs w:val="20"/>
        </w:rPr>
        <w:t xml:space="preserve"> </w:t>
      </w:r>
      <w:r w:rsidRPr="00C7594B">
        <w:rPr>
          <w:rFonts w:cstheme="minorHAnsi"/>
          <w:sz w:val="20"/>
          <w:szCs w:val="20"/>
        </w:rPr>
        <w:t>Atatürk başarılı bir öğrenciydi. Rüştiyedeyken matematikle çok ilgiliydi, en zor soruları bile çözerdi. Atatürk’ün rüştiyedeki matematik öğretmeni onu çok takdir ederdi. Hatta “bilgi ve erdem bakımından olgunluk” anlamına gelen “Kemal” adını da ona matematik öğretmeni verdi. Atatürk’ün matematiğe olan ilgisi ve matematikteki başarısı, idadide ve Harbiye’de de devam etti. Atatürk her zaman akılcı düşünceyle hareket eden bir liderdi. Atatürk’e göre akıl ve mantığın halledemeyeceği hiçbir sorun yoktu. Akıl ve mantığın dayanağı da bilim ve teknolojiydi.</w:t>
      </w:r>
    </w:p>
    <w:p w:rsidR="00CF3944" w:rsidRPr="005939C3" w:rsidRDefault="00CF3944" w:rsidP="00CF3944">
      <w:pPr>
        <w:rPr>
          <w:rFonts w:cstheme="minorHAnsi"/>
          <w:sz w:val="20"/>
          <w:szCs w:val="20"/>
        </w:rPr>
      </w:pPr>
      <w:r w:rsidRPr="005939C3">
        <w:rPr>
          <w:rFonts w:cstheme="minorHAnsi"/>
          <w:b/>
          <w:bCs/>
          <w:sz w:val="20"/>
          <w:szCs w:val="20"/>
        </w:rPr>
        <w:t>Bu metinde geçen aşağıdaki kelimelerin anlamlarını metnin bağlamından hareketle yazınız. (15 puan)</w:t>
      </w:r>
    </w:p>
    <w:p w:rsidR="00CF3944" w:rsidRPr="00C7594B" w:rsidRDefault="00CF3944" w:rsidP="00CF3944">
      <w:pPr>
        <w:pStyle w:val="ListeParagraf"/>
        <w:rPr>
          <w:rFonts w:cstheme="minorHAnsi"/>
          <w:sz w:val="20"/>
          <w:szCs w:val="20"/>
        </w:rPr>
      </w:pPr>
      <w:r w:rsidRPr="00C7594B">
        <w:rPr>
          <w:rFonts w:cstheme="minorHAnsi"/>
          <w:sz w:val="20"/>
          <w:szCs w:val="20"/>
        </w:rPr>
        <w:t xml:space="preserve">Öğrenci: </w:t>
      </w:r>
    </w:p>
    <w:p w:rsidR="00CF3944" w:rsidRPr="00C7594B" w:rsidRDefault="00CF3944" w:rsidP="00CF3944">
      <w:pPr>
        <w:pStyle w:val="ListeParagraf"/>
        <w:rPr>
          <w:rFonts w:cstheme="minorHAnsi"/>
          <w:sz w:val="20"/>
          <w:szCs w:val="20"/>
        </w:rPr>
      </w:pPr>
      <w:r w:rsidRPr="00C7594B">
        <w:rPr>
          <w:rFonts w:cstheme="minorHAnsi"/>
          <w:sz w:val="20"/>
          <w:szCs w:val="20"/>
        </w:rPr>
        <w:t xml:space="preserve">Soru: </w:t>
      </w:r>
    </w:p>
    <w:p w:rsidR="00CF3944" w:rsidRPr="00C7594B" w:rsidRDefault="00CF3944" w:rsidP="00CF3944">
      <w:pPr>
        <w:pStyle w:val="ListeParagraf"/>
        <w:rPr>
          <w:rFonts w:cstheme="minorHAnsi"/>
          <w:color w:val="FF0000"/>
          <w:sz w:val="20"/>
          <w:szCs w:val="20"/>
        </w:rPr>
      </w:pPr>
      <w:r w:rsidRPr="00C7594B">
        <w:rPr>
          <w:rFonts w:cstheme="minorHAnsi"/>
          <w:sz w:val="20"/>
          <w:szCs w:val="20"/>
        </w:rPr>
        <w:t xml:space="preserve">Lider:  </w:t>
      </w:r>
    </w:p>
    <w:p w:rsidR="00CF3944" w:rsidRPr="00C7594B" w:rsidRDefault="00CF3944" w:rsidP="00CF3944">
      <w:pPr>
        <w:pStyle w:val="Pa11"/>
        <w:rPr>
          <w:rFonts w:asciiTheme="minorHAnsi" w:hAnsiTheme="minorHAnsi" w:cstheme="minorHAnsi"/>
          <w:color w:val="5B9BD5" w:themeColor="accent1"/>
          <w:sz w:val="20"/>
          <w:szCs w:val="20"/>
        </w:rPr>
      </w:pPr>
      <w:r w:rsidRPr="00C7594B">
        <w:rPr>
          <w:rStyle w:val="A1"/>
          <w:rFonts w:asciiTheme="minorHAnsi" w:hAnsiTheme="minorHAnsi" w:cstheme="minorHAnsi"/>
          <w:color w:val="5B9BD5" w:themeColor="accent1"/>
          <w:sz w:val="20"/>
          <w:szCs w:val="20"/>
        </w:rPr>
        <w:t xml:space="preserve">T.8.3.8. Metindeki anlatım bozukluklarını belirler. </w:t>
      </w:r>
    </w:p>
    <w:p w:rsidR="00CF3944" w:rsidRPr="00C7594B" w:rsidRDefault="00CF3944" w:rsidP="00CF3944">
      <w:pPr>
        <w:pStyle w:val="ListeParagraf"/>
        <w:spacing w:after="0"/>
        <w:rPr>
          <w:rFonts w:cstheme="minorHAnsi"/>
          <w:sz w:val="20"/>
          <w:szCs w:val="20"/>
        </w:rPr>
      </w:pPr>
    </w:p>
    <w:p w:rsidR="00CF3944" w:rsidRPr="005939C3" w:rsidRDefault="00CF3944" w:rsidP="00CF3944">
      <w:pPr>
        <w:rPr>
          <w:rFonts w:cstheme="minorHAnsi"/>
          <w:b/>
          <w:sz w:val="20"/>
          <w:szCs w:val="20"/>
        </w:rPr>
      </w:pPr>
      <w:r>
        <w:rPr>
          <w:rFonts w:cstheme="minorHAnsi"/>
          <w:b/>
          <w:sz w:val="20"/>
          <w:szCs w:val="20"/>
        </w:rPr>
        <w:t>2.</w:t>
      </w:r>
      <w:r w:rsidRPr="005939C3">
        <w:rPr>
          <w:rFonts w:cstheme="minorHAnsi"/>
          <w:b/>
          <w:sz w:val="20"/>
          <w:szCs w:val="20"/>
        </w:rPr>
        <w:t>Aşağıdaki cümlelerde bulunan anlatım bozukluklarının sebeplerini sırasıyla yazınız.</w:t>
      </w:r>
      <w:r w:rsidRPr="005939C3">
        <w:rPr>
          <w:rFonts w:cstheme="minorHAnsi"/>
          <w:b/>
          <w:bCs/>
          <w:sz w:val="20"/>
          <w:szCs w:val="20"/>
        </w:rPr>
        <w:t xml:space="preserve"> (15 puan)</w:t>
      </w:r>
    </w:p>
    <w:p w:rsidR="00CF3944" w:rsidRPr="00C7594B" w:rsidRDefault="00CF3944" w:rsidP="00CF3944">
      <w:pPr>
        <w:ind w:left="360"/>
        <w:rPr>
          <w:rFonts w:cstheme="minorHAnsi"/>
          <w:sz w:val="20"/>
          <w:szCs w:val="20"/>
        </w:rPr>
      </w:pPr>
      <w:r w:rsidRPr="00C7594B">
        <w:rPr>
          <w:rFonts w:cstheme="minorHAnsi"/>
          <w:sz w:val="20"/>
          <w:szCs w:val="20"/>
        </w:rPr>
        <w:t>(I)Hasan, arkadaşlarını çok sever, iyi geçinirdi. (II) Arkadaşları ile gün belirleyip maçlara gidilirdi. (III) Bazen de onlarla sinemaya gider ama film seyretmeyi çok severdi.</w:t>
      </w:r>
    </w:p>
    <w:p w:rsidR="00CF3944" w:rsidRPr="00C7594B" w:rsidRDefault="00CF3944" w:rsidP="00CF3944">
      <w:pPr>
        <w:ind w:left="360"/>
        <w:rPr>
          <w:rFonts w:cstheme="minorHAnsi"/>
          <w:b/>
          <w:sz w:val="20"/>
          <w:szCs w:val="20"/>
        </w:rPr>
      </w:pPr>
      <w:r w:rsidRPr="00C7594B">
        <w:rPr>
          <w:rFonts w:cstheme="minorHAnsi"/>
          <w:b/>
          <w:sz w:val="20"/>
          <w:szCs w:val="20"/>
        </w:rPr>
        <w:t xml:space="preserve">1. cümle:  </w:t>
      </w:r>
    </w:p>
    <w:p w:rsidR="00CF3944" w:rsidRPr="00C7594B" w:rsidRDefault="00CF3944" w:rsidP="00CF3944">
      <w:pPr>
        <w:ind w:left="360"/>
        <w:rPr>
          <w:rFonts w:cstheme="minorHAnsi"/>
          <w:color w:val="FF0000"/>
          <w:sz w:val="20"/>
          <w:szCs w:val="20"/>
        </w:rPr>
      </w:pPr>
      <w:r w:rsidRPr="00C7594B">
        <w:rPr>
          <w:rFonts w:cstheme="minorHAnsi"/>
          <w:b/>
          <w:sz w:val="20"/>
          <w:szCs w:val="20"/>
        </w:rPr>
        <w:t xml:space="preserve">2. cümle:  </w:t>
      </w:r>
    </w:p>
    <w:p w:rsidR="00CF3944" w:rsidRPr="00C7594B" w:rsidRDefault="00CF3944" w:rsidP="00CF3944">
      <w:pPr>
        <w:ind w:left="360"/>
        <w:rPr>
          <w:rFonts w:cstheme="minorHAnsi"/>
          <w:color w:val="FF0000"/>
          <w:sz w:val="20"/>
          <w:szCs w:val="20"/>
        </w:rPr>
      </w:pPr>
      <w:r w:rsidRPr="00C7594B">
        <w:rPr>
          <w:rFonts w:cstheme="minorHAnsi"/>
          <w:b/>
          <w:sz w:val="20"/>
          <w:szCs w:val="20"/>
        </w:rPr>
        <w:t xml:space="preserve">3. cümle: </w:t>
      </w:r>
    </w:p>
    <w:p w:rsidR="00CF3944" w:rsidRPr="00C7594B" w:rsidRDefault="00CF3944" w:rsidP="00CF3944">
      <w:pPr>
        <w:pStyle w:val="Pa13"/>
        <w:rPr>
          <w:rStyle w:val="A1"/>
          <w:rFonts w:asciiTheme="minorHAnsi" w:hAnsiTheme="minorHAnsi" w:cstheme="minorHAnsi"/>
          <w:color w:val="00B0F0"/>
          <w:sz w:val="20"/>
          <w:szCs w:val="20"/>
        </w:rPr>
      </w:pPr>
      <w:r w:rsidRPr="00C7594B">
        <w:rPr>
          <w:rStyle w:val="A1"/>
          <w:rFonts w:asciiTheme="minorHAnsi" w:hAnsiTheme="minorHAnsi" w:cstheme="minorHAnsi"/>
          <w:color w:val="00B0F0"/>
          <w:sz w:val="20"/>
          <w:szCs w:val="20"/>
        </w:rPr>
        <w:t xml:space="preserve">T.8.3.16. Metnin konusunu belirler. </w:t>
      </w:r>
    </w:p>
    <w:p w:rsidR="00CF3944" w:rsidRPr="00C7594B" w:rsidRDefault="00CF3944" w:rsidP="00CF3944">
      <w:pPr>
        <w:spacing w:after="0"/>
        <w:rPr>
          <w:rFonts w:cstheme="minorHAnsi"/>
          <w:sz w:val="20"/>
          <w:szCs w:val="20"/>
        </w:rPr>
      </w:pPr>
    </w:p>
    <w:p w:rsidR="00CF3944" w:rsidRPr="00C7594B" w:rsidRDefault="00CF3944" w:rsidP="00CF3944">
      <w:pPr>
        <w:spacing w:after="0"/>
        <w:jc w:val="both"/>
        <w:rPr>
          <w:rFonts w:cstheme="minorHAnsi"/>
          <w:sz w:val="20"/>
          <w:szCs w:val="20"/>
        </w:rPr>
      </w:pPr>
      <w:r w:rsidRPr="005939C3">
        <w:rPr>
          <w:rFonts w:cstheme="minorHAnsi"/>
          <w:b/>
          <w:sz w:val="20"/>
          <w:szCs w:val="20"/>
        </w:rPr>
        <w:t>3.</w:t>
      </w:r>
      <w:r>
        <w:rPr>
          <w:rFonts w:cstheme="minorHAnsi"/>
          <w:sz w:val="20"/>
          <w:szCs w:val="20"/>
        </w:rPr>
        <w:t xml:space="preserve"> </w:t>
      </w:r>
      <w:r w:rsidRPr="00C7594B">
        <w:rPr>
          <w:rFonts w:cstheme="minorHAnsi"/>
          <w:sz w:val="20"/>
          <w:szCs w:val="20"/>
        </w:rPr>
        <w:t>Samsun, Karadeniz Bölgesi’nin en kalabalık ve yüzölçümü bakımından en büyük kenti. Doğusunda Ordu, güneyinde Tokat ve Amasya, batısında Sinop ve Çorum yer alıyor. Kuzeyinde boylu boyunca Karadeniz bulunan kentin ilçelerinden bazıları Çarşamba, Havza, Vezirköprü, Bafra, Terme ve Tekkeköy’dür.</w:t>
      </w:r>
    </w:p>
    <w:p w:rsidR="00CF3944" w:rsidRPr="00C7594B" w:rsidRDefault="00CF3944" w:rsidP="00CF3944">
      <w:pPr>
        <w:jc w:val="both"/>
        <w:rPr>
          <w:rFonts w:cstheme="minorHAnsi"/>
          <w:sz w:val="20"/>
          <w:szCs w:val="20"/>
        </w:rPr>
      </w:pPr>
      <w:r w:rsidRPr="00C7594B">
        <w:rPr>
          <w:rFonts w:cstheme="minorHAnsi"/>
          <w:sz w:val="20"/>
          <w:szCs w:val="20"/>
        </w:rPr>
        <w:t xml:space="preserve">Samsun, Cumhuriyet tarihi açısından önemli yere sahip bir kent. Mustafa Kemal Atatürk 16 Mayıs 1919’da Bandırma </w:t>
      </w:r>
      <w:proofErr w:type="spellStart"/>
      <w:r w:rsidRPr="00C7594B">
        <w:rPr>
          <w:rFonts w:cstheme="minorHAnsi"/>
          <w:sz w:val="20"/>
          <w:szCs w:val="20"/>
        </w:rPr>
        <w:t>Vapuru’yla</w:t>
      </w:r>
      <w:proofErr w:type="spellEnd"/>
      <w:r w:rsidRPr="00C7594B">
        <w:rPr>
          <w:rFonts w:cstheme="minorHAnsi"/>
          <w:sz w:val="20"/>
          <w:szCs w:val="20"/>
        </w:rPr>
        <w:t xml:space="preserve"> İstanbul’dan Samsun’a doğru yola çıktı. 19 Mayıs 1919’da vapur Samsun’a yanaştı ve Atatürk kente </w:t>
      </w:r>
      <w:proofErr w:type="gramStart"/>
      <w:r w:rsidRPr="00C7594B">
        <w:rPr>
          <w:rFonts w:cstheme="minorHAnsi"/>
          <w:sz w:val="20"/>
          <w:szCs w:val="20"/>
        </w:rPr>
        <w:t>ayak bastı</w:t>
      </w:r>
      <w:proofErr w:type="gramEnd"/>
      <w:r w:rsidRPr="00C7594B">
        <w:rPr>
          <w:rFonts w:cstheme="minorHAnsi"/>
          <w:sz w:val="20"/>
          <w:szCs w:val="20"/>
        </w:rPr>
        <w:t>. Bu olay Kurtuluş Savaşı’nın başlangıcı olarak kabul edilir. 19 Mayıs günü ülkemizde 1938 yılından itibaren Atatürk’ü Anma, Gençlik ve Spor Bayramı olarak kutlanıyor.</w:t>
      </w:r>
    </w:p>
    <w:p w:rsidR="00CF3944" w:rsidRPr="005939C3" w:rsidRDefault="00CF3944" w:rsidP="00CF3944">
      <w:pPr>
        <w:rPr>
          <w:rFonts w:cstheme="minorHAnsi"/>
          <w:sz w:val="20"/>
          <w:szCs w:val="20"/>
        </w:rPr>
      </w:pPr>
      <w:r w:rsidRPr="005939C3">
        <w:rPr>
          <w:rFonts w:cstheme="minorHAnsi"/>
          <w:b/>
          <w:sz w:val="20"/>
          <w:szCs w:val="20"/>
        </w:rPr>
        <w:t>Bu metnin konusunu yazınız.</w:t>
      </w:r>
      <w:r w:rsidRPr="005939C3">
        <w:rPr>
          <w:rFonts w:cstheme="minorHAnsi"/>
          <w:sz w:val="20"/>
          <w:szCs w:val="20"/>
        </w:rPr>
        <w:t xml:space="preserve"> </w:t>
      </w:r>
      <w:r w:rsidRPr="005939C3">
        <w:rPr>
          <w:rFonts w:cstheme="minorHAnsi"/>
          <w:b/>
          <w:bCs/>
          <w:sz w:val="20"/>
          <w:szCs w:val="20"/>
        </w:rPr>
        <w:t>(15 puan)</w:t>
      </w:r>
    </w:p>
    <w:p w:rsidR="00CF3944" w:rsidRDefault="00CF3944" w:rsidP="00CF3944">
      <w:pPr>
        <w:pStyle w:val="Pa13"/>
        <w:rPr>
          <w:rStyle w:val="A1"/>
          <w:rFonts w:asciiTheme="minorHAnsi" w:hAnsiTheme="minorHAnsi" w:cstheme="minorHAnsi"/>
          <w:color w:val="00B0F0"/>
          <w:sz w:val="20"/>
          <w:szCs w:val="20"/>
        </w:rPr>
      </w:pPr>
    </w:p>
    <w:p w:rsidR="00CF3944" w:rsidRPr="00CF3944" w:rsidRDefault="00CF3944" w:rsidP="00CF3944">
      <w:bookmarkStart w:id="0" w:name="_GoBack"/>
      <w:bookmarkEnd w:id="0"/>
    </w:p>
    <w:p w:rsidR="00CF3944" w:rsidRPr="00C7594B" w:rsidRDefault="00CF3944" w:rsidP="00CF3944">
      <w:pPr>
        <w:pStyle w:val="Pa13"/>
        <w:rPr>
          <w:rFonts w:asciiTheme="minorHAnsi" w:hAnsiTheme="minorHAnsi" w:cstheme="minorHAnsi"/>
          <w:color w:val="00B0F0"/>
          <w:sz w:val="20"/>
          <w:szCs w:val="20"/>
        </w:rPr>
      </w:pPr>
      <w:r w:rsidRPr="00C7594B">
        <w:rPr>
          <w:rStyle w:val="A1"/>
          <w:rFonts w:asciiTheme="minorHAnsi" w:hAnsiTheme="minorHAnsi" w:cstheme="minorHAnsi"/>
          <w:color w:val="00B0F0"/>
          <w:sz w:val="20"/>
          <w:szCs w:val="20"/>
        </w:rPr>
        <w:t xml:space="preserve">T.8.3.20. Okuduğu metinlerdeki hikâye unsurlarını belirler. </w:t>
      </w:r>
    </w:p>
    <w:p w:rsidR="00CF3944" w:rsidRDefault="00CF3944" w:rsidP="00CF3944">
      <w:pPr>
        <w:pStyle w:val="NormalWeb"/>
        <w:spacing w:before="0" w:beforeAutospacing="0" w:after="0" w:afterAutospacing="0"/>
        <w:jc w:val="both"/>
        <w:rPr>
          <w:rFonts w:asciiTheme="minorHAnsi" w:hAnsiTheme="minorHAnsi" w:cstheme="minorHAnsi"/>
          <w:sz w:val="20"/>
          <w:szCs w:val="20"/>
        </w:rPr>
      </w:pPr>
      <w:r w:rsidRPr="005939C3">
        <w:rPr>
          <w:rFonts w:asciiTheme="minorHAnsi" w:hAnsiTheme="minorHAnsi" w:cstheme="minorHAnsi"/>
          <w:b/>
          <w:sz w:val="20"/>
          <w:szCs w:val="20"/>
        </w:rPr>
        <w:t>4.</w:t>
      </w:r>
      <w:r>
        <w:rPr>
          <w:rFonts w:asciiTheme="minorHAnsi" w:hAnsiTheme="minorHAnsi" w:cstheme="minorHAnsi"/>
          <w:sz w:val="20"/>
          <w:szCs w:val="20"/>
        </w:rPr>
        <w:t xml:space="preserve"> </w:t>
      </w:r>
      <w:r w:rsidRPr="00C7594B">
        <w:rPr>
          <w:rFonts w:asciiTheme="minorHAnsi" w:hAnsiTheme="minorHAnsi" w:cstheme="minorHAnsi"/>
          <w:sz w:val="20"/>
          <w:szCs w:val="20"/>
        </w:rPr>
        <w:t xml:space="preserve">Kanunî Sultan Süleyman, Topkapı Sarayı’nın bahçesinde bir cuma günü gezintiye çıkmışı. Bahçede dolaşırken meyve ağaçlarından birkaç tanesinde çürüme fark etti. Dikkatli inceleyince ağaçların karıncaların istilasına uğradığını gördü. Aklına ağaçları ilaçlayıp karıncalardan kurtarmak geldi. Ancak karınca da can taşıyordu. Bunun vebali olacağını düşünerek hocası </w:t>
      </w:r>
      <w:proofErr w:type="spellStart"/>
      <w:r w:rsidRPr="00C7594B">
        <w:rPr>
          <w:rFonts w:asciiTheme="minorHAnsi" w:hAnsiTheme="minorHAnsi" w:cstheme="minorHAnsi"/>
          <w:sz w:val="20"/>
          <w:szCs w:val="20"/>
        </w:rPr>
        <w:t>Ebussuud</w:t>
      </w:r>
      <w:proofErr w:type="spellEnd"/>
      <w:r w:rsidRPr="00C7594B">
        <w:rPr>
          <w:rFonts w:asciiTheme="minorHAnsi" w:hAnsiTheme="minorHAnsi" w:cstheme="minorHAnsi"/>
          <w:sz w:val="20"/>
          <w:szCs w:val="20"/>
        </w:rPr>
        <w:t xml:space="preserve"> Efendi’ye danışmak istedi.  </w:t>
      </w:r>
      <w:proofErr w:type="spellStart"/>
      <w:r w:rsidRPr="00C7594B">
        <w:rPr>
          <w:rFonts w:asciiTheme="minorHAnsi" w:hAnsiTheme="minorHAnsi" w:cstheme="minorHAnsi"/>
          <w:sz w:val="20"/>
          <w:szCs w:val="20"/>
        </w:rPr>
        <w:t>Ebussuud</w:t>
      </w:r>
      <w:proofErr w:type="spellEnd"/>
      <w:r w:rsidRPr="00C7594B">
        <w:rPr>
          <w:rFonts w:asciiTheme="minorHAnsi" w:hAnsiTheme="minorHAnsi" w:cstheme="minorHAnsi"/>
          <w:sz w:val="20"/>
          <w:szCs w:val="20"/>
        </w:rPr>
        <w:t xml:space="preserve"> Efendi, soruyu okuduktan sonra Kanunî’nin yazmış olduğu satırların altına sualin cevabını yine şairane bir üslupla yazdı. Kanunî hocasına şöyle sormuştu:</w:t>
      </w:r>
    </w:p>
    <w:p w:rsidR="00CF3944" w:rsidRPr="00C7594B" w:rsidRDefault="00CF3944" w:rsidP="00CF3944">
      <w:pPr>
        <w:pStyle w:val="NormalWeb"/>
        <w:spacing w:before="0" w:beforeAutospacing="0" w:after="0" w:afterAutospacing="0"/>
        <w:jc w:val="both"/>
        <w:rPr>
          <w:rFonts w:asciiTheme="minorHAnsi" w:hAnsiTheme="minorHAnsi" w:cstheme="minorHAnsi"/>
          <w:sz w:val="20"/>
          <w:szCs w:val="20"/>
        </w:rPr>
      </w:pPr>
    </w:p>
    <w:p w:rsidR="00CF3944" w:rsidRDefault="00CF3944" w:rsidP="00CF3944">
      <w:pPr>
        <w:pStyle w:val="NormalWeb"/>
        <w:spacing w:before="0" w:beforeAutospacing="0" w:after="0" w:afterAutospacing="0"/>
        <w:jc w:val="both"/>
        <w:rPr>
          <w:rStyle w:val="Vurgu"/>
          <w:rFonts w:asciiTheme="minorHAnsi" w:hAnsiTheme="minorHAnsi" w:cstheme="minorHAnsi"/>
          <w:sz w:val="20"/>
          <w:szCs w:val="20"/>
        </w:rPr>
      </w:pPr>
      <w:r w:rsidRPr="00C7594B">
        <w:rPr>
          <w:rStyle w:val="Vurgu"/>
          <w:rFonts w:asciiTheme="minorHAnsi" w:hAnsiTheme="minorHAnsi" w:cstheme="minorHAnsi"/>
          <w:sz w:val="20"/>
          <w:szCs w:val="20"/>
        </w:rPr>
        <w:t>Meyve ağaçlarını sarınca karınca / Günah var mı karıncayı kırınca?</w:t>
      </w:r>
    </w:p>
    <w:p w:rsidR="00CF3944" w:rsidRPr="00C7594B" w:rsidRDefault="00CF3944" w:rsidP="00CF3944">
      <w:pPr>
        <w:pStyle w:val="NormalWeb"/>
        <w:spacing w:before="0" w:beforeAutospacing="0" w:after="0" w:afterAutospacing="0"/>
        <w:jc w:val="both"/>
        <w:rPr>
          <w:rFonts w:asciiTheme="minorHAnsi" w:hAnsiTheme="minorHAnsi" w:cstheme="minorHAnsi"/>
          <w:sz w:val="20"/>
          <w:szCs w:val="20"/>
        </w:rPr>
      </w:pPr>
    </w:p>
    <w:p w:rsidR="00CF3944" w:rsidRDefault="00CF3944" w:rsidP="00CF3944">
      <w:pPr>
        <w:pStyle w:val="NormalWeb"/>
        <w:spacing w:before="0" w:beforeAutospacing="0" w:after="0" w:afterAutospacing="0"/>
        <w:jc w:val="both"/>
        <w:rPr>
          <w:rFonts w:asciiTheme="minorHAnsi" w:hAnsiTheme="minorHAnsi" w:cstheme="minorHAnsi"/>
          <w:sz w:val="20"/>
          <w:szCs w:val="20"/>
        </w:rPr>
      </w:pPr>
      <w:r w:rsidRPr="00C7594B">
        <w:rPr>
          <w:rFonts w:asciiTheme="minorHAnsi" w:hAnsiTheme="minorHAnsi" w:cstheme="minorHAnsi"/>
          <w:sz w:val="20"/>
          <w:szCs w:val="20"/>
        </w:rPr>
        <w:t xml:space="preserve">Hocası </w:t>
      </w:r>
      <w:proofErr w:type="spellStart"/>
      <w:r w:rsidRPr="00C7594B">
        <w:rPr>
          <w:rFonts w:asciiTheme="minorHAnsi" w:hAnsiTheme="minorHAnsi" w:cstheme="minorHAnsi"/>
          <w:sz w:val="20"/>
          <w:szCs w:val="20"/>
        </w:rPr>
        <w:t>Ebussuud</w:t>
      </w:r>
      <w:proofErr w:type="spellEnd"/>
      <w:r w:rsidRPr="00C7594B">
        <w:rPr>
          <w:rFonts w:asciiTheme="minorHAnsi" w:hAnsiTheme="minorHAnsi" w:cstheme="minorHAnsi"/>
          <w:sz w:val="20"/>
          <w:szCs w:val="20"/>
        </w:rPr>
        <w:t xml:space="preserve"> Efendi ise şöyle cevap veriyordu:</w:t>
      </w:r>
    </w:p>
    <w:p w:rsidR="00CF3944" w:rsidRPr="00C7594B" w:rsidRDefault="00CF3944" w:rsidP="00CF3944">
      <w:pPr>
        <w:pStyle w:val="NormalWeb"/>
        <w:spacing w:before="0" w:beforeAutospacing="0" w:after="0" w:afterAutospacing="0"/>
        <w:jc w:val="both"/>
        <w:rPr>
          <w:rFonts w:asciiTheme="minorHAnsi" w:hAnsiTheme="minorHAnsi" w:cstheme="minorHAnsi"/>
          <w:sz w:val="20"/>
          <w:szCs w:val="20"/>
        </w:rPr>
      </w:pPr>
    </w:p>
    <w:p w:rsidR="00CF3944" w:rsidRPr="005939C3" w:rsidRDefault="00CF3944" w:rsidP="00CF3944">
      <w:pPr>
        <w:pStyle w:val="NormalWeb"/>
        <w:spacing w:before="0" w:beforeAutospacing="0" w:after="0" w:afterAutospacing="0"/>
        <w:jc w:val="both"/>
        <w:rPr>
          <w:rFonts w:asciiTheme="minorHAnsi" w:hAnsiTheme="minorHAnsi" w:cstheme="minorHAnsi"/>
          <w:sz w:val="20"/>
          <w:szCs w:val="20"/>
        </w:rPr>
      </w:pPr>
      <w:r w:rsidRPr="00C7594B">
        <w:rPr>
          <w:rStyle w:val="Vurgu"/>
          <w:rFonts w:asciiTheme="minorHAnsi" w:hAnsiTheme="minorHAnsi" w:cstheme="minorHAnsi"/>
          <w:sz w:val="20"/>
          <w:szCs w:val="20"/>
        </w:rPr>
        <w:t>Yarın Hakk’ın divanına varınca / Süleyman’dan hakkın alır karınca.</w:t>
      </w:r>
    </w:p>
    <w:p w:rsidR="00CF3944" w:rsidRPr="005939C3" w:rsidRDefault="00CF3944" w:rsidP="00CF3944">
      <w:pPr>
        <w:spacing w:after="0"/>
        <w:rPr>
          <w:rFonts w:cstheme="minorHAnsi"/>
          <w:b/>
          <w:sz w:val="20"/>
          <w:szCs w:val="20"/>
        </w:rPr>
      </w:pPr>
      <w:r w:rsidRPr="005939C3">
        <w:rPr>
          <w:rFonts w:cstheme="minorHAnsi"/>
          <w:b/>
          <w:sz w:val="20"/>
          <w:szCs w:val="20"/>
        </w:rPr>
        <w:t xml:space="preserve">Bu metindeki hikâye unsurlarını yazınız.  </w:t>
      </w:r>
      <w:r w:rsidRPr="005939C3">
        <w:rPr>
          <w:rFonts w:cstheme="minorHAnsi"/>
          <w:b/>
          <w:bCs/>
          <w:sz w:val="20"/>
          <w:szCs w:val="20"/>
        </w:rPr>
        <w:t>(15 puan)</w:t>
      </w:r>
    </w:p>
    <w:p w:rsidR="00CF3944" w:rsidRDefault="00CF3944" w:rsidP="00CF3944">
      <w:pPr>
        <w:pStyle w:val="ListeParagraf"/>
        <w:spacing w:after="0"/>
        <w:ind w:left="360"/>
        <w:rPr>
          <w:rFonts w:cstheme="minorHAnsi"/>
          <w:color w:val="FF0000"/>
          <w:sz w:val="20"/>
          <w:szCs w:val="20"/>
        </w:rPr>
      </w:pPr>
      <w:r w:rsidRPr="00C7594B">
        <w:rPr>
          <w:rFonts w:cstheme="minorHAnsi"/>
          <w:b/>
          <w:sz w:val="20"/>
          <w:szCs w:val="20"/>
        </w:rPr>
        <w:t>Olay örgüsü:</w:t>
      </w:r>
      <w:r>
        <w:rPr>
          <w:rFonts w:cstheme="minorHAnsi"/>
          <w:b/>
          <w:color w:val="FF0000"/>
          <w:sz w:val="20"/>
          <w:szCs w:val="20"/>
        </w:rPr>
        <w:t xml:space="preserve"> </w:t>
      </w:r>
    </w:p>
    <w:p w:rsidR="00CF3944" w:rsidRPr="00C7594B" w:rsidRDefault="00CF3944" w:rsidP="00CF3944">
      <w:pPr>
        <w:pStyle w:val="ListeParagraf"/>
        <w:spacing w:after="0"/>
        <w:ind w:left="360"/>
        <w:rPr>
          <w:rFonts w:cstheme="minorHAnsi"/>
          <w:color w:val="FF0000"/>
          <w:sz w:val="20"/>
          <w:szCs w:val="20"/>
        </w:rPr>
      </w:pPr>
    </w:p>
    <w:p w:rsidR="00CF3944" w:rsidRPr="00C7594B" w:rsidRDefault="00CF3944" w:rsidP="00CF3944">
      <w:pPr>
        <w:spacing w:after="0"/>
        <w:ind w:left="360"/>
        <w:rPr>
          <w:rFonts w:cstheme="minorHAnsi"/>
          <w:color w:val="FF0000"/>
          <w:sz w:val="20"/>
          <w:szCs w:val="20"/>
        </w:rPr>
      </w:pPr>
      <w:r w:rsidRPr="00C7594B">
        <w:rPr>
          <w:rFonts w:cstheme="minorHAnsi"/>
          <w:b/>
          <w:sz w:val="20"/>
          <w:szCs w:val="20"/>
        </w:rPr>
        <w:t>Şahıs ve varlık kadrosu:</w:t>
      </w:r>
      <w:r>
        <w:rPr>
          <w:rFonts w:cstheme="minorHAnsi"/>
          <w:b/>
          <w:sz w:val="20"/>
          <w:szCs w:val="20"/>
        </w:rPr>
        <w:t xml:space="preserve"> </w:t>
      </w:r>
    </w:p>
    <w:p w:rsidR="00CF3944" w:rsidRPr="00C7594B" w:rsidRDefault="00CF3944" w:rsidP="00CF3944">
      <w:pPr>
        <w:spacing w:after="0"/>
        <w:ind w:left="360"/>
        <w:rPr>
          <w:rFonts w:cstheme="minorHAnsi"/>
          <w:b/>
          <w:sz w:val="20"/>
          <w:szCs w:val="20"/>
        </w:rPr>
      </w:pPr>
      <w:r w:rsidRPr="00C7594B">
        <w:rPr>
          <w:rFonts w:cstheme="minorHAnsi"/>
          <w:b/>
          <w:sz w:val="20"/>
          <w:szCs w:val="20"/>
        </w:rPr>
        <w:t>Mekân (yer):</w:t>
      </w:r>
      <w:r>
        <w:rPr>
          <w:rFonts w:cstheme="minorHAnsi"/>
          <w:b/>
          <w:sz w:val="20"/>
          <w:szCs w:val="20"/>
        </w:rPr>
        <w:t xml:space="preserve"> </w:t>
      </w:r>
    </w:p>
    <w:p w:rsidR="00CF3944" w:rsidRPr="00C7594B" w:rsidRDefault="00CF3944" w:rsidP="00CF3944">
      <w:pPr>
        <w:spacing w:after="0"/>
        <w:ind w:left="360"/>
        <w:rPr>
          <w:rFonts w:cstheme="minorHAnsi"/>
          <w:b/>
          <w:sz w:val="20"/>
          <w:szCs w:val="20"/>
        </w:rPr>
      </w:pPr>
      <w:r w:rsidRPr="00C7594B">
        <w:rPr>
          <w:rFonts w:cstheme="minorHAnsi"/>
          <w:b/>
          <w:sz w:val="20"/>
          <w:szCs w:val="20"/>
        </w:rPr>
        <w:t>Zaman:</w:t>
      </w:r>
      <w:r>
        <w:rPr>
          <w:rFonts w:cstheme="minorHAnsi"/>
          <w:b/>
          <w:sz w:val="20"/>
          <w:szCs w:val="20"/>
        </w:rPr>
        <w:t xml:space="preserve"> </w:t>
      </w:r>
    </w:p>
    <w:p w:rsidR="00CF3944" w:rsidRDefault="00CF3944" w:rsidP="00CF3944">
      <w:pPr>
        <w:spacing w:after="0"/>
        <w:ind w:left="360"/>
        <w:rPr>
          <w:rFonts w:cstheme="minorHAnsi"/>
          <w:color w:val="FF0000"/>
          <w:sz w:val="20"/>
          <w:szCs w:val="20"/>
        </w:rPr>
      </w:pPr>
      <w:r w:rsidRPr="00C7594B">
        <w:rPr>
          <w:rFonts w:cstheme="minorHAnsi"/>
          <w:b/>
          <w:sz w:val="20"/>
          <w:szCs w:val="20"/>
        </w:rPr>
        <w:t>Anlatıcı:</w:t>
      </w:r>
      <w:r>
        <w:rPr>
          <w:rFonts w:cstheme="minorHAnsi"/>
          <w:b/>
          <w:sz w:val="20"/>
          <w:szCs w:val="20"/>
        </w:rPr>
        <w:t xml:space="preserve"> </w:t>
      </w:r>
    </w:p>
    <w:p w:rsidR="00CF3944" w:rsidRDefault="00CF3944" w:rsidP="00CF3944">
      <w:pPr>
        <w:pStyle w:val="Pa13"/>
        <w:rPr>
          <w:rStyle w:val="A1"/>
          <w:color w:val="5B9BD5" w:themeColor="accent1"/>
          <w:sz w:val="20"/>
          <w:szCs w:val="20"/>
        </w:rPr>
      </w:pPr>
    </w:p>
    <w:p w:rsidR="00CF3944" w:rsidRDefault="00CF3944" w:rsidP="00CF3944">
      <w:pPr>
        <w:pStyle w:val="Pa13"/>
        <w:rPr>
          <w:rStyle w:val="A1"/>
          <w:color w:val="5B9BD5" w:themeColor="accent1"/>
          <w:sz w:val="20"/>
          <w:szCs w:val="20"/>
        </w:rPr>
      </w:pPr>
      <w:r w:rsidRPr="00B81DF9">
        <w:rPr>
          <w:rStyle w:val="A1"/>
          <w:color w:val="5B9BD5" w:themeColor="accent1"/>
          <w:sz w:val="20"/>
          <w:szCs w:val="20"/>
        </w:rPr>
        <w:t xml:space="preserve">T.8.3.24. Metindeki gerçek ve kurgusal unsurları ayırt eder. </w:t>
      </w:r>
    </w:p>
    <w:p w:rsidR="00CF3944" w:rsidRPr="00B81DF9" w:rsidRDefault="00CF3944" w:rsidP="00CF3944">
      <w:pPr>
        <w:jc w:val="both"/>
        <w:rPr>
          <w:rFonts w:cstheme="minorHAnsi"/>
          <w:color w:val="00B0F0"/>
          <w:sz w:val="20"/>
          <w:szCs w:val="20"/>
        </w:rPr>
      </w:pPr>
      <w:r w:rsidRPr="005939C3">
        <w:rPr>
          <w:b/>
        </w:rPr>
        <w:t>5.</w:t>
      </w:r>
      <w:r>
        <w:t xml:space="preserve"> </w:t>
      </w:r>
      <w:r w:rsidRPr="00B81DF9">
        <w:rPr>
          <w:sz w:val="20"/>
          <w:szCs w:val="20"/>
        </w:rPr>
        <w:t>Bir zamanlar bir ağacın dalında neşeyle dans eden bir karga varmış. Karga çok mutluymuş çünkü ağzında kocaman bir peynir parçası varmış. Ağzındaki kocaman peyniri tam midesine indirmek üzereymiş ki oradan geçmekte olan bir tilki kargayı görmüş.</w:t>
      </w:r>
      <w:r>
        <w:rPr>
          <w:sz w:val="20"/>
          <w:szCs w:val="20"/>
        </w:rPr>
        <w:t xml:space="preserve"> Kurnaz tilki kargayı kandırıp </w:t>
      </w:r>
      <w:r w:rsidRPr="00B81DF9">
        <w:rPr>
          <w:sz w:val="20"/>
          <w:szCs w:val="20"/>
        </w:rPr>
        <w:t xml:space="preserve">peyniri alabilmek için bir hile düşünmüş ve </w:t>
      </w:r>
      <w:r>
        <w:rPr>
          <w:sz w:val="20"/>
          <w:szCs w:val="20"/>
        </w:rPr>
        <w:t>kargaya  "Karga kardeş</w:t>
      </w:r>
      <w:r w:rsidRPr="00B81DF9">
        <w:rPr>
          <w:sz w:val="20"/>
          <w:szCs w:val="20"/>
        </w:rPr>
        <w:t xml:space="preserve"> m</w:t>
      </w:r>
      <w:r>
        <w:rPr>
          <w:sz w:val="20"/>
          <w:szCs w:val="20"/>
        </w:rPr>
        <w:t>erhaba, ne kadar güzelsin;</w:t>
      </w:r>
      <w:r w:rsidRPr="00B81DF9">
        <w:rPr>
          <w:sz w:val="20"/>
          <w:szCs w:val="20"/>
        </w:rPr>
        <w:t xml:space="preserve"> sesin de çok güzelmiş, herkes bunu konuşuyor, ben de bunca yolu senin sesini duyabilmek için geldim" demiş. Bu güzel sözleri duyan karga "Ben senin için güzel bir şarkı söylerim" demiş. Şarkı söylemek için ağzını açar açmaz peynir parçasını da ağzından düşürmüş. Kurnaz tilki hemen düşen peynir parçasını alıp kaçmış. Eli de karnı da boş kalan karga, bir daha güzel sözlere inanıp elindekini kaptırmaması gerektiğini anlamış.</w:t>
      </w:r>
    </w:p>
    <w:p w:rsidR="00CF3944" w:rsidRPr="005939C3" w:rsidRDefault="00CF3944" w:rsidP="00CF3944">
      <w:pPr>
        <w:rPr>
          <w:rFonts w:cstheme="minorHAnsi"/>
          <w:b/>
          <w:sz w:val="20"/>
          <w:szCs w:val="20"/>
        </w:rPr>
      </w:pPr>
      <w:r w:rsidRPr="005939C3">
        <w:rPr>
          <w:b/>
        </w:rPr>
        <w:t>Bu parçadan gerçek ve kurgusal unsurlara örnek olacak birer cümle yazınız</w:t>
      </w:r>
      <w:r w:rsidRPr="005939C3">
        <w:rPr>
          <w:rFonts w:cstheme="minorHAnsi"/>
          <w:b/>
          <w:bCs/>
          <w:sz w:val="20"/>
          <w:szCs w:val="20"/>
        </w:rPr>
        <w:t>. (10 puan)</w:t>
      </w:r>
    </w:p>
    <w:p w:rsidR="00CF3944" w:rsidRPr="00157A65" w:rsidRDefault="00CF3944" w:rsidP="00CF3944">
      <w:pPr>
        <w:rPr>
          <w:rFonts w:cstheme="minorHAnsi"/>
          <w:color w:val="FF0000"/>
          <w:sz w:val="20"/>
          <w:szCs w:val="20"/>
        </w:rPr>
      </w:pPr>
      <w:r>
        <w:rPr>
          <w:rFonts w:cstheme="minorHAnsi"/>
          <w:sz w:val="20"/>
          <w:szCs w:val="20"/>
        </w:rPr>
        <w:t xml:space="preserve">Gerçek unsur: </w:t>
      </w:r>
    </w:p>
    <w:p w:rsidR="00CF3944" w:rsidRDefault="00CF3944" w:rsidP="00CF3944">
      <w:pPr>
        <w:rPr>
          <w:rFonts w:cstheme="minorHAnsi"/>
          <w:sz w:val="20"/>
          <w:szCs w:val="20"/>
        </w:rPr>
      </w:pPr>
      <w:r>
        <w:rPr>
          <w:rFonts w:cstheme="minorHAnsi"/>
          <w:sz w:val="20"/>
          <w:szCs w:val="20"/>
        </w:rPr>
        <w:t xml:space="preserve">Kurgusal unsur: </w:t>
      </w:r>
    </w:p>
    <w:p w:rsidR="00CF3944" w:rsidRDefault="00CF3944" w:rsidP="00CF3944">
      <w:pPr>
        <w:rPr>
          <w:rFonts w:cstheme="minorHAnsi"/>
          <w:sz w:val="20"/>
          <w:szCs w:val="20"/>
        </w:rPr>
      </w:pPr>
    </w:p>
    <w:p w:rsidR="00CF3944" w:rsidRDefault="00CF3944" w:rsidP="00CF3944">
      <w:pPr>
        <w:pStyle w:val="Pa13"/>
        <w:rPr>
          <w:rStyle w:val="A1"/>
          <w:rFonts w:asciiTheme="minorHAnsi" w:hAnsiTheme="minorHAnsi" w:cstheme="minorHAnsi"/>
          <w:color w:val="5B9BD5" w:themeColor="accent1"/>
          <w:sz w:val="20"/>
          <w:szCs w:val="20"/>
        </w:rPr>
      </w:pPr>
      <w:r w:rsidRPr="00157A65">
        <w:rPr>
          <w:rStyle w:val="A1"/>
          <w:rFonts w:asciiTheme="minorHAnsi" w:hAnsiTheme="minorHAnsi" w:cstheme="minorHAnsi"/>
          <w:color w:val="5B9BD5" w:themeColor="accent1"/>
          <w:sz w:val="20"/>
          <w:szCs w:val="20"/>
        </w:rPr>
        <w:t xml:space="preserve">T.8.3.26. Metin türlerini ayırt eder. </w:t>
      </w:r>
    </w:p>
    <w:p w:rsidR="00CF3944" w:rsidRPr="00157A65" w:rsidRDefault="00CF3944" w:rsidP="00CF3944"/>
    <w:p w:rsidR="00CF3944" w:rsidRPr="00157A65" w:rsidRDefault="00CF3944" w:rsidP="00CF3944">
      <w:pPr>
        <w:jc w:val="both"/>
        <w:rPr>
          <w:rFonts w:cstheme="minorHAnsi"/>
          <w:sz w:val="20"/>
          <w:szCs w:val="20"/>
        </w:rPr>
      </w:pPr>
      <w:r w:rsidRPr="005939C3">
        <w:rPr>
          <w:rFonts w:cstheme="minorHAnsi"/>
          <w:b/>
          <w:sz w:val="20"/>
          <w:szCs w:val="20"/>
        </w:rPr>
        <w:t>6.</w:t>
      </w:r>
      <w:r>
        <w:rPr>
          <w:rFonts w:cstheme="minorHAnsi"/>
          <w:sz w:val="20"/>
          <w:szCs w:val="20"/>
        </w:rPr>
        <w:t xml:space="preserve"> </w:t>
      </w:r>
      <w:r w:rsidRPr="00157A65">
        <w:rPr>
          <w:rFonts w:cstheme="minorHAnsi"/>
          <w:sz w:val="20"/>
          <w:szCs w:val="20"/>
        </w:rPr>
        <w:t>Yalnız yaşamanın</w:t>
      </w:r>
      <w:r>
        <w:rPr>
          <w:rFonts w:cstheme="minorHAnsi"/>
          <w:sz w:val="20"/>
          <w:szCs w:val="20"/>
        </w:rPr>
        <w:t xml:space="preserve"> bir tek amacı vardır sanıyorum:</w:t>
      </w:r>
      <w:r w:rsidRPr="00157A65">
        <w:rPr>
          <w:rFonts w:cstheme="minorHAnsi"/>
          <w:sz w:val="20"/>
          <w:szCs w:val="20"/>
        </w:rPr>
        <w:t xml:space="preserve"> o da daha başıboş, daha rahat yaşamak. Fakat her zaman, buna hangi yoldan varacağımızı pek bilmiyoruz. Çok kez insan d</w:t>
      </w:r>
      <w:r>
        <w:rPr>
          <w:rFonts w:cstheme="minorHAnsi"/>
          <w:sz w:val="20"/>
          <w:szCs w:val="20"/>
        </w:rPr>
        <w:t>ünya işlerini bıraktığını sanır</w:t>
      </w:r>
      <w:r w:rsidRPr="00157A65">
        <w:rPr>
          <w:rFonts w:cstheme="minorHAnsi"/>
          <w:sz w:val="20"/>
          <w:szCs w:val="20"/>
        </w:rPr>
        <w:t xml:space="preserve"> oysaki bu işlerin yolunu değiştirmekten başka bir şey yapmamıştır. Bir aileyi yönetmek bir devleti yönetmekten hiç de kolay değildir. Ruh nerde bunalırsa bunalsın, hep aynı ruhtur; ev işlerinin az önemli olmaları, daha az yorucu olmal</w:t>
      </w:r>
      <w:r>
        <w:rPr>
          <w:rFonts w:cstheme="minorHAnsi"/>
          <w:sz w:val="20"/>
          <w:szCs w:val="20"/>
        </w:rPr>
        <w:t>arını gerektirmez. Bundan başka</w:t>
      </w:r>
      <w:r w:rsidRPr="00157A65">
        <w:rPr>
          <w:rFonts w:cstheme="minorHAnsi"/>
          <w:sz w:val="20"/>
          <w:szCs w:val="20"/>
        </w:rPr>
        <w:t xml:space="preserve"> saraydan ve pazardan el çekmekle hayatımızın baş kaygılarından kurtulmuş olmuyoruz.</w:t>
      </w:r>
    </w:p>
    <w:p w:rsidR="00CF3944" w:rsidRPr="005939C3" w:rsidRDefault="00CF3944" w:rsidP="00CF3944">
      <w:pPr>
        <w:rPr>
          <w:rFonts w:cstheme="minorHAnsi"/>
          <w:sz w:val="20"/>
          <w:szCs w:val="20"/>
        </w:rPr>
      </w:pPr>
      <w:r w:rsidRPr="005939C3">
        <w:rPr>
          <w:rFonts w:cstheme="minorHAnsi"/>
          <w:b/>
          <w:sz w:val="20"/>
          <w:szCs w:val="20"/>
        </w:rPr>
        <w:t>Bu metnin türünü yazınız.</w:t>
      </w:r>
      <w:r w:rsidRPr="005939C3">
        <w:rPr>
          <w:rFonts w:cstheme="minorHAnsi"/>
          <w:b/>
          <w:bCs/>
          <w:sz w:val="20"/>
          <w:szCs w:val="20"/>
        </w:rPr>
        <w:t xml:space="preserve"> (10 puan)</w:t>
      </w:r>
    </w:p>
    <w:p w:rsidR="00CF3944" w:rsidRDefault="00CF3944" w:rsidP="00CF3944">
      <w:pPr>
        <w:pStyle w:val="Pa11"/>
        <w:rPr>
          <w:rStyle w:val="A1"/>
          <w:rFonts w:asciiTheme="minorHAnsi" w:hAnsiTheme="minorHAnsi" w:cstheme="minorHAnsi"/>
          <w:color w:val="5B9BD5" w:themeColor="accent1"/>
          <w:sz w:val="20"/>
          <w:szCs w:val="20"/>
        </w:rPr>
      </w:pPr>
    </w:p>
    <w:p w:rsidR="00CF3944" w:rsidRDefault="00CF3944" w:rsidP="00CF3944">
      <w:pPr>
        <w:pStyle w:val="Pa11"/>
        <w:rPr>
          <w:rStyle w:val="A1"/>
          <w:rFonts w:asciiTheme="minorHAnsi" w:hAnsiTheme="minorHAnsi" w:cstheme="minorHAnsi"/>
          <w:color w:val="5B9BD5" w:themeColor="accent1"/>
          <w:sz w:val="20"/>
          <w:szCs w:val="20"/>
        </w:rPr>
      </w:pPr>
    </w:p>
    <w:p w:rsidR="00CF3944" w:rsidRDefault="00CF3944" w:rsidP="00CF3944">
      <w:pPr>
        <w:pStyle w:val="Pa11"/>
        <w:rPr>
          <w:rStyle w:val="A1"/>
          <w:rFonts w:asciiTheme="minorHAnsi" w:hAnsiTheme="minorHAnsi" w:cstheme="minorHAnsi"/>
          <w:color w:val="5B9BD5" w:themeColor="accent1"/>
          <w:sz w:val="20"/>
          <w:szCs w:val="20"/>
        </w:rPr>
      </w:pPr>
    </w:p>
    <w:p w:rsidR="00CF3944" w:rsidRPr="00655917" w:rsidRDefault="00CF3944" w:rsidP="00CF3944">
      <w:pPr>
        <w:pStyle w:val="Pa11"/>
        <w:rPr>
          <w:rFonts w:asciiTheme="minorHAnsi" w:hAnsiTheme="minorHAnsi" w:cstheme="minorHAnsi"/>
          <w:color w:val="5B9BD5" w:themeColor="accent1"/>
          <w:sz w:val="20"/>
          <w:szCs w:val="20"/>
        </w:rPr>
      </w:pPr>
      <w:r w:rsidRPr="00655917">
        <w:rPr>
          <w:rStyle w:val="A1"/>
          <w:rFonts w:asciiTheme="minorHAnsi" w:hAnsiTheme="minorHAnsi" w:cstheme="minorHAnsi"/>
          <w:color w:val="5B9BD5" w:themeColor="accent1"/>
          <w:sz w:val="20"/>
          <w:szCs w:val="20"/>
        </w:rPr>
        <w:t xml:space="preserve">T.8.4.4. Yazma stratejilerini uygular. </w:t>
      </w:r>
    </w:p>
    <w:p w:rsidR="00CF3944" w:rsidRPr="005939C3" w:rsidRDefault="00CF3944" w:rsidP="00CF3944">
      <w:pPr>
        <w:rPr>
          <w:rFonts w:cstheme="minorHAnsi"/>
          <w:color w:val="5B9BD5" w:themeColor="accent1"/>
          <w:sz w:val="20"/>
          <w:szCs w:val="20"/>
        </w:rPr>
      </w:pPr>
      <w:r w:rsidRPr="00655917">
        <w:rPr>
          <w:rStyle w:val="A1"/>
          <w:rFonts w:cstheme="minorHAnsi"/>
          <w:color w:val="5B9BD5" w:themeColor="accent1"/>
          <w:sz w:val="20"/>
          <w:szCs w:val="20"/>
        </w:rPr>
        <w:t xml:space="preserve">T.8.4.13. Yazdıklarının içeriğine uygun başlık belirler. </w:t>
      </w:r>
    </w:p>
    <w:p w:rsidR="00CF3944" w:rsidRPr="005939C3" w:rsidRDefault="00CF3944" w:rsidP="00CF3944">
      <w:pPr>
        <w:rPr>
          <w:rFonts w:cstheme="minorHAnsi"/>
          <w:b/>
          <w:sz w:val="20"/>
          <w:szCs w:val="20"/>
        </w:rPr>
      </w:pPr>
      <w:r>
        <w:rPr>
          <w:rFonts w:cstheme="minorHAnsi"/>
          <w:b/>
          <w:sz w:val="20"/>
          <w:szCs w:val="20"/>
        </w:rPr>
        <w:t>7.</w:t>
      </w:r>
      <w:r w:rsidRPr="005939C3">
        <w:rPr>
          <w:rFonts w:cstheme="minorHAnsi"/>
          <w:b/>
          <w:sz w:val="20"/>
          <w:szCs w:val="20"/>
        </w:rPr>
        <w:t xml:space="preserve"> </w:t>
      </w:r>
      <w:r w:rsidRPr="005939C3">
        <w:rPr>
          <w:b/>
          <w:sz w:val="20"/>
          <w:szCs w:val="20"/>
        </w:rPr>
        <w:t xml:space="preserve">Sosyal medyanın gereğinden fazla kullanılmasının yol açabileceği sorunlarla ilgili kısa bir bilgilendirici metin yazınız. Yazınıza uygun bir başlık koymayı unutmayınız. </w:t>
      </w:r>
      <w:r w:rsidRPr="005939C3">
        <w:rPr>
          <w:rFonts w:cstheme="minorHAnsi"/>
          <w:b/>
          <w:bCs/>
          <w:sz w:val="20"/>
          <w:szCs w:val="20"/>
        </w:rPr>
        <w:t>(20 puan)</w:t>
      </w:r>
    </w:p>
    <w:p w:rsidR="00655917" w:rsidRPr="00CF3944" w:rsidRDefault="00655917" w:rsidP="00CF3944"/>
    <w:sectPr w:rsidR="00655917" w:rsidRPr="00CF3944" w:rsidSect="00E566D6">
      <w:pgSz w:w="11906" w:h="16838"/>
      <w:pgMar w:top="709"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F5F2B"/>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90181A"/>
    <w:multiLevelType w:val="hybridMultilevel"/>
    <w:tmpl w:val="96687854"/>
    <w:lvl w:ilvl="0" w:tplc="80D0222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28"/>
    <w:rsid w:val="00157A65"/>
    <w:rsid w:val="002C31BC"/>
    <w:rsid w:val="00337729"/>
    <w:rsid w:val="004B31C3"/>
    <w:rsid w:val="004E7053"/>
    <w:rsid w:val="00574128"/>
    <w:rsid w:val="005C3594"/>
    <w:rsid w:val="00655917"/>
    <w:rsid w:val="0074751D"/>
    <w:rsid w:val="00935E1C"/>
    <w:rsid w:val="00B81DF9"/>
    <w:rsid w:val="00C7594B"/>
    <w:rsid w:val="00CF3944"/>
    <w:rsid w:val="00E566D6"/>
    <w:rsid w:val="00F24928"/>
    <w:rsid w:val="00F85E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8942"/>
  <w15:chartTrackingRefBased/>
  <w15:docId w15:val="{AAE2697F-5F6C-4A76-B62C-287135AA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2C31BC"/>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2C31BC"/>
    <w:rPr>
      <w:color w:val="000000"/>
      <w:sz w:val="18"/>
      <w:szCs w:val="18"/>
    </w:rPr>
  </w:style>
  <w:style w:type="paragraph" w:styleId="ListeParagraf">
    <w:name w:val="List Paragraph"/>
    <w:basedOn w:val="Normal"/>
    <w:uiPriority w:val="34"/>
    <w:qFormat/>
    <w:rsid w:val="002C31BC"/>
    <w:pPr>
      <w:ind w:left="720"/>
      <w:contextualSpacing/>
    </w:pPr>
  </w:style>
  <w:style w:type="paragraph" w:customStyle="1" w:styleId="Pa13">
    <w:name w:val="Pa13"/>
    <w:basedOn w:val="Normal"/>
    <w:next w:val="Normal"/>
    <w:uiPriority w:val="99"/>
    <w:rsid w:val="00F85EA8"/>
    <w:pPr>
      <w:autoSpaceDE w:val="0"/>
      <w:autoSpaceDN w:val="0"/>
      <w:adjustRightInd w:val="0"/>
      <w:spacing w:after="0" w:line="241" w:lineRule="atLeast"/>
    </w:pPr>
    <w:rPr>
      <w:rFonts w:ascii="Arial" w:hAnsi="Arial" w:cs="Arial"/>
      <w:sz w:val="24"/>
      <w:szCs w:val="24"/>
    </w:rPr>
  </w:style>
  <w:style w:type="paragraph" w:styleId="NormalWeb">
    <w:name w:val="Normal (Web)"/>
    <w:basedOn w:val="Normal"/>
    <w:uiPriority w:val="99"/>
    <w:unhideWhenUsed/>
    <w:rsid w:val="00E566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56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23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719</Words>
  <Characters>4099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2025-03-08T23:03:00Z</dcterms:created>
  <dcterms:modified xsi:type="dcterms:W3CDTF">2025-03-09T10:12:00Z</dcterms:modified>
</cp:coreProperties>
</file>