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EF45C" w14:textId="63E3326F" w:rsidR="00197362" w:rsidRPr="00D672DC" w:rsidRDefault="00BF1B57" w:rsidP="00197362">
      <w:pPr>
        <w:spacing w:after="0"/>
        <w:jc w:val="center"/>
        <w:rPr>
          <w:rFonts w:cstheme="minorHAnsi"/>
          <w:b/>
          <w:bCs/>
        </w:rPr>
      </w:pPr>
      <w:r>
        <w:rPr>
          <w:rFonts w:cstheme="minorHAnsi"/>
          <w:b/>
          <w:bCs/>
        </w:rPr>
        <w:t>6</w:t>
      </w:r>
      <w:r w:rsidR="00197362" w:rsidRPr="00D672DC">
        <w:rPr>
          <w:rFonts w:cstheme="minorHAnsi"/>
          <w:b/>
          <w:bCs/>
        </w:rPr>
        <w:t xml:space="preserve">. SINIF TÜRKÇE DERSİ </w:t>
      </w:r>
      <w:r w:rsidR="000838FC">
        <w:rPr>
          <w:rFonts w:cstheme="minorHAnsi"/>
          <w:b/>
          <w:bCs/>
        </w:rPr>
        <w:t xml:space="preserve">YILDIRIM </w:t>
      </w:r>
      <w:r w:rsidR="00197362" w:rsidRPr="00D672DC">
        <w:rPr>
          <w:rFonts w:cstheme="minorHAnsi"/>
          <w:b/>
          <w:bCs/>
        </w:rPr>
        <w:t xml:space="preserve">YAYINLARI 2. DÖNEM 1. ORTAK YAZILI </w:t>
      </w:r>
      <w:r>
        <w:rPr>
          <w:rFonts w:eastAsia="Aptos" w:cs="Calibri"/>
          <w:b/>
          <w:bCs/>
        </w:rPr>
        <w:t>(ÜLKE GENELİ ORTAK)</w:t>
      </w:r>
    </w:p>
    <w:p w14:paraId="56220EDE" w14:textId="77777777" w:rsidR="00750BB8" w:rsidRDefault="00750BB8" w:rsidP="004C751D">
      <w:pPr>
        <w:spacing w:after="0"/>
        <w:rPr>
          <w:rFonts w:cstheme="minorHAnsi"/>
          <w:b/>
          <w:i/>
          <w:color w:val="00B0F0"/>
        </w:rPr>
      </w:pPr>
    </w:p>
    <w:p w14:paraId="55D113A2" w14:textId="01A29B07" w:rsidR="00197362" w:rsidRPr="00750BB8" w:rsidRDefault="00750BB8" w:rsidP="004C751D">
      <w:pPr>
        <w:spacing w:after="0"/>
        <w:rPr>
          <w:rFonts w:cstheme="minorHAnsi"/>
          <w:b/>
          <w:i/>
          <w:color w:val="00B0F0"/>
        </w:rPr>
      </w:pPr>
      <w:r>
        <w:rPr>
          <w:rFonts w:cstheme="minorHAnsi"/>
          <w:b/>
          <w:i/>
          <w:color w:val="00B0F0"/>
        </w:rPr>
        <w:t xml:space="preserve">Kazanım: </w:t>
      </w:r>
      <w:r w:rsidR="00197362" w:rsidRPr="00750BB8">
        <w:rPr>
          <w:rFonts w:cstheme="minorHAnsi"/>
          <w:b/>
          <w:i/>
          <w:color w:val="00B0F0"/>
        </w:rPr>
        <w:t>T.6.3.12. Zamirlerin metnin anlamına olan katkısını açıklar.</w:t>
      </w:r>
    </w:p>
    <w:p w14:paraId="50EB201E" w14:textId="77777777" w:rsidR="00197362" w:rsidRPr="00D672DC" w:rsidRDefault="00197362" w:rsidP="001142AD">
      <w:pPr>
        <w:pStyle w:val="ListeParagraf"/>
        <w:numPr>
          <w:ilvl w:val="0"/>
          <w:numId w:val="2"/>
        </w:numPr>
        <w:ind w:left="142" w:hanging="284"/>
        <w:rPr>
          <w:rFonts w:cstheme="minorHAnsi"/>
          <w:b/>
        </w:rPr>
      </w:pPr>
      <w:r w:rsidRPr="00D672DC">
        <w:rPr>
          <w:rFonts w:cstheme="minorHAnsi"/>
          <w:b/>
        </w:rPr>
        <w:t xml:space="preserve">Aşağıda verilen zamirleri cümle için kullanarak hangi zamir türü olduğunu yazınız. </w:t>
      </w:r>
      <w:r w:rsidRPr="00D672DC">
        <w:rPr>
          <w:rFonts w:cstheme="minorHAnsi"/>
          <w:b/>
          <w:bCs/>
          <w:color w:val="000000"/>
        </w:rPr>
        <w:t>(15 Puan)</w:t>
      </w:r>
    </w:p>
    <w:p w14:paraId="673C0732" w14:textId="77777777" w:rsidR="00197362" w:rsidRPr="00D672DC" w:rsidRDefault="00197362" w:rsidP="00197362">
      <w:pPr>
        <w:pStyle w:val="ListeParagraf"/>
        <w:ind w:left="-142"/>
        <w:rPr>
          <w:rFonts w:cstheme="minorHAnsi"/>
          <w:b/>
        </w:rPr>
      </w:pPr>
      <w:r w:rsidRPr="00D672DC">
        <w:rPr>
          <w:rFonts w:cstheme="minorHAnsi"/>
          <w:b/>
        </w:rPr>
        <w:t xml:space="preserve">Bu: </w:t>
      </w:r>
    </w:p>
    <w:p w14:paraId="04ED0360" w14:textId="77777777" w:rsidR="001142AD" w:rsidRPr="00D672DC" w:rsidRDefault="001142AD" w:rsidP="00197362">
      <w:pPr>
        <w:pStyle w:val="ListeParagraf"/>
        <w:ind w:left="-142"/>
        <w:rPr>
          <w:rFonts w:cstheme="minorHAnsi"/>
          <w:b/>
        </w:rPr>
      </w:pPr>
    </w:p>
    <w:p w14:paraId="13A7372B" w14:textId="77777777" w:rsidR="00197362" w:rsidRPr="00D672DC" w:rsidRDefault="00197362" w:rsidP="00197362">
      <w:pPr>
        <w:pStyle w:val="ListeParagraf"/>
        <w:ind w:left="-142"/>
        <w:rPr>
          <w:rFonts w:cstheme="minorHAnsi"/>
          <w:b/>
        </w:rPr>
      </w:pPr>
      <w:r w:rsidRPr="00D672DC">
        <w:rPr>
          <w:rFonts w:cstheme="minorHAnsi"/>
          <w:b/>
        </w:rPr>
        <w:t>Sana:</w:t>
      </w:r>
    </w:p>
    <w:p w14:paraId="10FC366E" w14:textId="77777777" w:rsidR="001142AD" w:rsidRPr="00D672DC" w:rsidRDefault="001142AD" w:rsidP="00197362">
      <w:pPr>
        <w:pStyle w:val="ListeParagraf"/>
        <w:ind w:left="-142"/>
        <w:rPr>
          <w:rFonts w:cstheme="minorHAnsi"/>
          <w:b/>
        </w:rPr>
      </w:pPr>
    </w:p>
    <w:p w14:paraId="36C0CA37" w14:textId="77777777" w:rsidR="00197362" w:rsidRPr="00D672DC" w:rsidRDefault="00197362" w:rsidP="00197362">
      <w:pPr>
        <w:pStyle w:val="ListeParagraf"/>
        <w:ind w:left="-142"/>
        <w:rPr>
          <w:rFonts w:cstheme="minorHAnsi"/>
          <w:b/>
        </w:rPr>
      </w:pPr>
      <w:r w:rsidRPr="00D672DC">
        <w:rPr>
          <w:rFonts w:cstheme="minorHAnsi"/>
          <w:b/>
        </w:rPr>
        <w:t>Herkes:</w:t>
      </w:r>
    </w:p>
    <w:p w14:paraId="1D1A78EC" w14:textId="77777777" w:rsidR="00197362" w:rsidRPr="00D672DC" w:rsidRDefault="00197362" w:rsidP="00197362">
      <w:pPr>
        <w:pStyle w:val="ListeParagraf"/>
        <w:ind w:left="-142"/>
        <w:rPr>
          <w:rFonts w:cstheme="minorHAnsi"/>
          <w:b/>
        </w:rPr>
      </w:pPr>
    </w:p>
    <w:p w14:paraId="1B9DC084" w14:textId="61138EA7" w:rsidR="00197362" w:rsidRPr="00750BB8" w:rsidRDefault="00750BB8" w:rsidP="004C751D">
      <w:pPr>
        <w:pStyle w:val="ListeParagraf"/>
        <w:ind w:left="-142"/>
        <w:rPr>
          <w:rFonts w:cstheme="minorHAnsi"/>
          <w:b/>
          <w:i/>
          <w:color w:val="00B0F0"/>
        </w:rPr>
      </w:pPr>
      <w:bookmarkStart w:id="0" w:name="_Hlk192443119"/>
      <w:r>
        <w:rPr>
          <w:rFonts w:cstheme="minorHAnsi"/>
          <w:b/>
          <w:i/>
          <w:color w:val="00B0F0"/>
        </w:rPr>
        <w:t xml:space="preserve">Kazanım: </w:t>
      </w:r>
      <w:r w:rsidR="00197362" w:rsidRPr="00750BB8">
        <w:rPr>
          <w:rFonts w:cstheme="minorHAnsi"/>
          <w:b/>
          <w:i/>
          <w:color w:val="00B0F0"/>
        </w:rPr>
        <w:t>T.6.3.17. Metinle ilgili soruları cevaplar</w:t>
      </w:r>
      <w:r w:rsidR="0028216F">
        <w:rPr>
          <w:rFonts w:cstheme="minorHAnsi"/>
          <w:b/>
          <w:i/>
          <w:color w:val="00B0F0"/>
        </w:rPr>
        <w:t>.</w:t>
      </w:r>
    </w:p>
    <w:bookmarkEnd w:id="0"/>
    <w:p w14:paraId="0DEF4612" w14:textId="77777777" w:rsidR="00197362" w:rsidRPr="00D672DC" w:rsidRDefault="00197362" w:rsidP="004C751D">
      <w:pPr>
        <w:pStyle w:val="ListeParagraf"/>
        <w:ind w:left="-142"/>
        <w:rPr>
          <w:rFonts w:cstheme="minorHAnsi"/>
        </w:rPr>
      </w:pPr>
      <w:r w:rsidRPr="00D672DC">
        <w:rPr>
          <w:rFonts w:cstheme="minorHAnsi"/>
          <w:b/>
          <w:bCs/>
          <w:iCs/>
        </w:rPr>
        <w:t xml:space="preserve">2. </w:t>
      </w:r>
      <w:r w:rsidRPr="00D672DC">
        <w:rPr>
          <w:rFonts w:cstheme="minorHAnsi"/>
        </w:rPr>
        <w:t>Satürn’ün de tıpkı Dünya’nınki gibi dönme ekseni eğiktir. Bu eğiklik sayesinde Satürn’ün halkasını görmemiz kolaylaşır. Güneş’in etrafında dolandıkça halkaya bakış açımız değişir. 23 Mart’ta, Satürn’e tam halka düzlemi doğrultusunda bakacağız. Bu nedenle o gün halka kaybolmuş gibi olacak. Halkasız Satürn’ü ne yazık ki gözleyemeyeceğiz çünkü o sırada Satürn Güneş doğrultusunda olacak.</w:t>
      </w:r>
    </w:p>
    <w:p w14:paraId="2F5FEA45" w14:textId="77777777" w:rsidR="00197362" w:rsidRPr="00D672DC" w:rsidRDefault="004C751D" w:rsidP="00197362">
      <w:pPr>
        <w:autoSpaceDE w:val="0"/>
        <w:autoSpaceDN w:val="0"/>
        <w:adjustRightInd w:val="0"/>
        <w:spacing w:after="0" w:line="240" w:lineRule="auto"/>
        <w:jc w:val="both"/>
        <w:rPr>
          <w:rFonts w:cstheme="minorHAnsi"/>
          <w:b/>
          <w:bCs/>
          <w:color w:val="000000"/>
        </w:rPr>
      </w:pPr>
      <w:r w:rsidRPr="00D672DC">
        <w:rPr>
          <w:rFonts w:cstheme="minorHAnsi"/>
          <w:b/>
          <w:bCs/>
          <w:color w:val="000000"/>
        </w:rPr>
        <w:t>Bu parça</w:t>
      </w:r>
      <w:r w:rsidR="00197362" w:rsidRPr="00D672DC">
        <w:rPr>
          <w:rFonts w:cstheme="minorHAnsi"/>
          <w:b/>
          <w:bCs/>
          <w:color w:val="000000"/>
        </w:rPr>
        <w:t>ya göre 23 Mart’ta biz neden Satürn’ün halkasını göremeyeceğiz. (15 Puan)</w:t>
      </w:r>
    </w:p>
    <w:p w14:paraId="0DAB28B8" w14:textId="77777777" w:rsidR="004C751D" w:rsidRPr="00D672DC" w:rsidRDefault="004C751D" w:rsidP="00197362">
      <w:pPr>
        <w:autoSpaceDE w:val="0"/>
        <w:autoSpaceDN w:val="0"/>
        <w:adjustRightInd w:val="0"/>
        <w:spacing w:after="0" w:line="240" w:lineRule="auto"/>
        <w:jc w:val="both"/>
        <w:rPr>
          <w:rFonts w:cstheme="minorHAnsi"/>
          <w:b/>
          <w:bCs/>
          <w:color w:val="000000"/>
        </w:rPr>
      </w:pPr>
    </w:p>
    <w:p w14:paraId="7A45D18A" w14:textId="77777777" w:rsidR="004C751D" w:rsidRPr="00D672DC" w:rsidRDefault="004C751D" w:rsidP="00197362">
      <w:pPr>
        <w:autoSpaceDE w:val="0"/>
        <w:autoSpaceDN w:val="0"/>
        <w:adjustRightInd w:val="0"/>
        <w:spacing w:after="0" w:line="240" w:lineRule="auto"/>
        <w:jc w:val="both"/>
        <w:rPr>
          <w:rFonts w:cstheme="minorHAnsi"/>
          <w:b/>
          <w:bCs/>
          <w:color w:val="000000"/>
        </w:rPr>
      </w:pPr>
    </w:p>
    <w:p w14:paraId="63848BE6" w14:textId="77777777" w:rsidR="004C751D" w:rsidRPr="00D672DC" w:rsidRDefault="004C751D" w:rsidP="00197362">
      <w:pPr>
        <w:autoSpaceDE w:val="0"/>
        <w:autoSpaceDN w:val="0"/>
        <w:adjustRightInd w:val="0"/>
        <w:spacing w:after="0" w:line="240" w:lineRule="auto"/>
        <w:jc w:val="both"/>
        <w:rPr>
          <w:rFonts w:cstheme="minorHAnsi"/>
          <w:b/>
          <w:bCs/>
          <w:color w:val="000000"/>
        </w:rPr>
      </w:pPr>
    </w:p>
    <w:p w14:paraId="6EF7DEA1" w14:textId="77777777" w:rsidR="004C751D" w:rsidRPr="00D672DC" w:rsidRDefault="004C751D" w:rsidP="00197362">
      <w:pPr>
        <w:autoSpaceDE w:val="0"/>
        <w:autoSpaceDN w:val="0"/>
        <w:adjustRightInd w:val="0"/>
        <w:spacing w:after="0" w:line="240" w:lineRule="auto"/>
        <w:jc w:val="both"/>
        <w:rPr>
          <w:rFonts w:cstheme="minorHAnsi"/>
          <w:b/>
          <w:bCs/>
          <w:color w:val="000000"/>
        </w:rPr>
      </w:pPr>
    </w:p>
    <w:p w14:paraId="3624ABCB" w14:textId="337BFDFB" w:rsidR="004C751D" w:rsidRPr="00750BB8" w:rsidRDefault="00750BB8" w:rsidP="00197362">
      <w:pPr>
        <w:autoSpaceDE w:val="0"/>
        <w:autoSpaceDN w:val="0"/>
        <w:adjustRightInd w:val="0"/>
        <w:spacing w:after="0" w:line="240" w:lineRule="auto"/>
        <w:jc w:val="both"/>
        <w:rPr>
          <w:rFonts w:cstheme="minorHAnsi"/>
          <w:b/>
          <w:i/>
          <w:iCs/>
          <w:color w:val="00B0F0"/>
        </w:rPr>
      </w:pPr>
      <w:bookmarkStart w:id="1" w:name="_Hlk192443133"/>
      <w:r>
        <w:rPr>
          <w:rFonts w:cstheme="minorHAnsi"/>
          <w:b/>
          <w:i/>
          <w:color w:val="00B0F0"/>
        </w:rPr>
        <w:t xml:space="preserve">Kazanım: </w:t>
      </w:r>
      <w:r w:rsidR="004C751D" w:rsidRPr="00750BB8">
        <w:rPr>
          <w:rFonts w:cstheme="minorHAnsi"/>
          <w:b/>
          <w:i/>
          <w:iCs/>
          <w:color w:val="00B0F0"/>
        </w:rPr>
        <w:t>T.6.3.17. Metinle ilgili soruları cevaplar.</w:t>
      </w:r>
    </w:p>
    <w:bookmarkEnd w:id="1"/>
    <w:p w14:paraId="37DF5467" w14:textId="77777777" w:rsidR="004C751D" w:rsidRPr="00D672DC" w:rsidRDefault="004C751D" w:rsidP="00197362">
      <w:pPr>
        <w:autoSpaceDE w:val="0"/>
        <w:autoSpaceDN w:val="0"/>
        <w:adjustRightInd w:val="0"/>
        <w:spacing w:after="0" w:line="240" w:lineRule="auto"/>
        <w:jc w:val="both"/>
        <w:rPr>
          <w:rFonts w:cstheme="minorHAnsi"/>
          <w:b/>
          <w:bCs/>
          <w:color w:val="000000"/>
        </w:rPr>
      </w:pPr>
      <w:r w:rsidRPr="00D672DC">
        <w:rPr>
          <w:rFonts w:cstheme="minorHAnsi"/>
          <w:b/>
        </w:rPr>
        <w:t>3.</w:t>
      </w:r>
      <w:r w:rsidRPr="00D672DC">
        <w:rPr>
          <w:rFonts w:cstheme="minorHAnsi"/>
        </w:rPr>
        <w:t xml:space="preserve"> Kış mevsiminde gökyüzünün en dikkat çekici takımyıldızlarından olan Avcı her geçen gün daha erken saatlerde batacak. İlkbaharın habercisi olan Aslan ve Başak takımyıldızları ise doğu ufkunda gözlenebilir. Mart ayı bize gezegenleri gözleme fırsatı da sunacak. Mart ayının ilk akşamı batı ufkunda Ay, Merkür’ün hemen üzerinde görünecek. 8 Mart’ta ufuktan en yüksek konumda bulunacağı için Merkür'ü diğer günlere göre biraz daha parlak göreceğiz. Merkür'ü gözlemek için en uygun zaman, Güneş battıktan hemen sonra, havanın kararmaya başladığı dakikalar. Sonraki günlerde Merkür giderek alçalacak ve Güneş’le birlikte batacak.</w:t>
      </w:r>
    </w:p>
    <w:p w14:paraId="0DB5BC1A" w14:textId="77777777" w:rsidR="004C751D" w:rsidRPr="00D672DC" w:rsidRDefault="004C751D" w:rsidP="004C751D">
      <w:pPr>
        <w:autoSpaceDE w:val="0"/>
        <w:autoSpaceDN w:val="0"/>
        <w:adjustRightInd w:val="0"/>
        <w:spacing w:after="0" w:line="240" w:lineRule="auto"/>
        <w:jc w:val="both"/>
        <w:rPr>
          <w:rFonts w:cstheme="minorHAnsi"/>
          <w:b/>
          <w:bCs/>
          <w:color w:val="000000"/>
        </w:rPr>
      </w:pPr>
    </w:p>
    <w:p w14:paraId="0FFDEC44" w14:textId="77777777" w:rsidR="00197362" w:rsidRPr="00D672DC" w:rsidRDefault="004C751D" w:rsidP="00197362">
      <w:pPr>
        <w:pStyle w:val="ListeParagraf"/>
        <w:ind w:left="-142"/>
        <w:rPr>
          <w:rFonts w:cstheme="minorHAnsi"/>
          <w:b/>
          <w:bCs/>
          <w:color w:val="000000"/>
        </w:rPr>
      </w:pPr>
      <w:r w:rsidRPr="00D672DC">
        <w:rPr>
          <w:rFonts w:cstheme="minorHAnsi"/>
          <w:b/>
          <w:bCs/>
        </w:rPr>
        <w:t>Bu metinden hareketle cevapları ile birlikte bir soru yazınız.</w:t>
      </w:r>
      <w:r w:rsidRPr="00D672DC">
        <w:rPr>
          <w:rFonts w:cstheme="minorHAnsi"/>
          <w:b/>
          <w:bCs/>
          <w:color w:val="000000"/>
        </w:rPr>
        <w:t xml:space="preserve"> (10 Puan)</w:t>
      </w:r>
    </w:p>
    <w:p w14:paraId="1B5DB6BC" w14:textId="77777777" w:rsidR="001142AD" w:rsidRPr="00D672DC" w:rsidRDefault="001142AD" w:rsidP="001142AD">
      <w:pPr>
        <w:rPr>
          <w:rFonts w:cstheme="minorHAnsi"/>
          <w:bCs/>
          <w:color w:val="5B9BD5" w:themeColor="accent1"/>
        </w:rPr>
      </w:pPr>
    </w:p>
    <w:p w14:paraId="75380F74" w14:textId="77777777" w:rsidR="001142AD" w:rsidRPr="00D672DC" w:rsidRDefault="001142AD" w:rsidP="001142AD">
      <w:pPr>
        <w:rPr>
          <w:rFonts w:cstheme="minorHAnsi"/>
          <w:bCs/>
          <w:color w:val="5B9BD5" w:themeColor="accent1"/>
        </w:rPr>
      </w:pPr>
    </w:p>
    <w:p w14:paraId="02B5C816" w14:textId="77777777" w:rsidR="001142AD" w:rsidRPr="00D672DC" w:rsidRDefault="001142AD" w:rsidP="001142AD">
      <w:pPr>
        <w:rPr>
          <w:rFonts w:cstheme="minorHAnsi"/>
          <w:bCs/>
          <w:color w:val="5B9BD5" w:themeColor="accent1"/>
        </w:rPr>
      </w:pPr>
    </w:p>
    <w:p w14:paraId="12C999AF" w14:textId="2DF88E68" w:rsidR="001142AD" w:rsidRPr="00750BB8" w:rsidRDefault="00750BB8" w:rsidP="001142AD">
      <w:pPr>
        <w:rPr>
          <w:rFonts w:cstheme="minorHAnsi"/>
          <w:b/>
          <w:i/>
          <w:iCs/>
          <w:color w:val="00B0F0"/>
        </w:rPr>
      </w:pPr>
      <w:bookmarkStart w:id="2" w:name="_Hlk192443146"/>
      <w:r>
        <w:rPr>
          <w:rFonts w:cstheme="minorHAnsi"/>
          <w:b/>
          <w:i/>
          <w:color w:val="00B0F0"/>
        </w:rPr>
        <w:t xml:space="preserve">Kazanım: </w:t>
      </w:r>
      <w:r w:rsidR="001142AD" w:rsidRPr="00750BB8">
        <w:rPr>
          <w:rFonts w:cstheme="minorHAnsi"/>
          <w:b/>
          <w:i/>
          <w:iCs/>
          <w:color w:val="00B0F0"/>
        </w:rPr>
        <w:t>T.6.3.25. Metinler arasında karşılaştırma yapar.</w:t>
      </w:r>
    </w:p>
    <w:bookmarkEnd w:id="2"/>
    <w:p w14:paraId="5B199010" w14:textId="77777777" w:rsidR="001142AD" w:rsidRPr="00D672DC" w:rsidRDefault="001142AD" w:rsidP="001142AD">
      <w:pPr>
        <w:jc w:val="both"/>
        <w:rPr>
          <w:rFonts w:cstheme="minorHAnsi"/>
        </w:rPr>
      </w:pPr>
      <w:r w:rsidRPr="00D672DC">
        <w:rPr>
          <w:rFonts w:cstheme="minorHAnsi"/>
        </w:rPr>
        <w:t>1. Alman Çoban Köpeği, kaslı vücuduyla, sağlam ve esnek bir yürüyüşe sahiptir. Çift katmanlı, sert yapıda olan düz ya da hafif dalgalı, orta uzunluğa sahip yoğun tüyleri vardır. Uzun gövdesi, pürüzsüz kıvrımları ile koşarak geniş adımlar atma konusunda yeteneklidir. Almanya kökenli bu ırk; Alman Kurt Köpeği, Alman Kurdu, Alman Çoban Köpeği gibi adlarla da bilinir. Görünüş olarak biraz kurda benzese de, Alman Çoban Köpeği yeni gelişmiş bir ırktır ve kurtlara huy olarak diğer köpeklerden daha yakın değildir.</w:t>
      </w:r>
    </w:p>
    <w:p w14:paraId="7EB89D36" w14:textId="77777777" w:rsidR="001142AD" w:rsidRPr="00D672DC" w:rsidRDefault="001142AD" w:rsidP="001142AD">
      <w:pPr>
        <w:jc w:val="both"/>
        <w:rPr>
          <w:rFonts w:cstheme="minorHAnsi"/>
        </w:rPr>
      </w:pPr>
      <w:r w:rsidRPr="00D672DC">
        <w:rPr>
          <w:rFonts w:cstheme="minorHAnsi"/>
        </w:rPr>
        <w:t xml:space="preserve">2. Korean Jindo, Güney Kore'nin Jindo Adası kökenli avcı bir köpek ırkıdır. Bu ırk, av köpeği olarak yetiştirilmiş ve özellikle avlanma ve koruma görevleri için kullanılmıştır. Korean Jindo, güçlü, zarif ve dengeli bir yapıya sahip orta büyüklükte köpektir. Genellikle beyaz, sarı, kızıl veya gri renk tonlarında bulunan gür bir tüy tabakasına sahiptir. Korean Jindo köpekleri, bağımsız, sadık ve zeki mizaç yapılarıyla bilinmektedir. Sahiplerine karşı bağlıdırlar, cesur ve korumacı içgüdüsel yapılarıyla büyük takdir toplarlar. </w:t>
      </w:r>
    </w:p>
    <w:p w14:paraId="0B7413EF" w14:textId="77777777" w:rsidR="001142AD" w:rsidRPr="00D672DC" w:rsidRDefault="001142AD" w:rsidP="001142AD">
      <w:pPr>
        <w:jc w:val="both"/>
        <w:rPr>
          <w:rFonts w:cstheme="minorHAnsi"/>
          <w:b/>
        </w:rPr>
      </w:pPr>
      <w:r w:rsidRPr="00D672DC">
        <w:rPr>
          <w:rFonts w:cstheme="minorHAnsi"/>
          <w:b/>
        </w:rPr>
        <w:t>4. Bu metinleri karşılaştırarak farklı özelliklerinden bir tanesini yazınız. (10 puan)</w:t>
      </w:r>
    </w:p>
    <w:p w14:paraId="7F2D8047" w14:textId="77777777" w:rsidR="004C751D" w:rsidRPr="00D672DC" w:rsidRDefault="004C751D" w:rsidP="00197362">
      <w:pPr>
        <w:pStyle w:val="ListeParagraf"/>
        <w:ind w:left="-142"/>
        <w:rPr>
          <w:rFonts w:cstheme="minorHAnsi"/>
          <w:bCs/>
          <w:iCs/>
          <w:color w:val="5B9BD5" w:themeColor="accent1"/>
        </w:rPr>
      </w:pPr>
    </w:p>
    <w:p w14:paraId="0F9F1670" w14:textId="77777777" w:rsidR="001142AD" w:rsidRDefault="001142AD" w:rsidP="00197362">
      <w:pPr>
        <w:pStyle w:val="ListeParagraf"/>
        <w:ind w:left="-142"/>
        <w:rPr>
          <w:rFonts w:cstheme="minorHAnsi"/>
          <w:bCs/>
          <w:iCs/>
          <w:color w:val="5B9BD5" w:themeColor="accent1"/>
        </w:rPr>
      </w:pPr>
    </w:p>
    <w:p w14:paraId="0CD7407C" w14:textId="77777777" w:rsidR="00750BB8" w:rsidRDefault="00750BB8" w:rsidP="00197362">
      <w:pPr>
        <w:pStyle w:val="ListeParagraf"/>
        <w:ind w:left="-142"/>
        <w:rPr>
          <w:rFonts w:cstheme="minorHAnsi"/>
          <w:bCs/>
          <w:iCs/>
          <w:color w:val="5B9BD5" w:themeColor="accent1"/>
        </w:rPr>
      </w:pPr>
    </w:p>
    <w:p w14:paraId="5C212F50" w14:textId="77777777" w:rsidR="00750BB8" w:rsidRPr="00D672DC" w:rsidRDefault="00750BB8" w:rsidP="00197362">
      <w:pPr>
        <w:pStyle w:val="ListeParagraf"/>
        <w:ind w:left="-142"/>
        <w:rPr>
          <w:rFonts w:cstheme="minorHAnsi"/>
          <w:bCs/>
          <w:iCs/>
          <w:color w:val="5B9BD5" w:themeColor="accent1"/>
        </w:rPr>
      </w:pPr>
    </w:p>
    <w:p w14:paraId="652C76DD" w14:textId="77777777" w:rsidR="001142AD" w:rsidRPr="00D672DC" w:rsidRDefault="001142AD" w:rsidP="001142AD">
      <w:pPr>
        <w:pStyle w:val="ListeParagraf"/>
        <w:ind w:left="-142"/>
        <w:rPr>
          <w:rFonts w:cstheme="minorHAnsi"/>
          <w:bCs/>
          <w:color w:val="5B9BD5" w:themeColor="accent1"/>
        </w:rPr>
      </w:pPr>
    </w:p>
    <w:p w14:paraId="75D8F49E" w14:textId="430B924E" w:rsidR="001142AD" w:rsidRPr="00750BB8" w:rsidRDefault="00750BB8" w:rsidP="001142AD">
      <w:pPr>
        <w:pStyle w:val="ListeParagraf"/>
        <w:spacing w:after="0"/>
        <w:ind w:left="-142"/>
        <w:rPr>
          <w:rFonts w:cstheme="minorHAnsi"/>
          <w:b/>
          <w:i/>
          <w:iCs/>
          <w:color w:val="00B0F0"/>
        </w:rPr>
      </w:pPr>
      <w:bookmarkStart w:id="3" w:name="_Hlk192443164"/>
      <w:r>
        <w:rPr>
          <w:rFonts w:cstheme="minorHAnsi"/>
          <w:b/>
          <w:i/>
          <w:color w:val="00B0F0"/>
        </w:rPr>
        <w:lastRenderedPageBreak/>
        <w:t xml:space="preserve">Kazanım: </w:t>
      </w:r>
      <w:r w:rsidR="001142AD" w:rsidRPr="00750BB8">
        <w:rPr>
          <w:rFonts w:cstheme="minorHAnsi"/>
          <w:b/>
          <w:i/>
          <w:iCs/>
          <w:color w:val="00B0F0"/>
        </w:rPr>
        <w:t>T.6.3.24. Metnin içeriğini yorumlar.</w:t>
      </w:r>
    </w:p>
    <w:bookmarkEnd w:id="3"/>
    <w:p w14:paraId="1F2D46AA" w14:textId="77777777" w:rsidR="001142AD" w:rsidRPr="00D672DC" w:rsidRDefault="001142AD" w:rsidP="001142AD">
      <w:pPr>
        <w:pStyle w:val="ListeParagraf"/>
        <w:ind w:left="-142"/>
        <w:jc w:val="both"/>
        <w:rPr>
          <w:rFonts w:cstheme="minorHAnsi"/>
        </w:rPr>
      </w:pPr>
      <w:r w:rsidRPr="00D672DC">
        <w:rPr>
          <w:rFonts w:cstheme="minorHAnsi"/>
          <w:b/>
        </w:rPr>
        <w:t>5.</w:t>
      </w:r>
      <w:r w:rsidRPr="00D672DC">
        <w:rPr>
          <w:rFonts w:cstheme="minorHAnsi"/>
        </w:rPr>
        <w:t xml:space="preserve"> Su samuru, Avrupa’yla Asya’nın çoğu yerinde ve Afrika’nın kuzey bölgelerinde görülür. Avrasya su samuru adıyla da bilinir. Ülkemizde oldukça geniş bir alanda yayılış gösterir. </w:t>
      </w:r>
      <w:r w:rsidRPr="00D672DC">
        <w:rPr>
          <w:rFonts w:cstheme="minorHAnsi"/>
          <w:u w:val="single"/>
        </w:rPr>
        <w:t>Nehir, göl ya da akarsu gibi sulak alanların karayla buluştuğu yerlerde yaşar.</w:t>
      </w:r>
      <w:r w:rsidRPr="00D672DC">
        <w:rPr>
          <w:rFonts w:cstheme="minorHAnsi"/>
        </w:rPr>
        <w:t xml:space="preserve"> Çoğunun kendi bölgesi olur, orada yuvasını yapar ve beslenir. Yuvasını topraktaki oyuklara, ağaç köklerine ya da kayalıkların arasına yapabilir. İlginç kürkü, iki katmanlı yapıdadır. Uzun kıllardan oluşan dış katman su geçirmez özelliğe sahiptir. Kısa kıllardan oluşan alt katmansa ısı yalıtımı sağlar.</w:t>
      </w:r>
    </w:p>
    <w:p w14:paraId="26FCA593" w14:textId="77777777" w:rsidR="001142AD" w:rsidRPr="00D672DC" w:rsidRDefault="001142AD" w:rsidP="001142AD">
      <w:pPr>
        <w:rPr>
          <w:rFonts w:cstheme="minorHAnsi"/>
          <w:b/>
          <w:bCs/>
        </w:rPr>
      </w:pPr>
      <w:r w:rsidRPr="00D672DC">
        <w:rPr>
          <w:rFonts w:cstheme="minorHAnsi"/>
          <w:b/>
        </w:rPr>
        <w:t>Bu parçadaki altı çizili cümleyi öznellik/nesnellik açısından sebebiyle birlikte değerlendiriniz.</w:t>
      </w:r>
      <w:r w:rsidRPr="00D672DC">
        <w:rPr>
          <w:rFonts w:cstheme="minorHAnsi"/>
          <w:b/>
          <w:bCs/>
        </w:rPr>
        <w:t xml:space="preserve"> (10 puan)</w:t>
      </w:r>
    </w:p>
    <w:p w14:paraId="4568CC9F" w14:textId="77777777" w:rsidR="001142AD" w:rsidRPr="00D672DC" w:rsidRDefault="001142AD" w:rsidP="00197362">
      <w:pPr>
        <w:pStyle w:val="ListeParagraf"/>
        <w:ind w:left="-142"/>
        <w:rPr>
          <w:rFonts w:cstheme="minorHAnsi"/>
          <w:bCs/>
          <w:iCs/>
          <w:color w:val="5B9BD5" w:themeColor="accent1"/>
        </w:rPr>
      </w:pPr>
    </w:p>
    <w:p w14:paraId="607ECFE5" w14:textId="77777777" w:rsidR="00D672DC" w:rsidRDefault="00D672DC" w:rsidP="00197362">
      <w:pPr>
        <w:pStyle w:val="ListeParagraf"/>
        <w:ind w:left="-142"/>
        <w:rPr>
          <w:rFonts w:cstheme="minorHAnsi"/>
          <w:bCs/>
          <w:iCs/>
          <w:color w:val="5B9BD5" w:themeColor="accent1"/>
        </w:rPr>
      </w:pPr>
    </w:p>
    <w:p w14:paraId="0AEAC6E3" w14:textId="77777777" w:rsidR="00750BB8" w:rsidRPr="00D672DC" w:rsidRDefault="00750BB8" w:rsidP="00197362">
      <w:pPr>
        <w:pStyle w:val="ListeParagraf"/>
        <w:ind w:left="-142"/>
        <w:rPr>
          <w:rFonts w:cstheme="minorHAnsi"/>
          <w:bCs/>
          <w:iCs/>
          <w:color w:val="5B9BD5" w:themeColor="accent1"/>
        </w:rPr>
      </w:pPr>
    </w:p>
    <w:p w14:paraId="7BFA5FC0" w14:textId="46DA62C2" w:rsidR="001142AD" w:rsidRPr="00750BB8" w:rsidRDefault="00750BB8" w:rsidP="00D672DC">
      <w:pPr>
        <w:pStyle w:val="ListeParagraf"/>
        <w:ind w:left="-142"/>
        <w:rPr>
          <w:rFonts w:cstheme="minorHAnsi"/>
          <w:b/>
          <w:i/>
          <w:iCs/>
          <w:color w:val="00B0F0"/>
        </w:rPr>
      </w:pPr>
      <w:bookmarkStart w:id="4" w:name="_Hlk192443176"/>
      <w:r>
        <w:rPr>
          <w:rFonts w:cstheme="minorHAnsi"/>
          <w:b/>
          <w:i/>
          <w:color w:val="00B0F0"/>
        </w:rPr>
        <w:t xml:space="preserve">Kazanım: </w:t>
      </w:r>
      <w:r w:rsidR="001142AD" w:rsidRPr="00750BB8">
        <w:rPr>
          <w:rFonts w:cstheme="minorHAnsi"/>
          <w:b/>
          <w:i/>
          <w:iCs/>
          <w:color w:val="00B0F0"/>
        </w:rPr>
        <w:t>T.6.3.28. Metindeki gerçek ve kurgusal unsurları ayırt eder.</w:t>
      </w:r>
    </w:p>
    <w:bookmarkEnd w:id="4"/>
    <w:p w14:paraId="4F38479A" w14:textId="77777777" w:rsidR="00D672DC" w:rsidRPr="00D672DC" w:rsidRDefault="00D672DC" w:rsidP="00D672DC">
      <w:pPr>
        <w:pStyle w:val="ListeParagraf"/>
        <w:ind w:left="-142"/>
        <w:rPr>
          <w:rFonts w:cstheme="minorHAnsi"/>
          <w:bCs/>
          <w:color w:val="5B9BD5" w:themeColor="accent1"/>
        </w:rPr>
      </w:pPr>
    </w:p>
    <w:p w14:paraId="3D1FCCB7" w14:textId="2269DB26" w:rsidR="00D672DC" w:rsidRPr="00D672DC" w:rsidRDefault="00D672DC" w:rsidP="00D672DC">
      <w:pPr>
        <w:rPr>
          <w:rFonts w:cstheme="minorHAnsi"/>
          <w:bCs/>
          <w:iCs/>
          <w:color w:val="5B9BD5" w:themeColor="accent1"/>
        </w:rPr>
      </w:pPr>
      <w:r w:rsidRPr="00D672DC">
        <w:rPr>
          <w:rFonts w:cstheme="minorHAnsi"/>
          <w:shd w:val="clear" w:color="auto" w:fill="FFFFFF"/>
        </w:rPr>
        <w:t>Cırcır böceği çaldı saz</w:t>
      </w:r>
      <w:r w:rsidRPr="00D672DC">
        <w:rPr>
          <w:rFonts w:cstheme="minorHAnsi"/>
        </w:rPr>
        <w:br/>
      </w:r>
      <w:r w:rsidRPr="00D672DC">
        <w:rPr>
          <w:rFonts w:cstheme="minorHAnsi"/>
          <w:shd w:val="clear" w:color="auto" w:fill="FFFFFF"/>
        </w:rPr>
        <w:t>Bütün yaz,</w:t>
      </w:r>
      <w:r w:rsidRPr="00D672DC">
        <w:rPr>
          <w:rFonts w:cstheme="minorHAnsi"/>
        </w:rPr>
        <w:br/>
      </w:r>
      <w:r w:rsidRPr="00D672DC">
        <w:rPr>
          <w:rFonts w:cstheme="minorHAnsi"/>
          <w:shd w:val="clear" w:color="auto" w:fill="FFFFFF"/>
        </w:rPr>
        <w:t>Derken kış da geldi, çattı,</w:t>
      </w:r>
      <w:r w:rsidRPr="00D672DC">
        <w:rPr>
          <w:rFonts w:cstheme="minorHAnsi"/>
        </w:rPr>
        <w:br/>
      </w:r>
      <w:r w:rsidRPr="00D672DC">
        <w:rPr>
          <w:rFonts w:cstheme="minorHAnsi"/>
          <w:shd w:val="clear" w:color="auto" w:fill="FFFFFF"/>
        </w:rPr>
        <w:t>Seninkinde şafak attı.</w:t>
      </w:r>
      <w:r w:rsidRPr="00D672DC">
        <w:rPr>
          <w:rFonts w:cstheme="minorHAnsi"/>
        </w:rPr>
        <w:br/>
      </w:r>
      <w:r w:rsidRPr="00D672DC">
        <w:rPr>
          <w:rFonts w:cstheme="minorHAnsi"/>
          <w:shd w:val="clear" w:color="auto" w:fill="FFFFFF"/>
        </w:rPr>
        <w:t>Baktı ki yok hiç yiyecek</w:t>
      </w:r>
      <w:r w:rsidRPr="00D672DC">
        <w:rPr>
          <w:rFonts w:cstheme="minorHAnsi"/>
        </w:rPr>
        <w:br/>
      </w:r>
      <w:r w:rsidRPr="00D672DC">
        <w:rPr>
          <w:rFonts w:cstheme="minorHAnsi"/>
          <w:shd w:val="clear" w:color="auto" w:fill="FFFFFF"/>
        </w:rPr>
        <w:t>Ne bir sinek ne bir böcek,</w:t>
      </w:r>
      <w:r w:rsidRPr="00D672DC">
        <w:rPr>
          <w:rFonts w:cstheme="minorHAnsi"/>
        </w:rPr>
        <w:br/>
      </w:r>
      <w:r w:rsidRPr="00D672DC">
        <w:rPr>
          <w:rFonts w:cstheme="minorHAnsi"/>
          <w:shd w:val="clear" w:color="auto" w:fill="FFFFFF"/>
        </w:rPr>
        <w:t>Kalktı, karıncaya gitti;</w:t>
      </w:r>
      <w:r w:rsidRPr="00D672DC">
        <w:rPr>
          <w:rFonts w:cstheme="minorHAnsi"/>
        </w:rPr>
        <w:br/>
      </w:r>
      <w:r w:rsidRPr="00D672DC">
        <w:rPr>
          <w:rFonts w:cstheme="minorHAnsi"/>
          <w:shd w:val="clear" w:color="auto" w:fill="FFFFFF"/>
        </w:rPr>
        <w:t>Yandı yakıldı âh etti.</w:t>
      </w:r>
    </w:p>
    <w:p w14:paraId="07FD664B" w14:textId="77777777" w:rsidR="001142AD" w:rsidRPr="00D672DC" w:rsidRDefault="001142AD" w:rsidP="001142AD">
      <w:pPr>
        <w:spacing w:after="0"/>
        <w:rPr>
          <w:rFonts w:cstheme="minorHAnsi"/>
          <w:b/>
        </w:rPr>
      </w:pPr>
      <w:r w:rsidRPr="00D672DC">
        <w:rPr>
          <w:rFonts w:cstheme="minorHAnsi"/>
          <w:b/>
          <w:bCs/>
          <w:iCs/>
          <w:color w:val="000000" w:themeColor="text1"/>
        </w:rPr>
        <w:t>6</w:t>
      </w:r>
      <w:r w:rsidRPr="00D672DC">
        <w:rPr>
          <w:rFonts w:cstheme="minorHAnsi"/>
          <w:bCs/>
          <w:iCs/>
          <w:color w:val="5B9BD5" w:themeColor="accent1"/>
        </w:rPr>
        <w:t>.</w:t>
      </w:r>
      <w:r w:rsidRPr="00D672DC">
        <w:rPr>
          <w:rFonts w:cstheme="minorHAnsi"/>
          <w:b/>
        </w:rPr>
        <w:t xml:space="preserve"> Bu parçadan gerçek ve kurgusal unsurlara örnek olacak birer cümle yazınız. </w:t>
      </w:r>
      <w:r w:rsidRPr="00D672DC">
        <w:rPr>
          <w:rFonts w:cstheme="minorHAnsi"/>
          <w:b/>
          <w:bCs/>
        </w:rPr>
        <w:t>(10 puan)</w:t>
      </w:r>
    </w:p>
    <w:p w14:paraId="1F4A0E9C" w14:textId="77777777" w:rsidR="001142AD" w:rsidRDefault="001142AD" w:rsidP="00197362">
      <w:pPr>
        <w:pStyle w:val="ListeParagraf"/>
        <w:ind w:left="-142"/>
        <w:rPr>
          <w:rFonts w:cstheme="minorHAnsi"/>
          <w:bCs/>
          <w:iCs/>
          <w:color w:val="5B9BD5" w:themeColor="accent1"/>
        </w:rPr>
      </w:pPr>
    </w:p>
    <w:p w14:paraId="088C88FC" w14:textId="77777777" w:rsidR="00750BB8" w:rsidRDefault="00750BB8" w:rsidP="00197362">
      <w:pPr>
        <w:pStyle w:val="ListeParagraf"/>
        <w:ind w:left="-142"/>
        <w:rPr>
          <w:rFonts w:cstheme="minorHAnsi"/>
          <w:bCs/>
          <w:iCs/>
          <w:color w:val="5B9BD5" w:themeColor="accent1"/>
        </w:rPr>
      </w:pPr>
    </w:p>
    <w:p w14:paraId="6AFF2180" w14:textId="77777777" w:rsidR="00750BB8" w:rsidRPr="00D672DC" w:rsidRDefault="00750BB8" w:rsidP="00197362">
      <w:pPr>
        <w:pStyle w:val="ListeParagraf"/>
        <w:ind w:left="-142"/>
        <w:rPr>
          <w:rFonts w:cstheme="minorHAnsi"/>
          <w:bCs/>
          <w:iCs/>
          <w:color w:val="5B9BD5" w:themeColor="accent1"/>
        </w:rPr>
      </w:pPr>
    </w:p>
    <w:p w14:paraId="771F3575" w14:textId="77777777" w:rsidR="00D672DC" w:rsidRPr="00D672DC" w:rsidRDefault="00D672DC" w:rsidP="00197362">
      <w:pPr>
        <w:pStyle w:val="ListeParagraf"/>
        <w:ind w:left="-142"/>
        <w:rPr>
          <w:rFonts w:cstheme="minorHAnsi"/>
          <w:bCs/>
          <w:iCs/>
          <w:color w:val="5B9BD5" w:themeColor="accent1"/>
        </w:rPr>
      </w:pPr>
    </w:p>
    <w:p w14:paraId="0352D1F4" w14:textId="4D7FAECB" w:rsidR="00D672DC" w:rsidRPr="00750BB8" w:rsidRDefault="00750BB8" w:rsidP="00197362">
      <w:pPr>
        <w:pStyle w:val="ListeParagraf"/>
        <w:ind w:left="-142"/>
        <w:rPr>
          <w:rFonts w:cstheme="minorHAnsi"/>
          <w:b/>
          <w:i/>
          <w:color w:val="00B0F0"/>
        </w:rPr>
      </w:pPr>
      <w:bookmarkStart w:id="5" w:name="_Hlk192443190"/>
      <w:r>
        <w:rPr>
          <w:rFonts w:cstheme="minorHAnsi"/>
          <w:b/>
          <w:i/>
          <w:color w:val="00B0F0"/>
        </w:rPr>
        <w:t xml:space="preserve">Kazanım: </w:t>
      </w:r>
      <w:r w:rsidRPr="00750BB8">
        <w:rPr>
          <w:rFonts w:cstheme="minorHAnsi"/>
          <w:b/>
          <w:i/>
          <w:color w:val="00B0F0"/>
        </w:rPr>
        <w:t>T.6.4.4. Yazma stratejilerini uygular.</w:t>
      </w:r>
    </w:p>
    <w:bookmarkEnd w:id="5"/>
    <w:p w14:paraId="1B4D2847" w14:textId="6AB641ED" w:rsidR="00D672DC" w:rsidRPr="00D672DC" w:rsidRDefault="00D672DC" w:rsidP="00D672DC">
      <w:pPr>
        <w:rPr>
          <w:rFonts w:cstheme="minorHAnsi"/>
        </w:rPr>
      </w:pPr>
      <w:r w:rsidRPr="00D672DC">
        <w:rPr>
          <w:rFonts w:cstheme="minorHAnsi"/>
          <w:b/>
          <w:bCs/>
          <w:iCs/>
        </w:rPr>
        <w:t>7</w:t>
      </w:r>
      <w:r w:rsidRPr="00D672DC">
        <w:rPr>
          <w:rFonts w:cstheme="minorHAnsi"/>
          <w:b/>
          <w:bCs/>
        </w:rPr>
        <w:t>. Aşağıdaki hikâye unsurlarıyla ilgili açıklamalardan hareketle bir hikâye yazınız.</w:t>
      </w:r>
      <w:r w:rsidRPr="00D672DC">
        <w:rPr>
          <w:rFonts w:cstheme="minorHAnsi"/>
        </w:rPr>
        <w:t xml:space="preserve"> (Hikâyenizi oluştururken yazım ve noktalama kurallarına, yabancı sözcüklerin yerine Türkçe karşılıklarını kullanmaya dikkat ediniz. Hikâyenize, uygun bir başlık yazınız.) </w:t>
      </w:r>
      <w:r w:rsidR="0028216F" w:rsidRPr="00891E44">
        <w:rPr>
          <w:rFonts w:cstheme="minorHAnsi"/>
          <w:i/>
          <w:iCs/>
        </w:rPr>
        <w:t>(Başlık: 5 puan, Yazım ve noktalamaya uyma:5 puan, Hikâye unsurlarını kullanma: 5 puan, Konu bütünlüğüne uygun anlatım: 5 puan)</w:t>
      </w:r>
      <w:r w:rsidR="0028216F" w:rsidRPr="00D672DC">
        <w:rPr>
          <w:rFonts w:cstheme="minorHAnsi"/>
          <w:b/>
          <w:bCs/>
        </w:rPr>
        <w:t xml:space="preserve"> </w:t>
      </w:r>
      <w:r w:rsidRPr="00D672DC">
        <w:rPr>
          <w:rFonts w:cstheme="minorHAnsi"/>
          <w:b/>
          <w:bCs/>
        </w:rPr>
        <w:t>(30 Puan)</w:t>
      </w:r>
    </w:p>
    <w:p w14:paraId="7A0EECD4" w14:textId="77777777" w:rsidR="00D672DC" w:rsidRPr="00D672DC" w:rsidRDefault="00D672DC" w:rsidP="00D672DC">
      <w:pPr>
        <w:rPr>
          <w:rFonts w:cstheme="minorHAnsi"/>
          <w:b/>
          <w:bCs/>
        </w:rPr>
      </w:pPr>
      <w:r w:rsidRPr="00D672DC">
        <w:rPr>
          <w:rFonts w:cstheme="minorHAnsi"/>
          <w:b/>
          <w:bCs/>
        </w:rPr>
        <w:t xml:space="preserve">Şahıs ve Varlık Kadrosu: </w:t>
      </w:r>
      <w:r>
        <w:rPr>
          <w:rFonts w:cstheme="minorHAnsi"/>
        </w:rPr>
        <w:t>Yaşlı teyze, torunu, simitçi</w:t>
      </w:r>
    </w:p>
    <w:p w14:paraId="29A08B56" w14:textId="77777777" w:rsidR="00D672DC" w:rsidRPr="00D672DC" w:rsidRDefault="00D672DC" w:rsidP="00D672DC">
      <w:pPr>
        <w:rPr>
          <w:rFonts w:cstheme="minorHAnsi"/>
          <w:b/>
          <w:bCs/>
        </w:rPr>
      </w:pPr>
      <w:r w:rsidRPr="00D672DC">
        <w:rPr>
          <w:rFonts w:cstheme="minorHAnsi"/>
          <w:b/>
          <w:bCs/>
        </w:rPr>
        <w:t xml:space="preserve">Mekân: </w:t>
      </w:r>
      <w:r>
        <w:rPr>
          <w:rFonts w:cstheme="minorHAnsi"/>
        </w:rPr>
        <w:t>Otobüs durağı</w:t>
      </w:r>
      <w:r w:rsidRPr="00D672DC">
        <w:rPr>
          <w:rFonts w:cstheme="minorHAnsi"/>
        </w:rPr>
        <w:t xml:space="preserve"> </w:t>
      </w:r>
    </w:p>
    <w:p w14:paraId="0F0E21B6" w14:textId="77777777" w:rsidR="00D672DC" w:rsidRPr="00D672DC" w:rsidRDefault="00D672DC" w:rsidP="00D672DC">
      <w:pPr>
        <w:rPr>
          <w:rFonts w:cstheme="minorHAnsi"/>
          <w:b/>
          <w:bCs/>
        </w:rPr>
      </w:pPr>
      <w:r w:rsidRPr="00D672DC">
        <w:rPr>
          <w:rFonts w:cstheme="minorHAnsi"/>
          <w:b/>
          <w:bCs/>
        </w:rPr>
        <w:t xml:space="preserve">Zaman: </w:t>
      </w:r>
      <w:r w:rsidRPr="00D672DC">
        <w:rPr>
          <w:rFonts w:cstheme="minorHAnsi"/>
        </w:rPr>
        <w:t>Yaz mevsimi</w:t>
      </w:r>
    </w:p>
    <w:p w14:paraId="2C2FF0D3" w14:textId="77777777" w:rsidR="00D672DC" w:rsidRPr="00D672DC" w:rsidRDefault="00D672DC" w:rsidP="00D672DC">
      <w:pPr>
        <w:rPr>
          <w:rFonts w:cstheme="minorHAnsi"/>
          <w:b/>
          <w:bCs/>
        </w:rPr>
      </w:pPr>
      <w:r w:rsidRPr="00D672DC">
        <w:rPr>
          <w:rFonts w:cstheme="minorHAnsi"/>
          <w:b/>
          <w:bCs/>
        </w:rPr>
        <w:t xml:space="preserve">Olay Örgüsü: </w:t>
      </w:r>
      <w:r>
        <w:rPr>
          <w:rFonts w:cstheme="minorHAnsi"/>
        </w:rPr>
        <w:t>Oto</w:t>
      </w:r>
      <w:r w:rsidR="00C11F5B">
        <w:rPr>
          <w:rFonts w:cstheme="minorHAnsi"/>
        </w:rPr>
        <w:t>b</w:t>
      </w:r>
      <w:r>
        <w:rPr>
          <w:rFonts w:cstheme="minorHAnsi"/>
        </w:rPr>
        <w:t>üs durağında bekleyen teyzeden torunun simit istemesi</w:t>
      </w:r>
      <w:r w:rsidRPr="00D672DC">
        <w:rPr>
          <w:rFonts w:cstheme="minorHAnsi"/>
          <w:b/>
          <w:bCs/>
        </w:rPr>
        <w:t xml:space="preserve"> </w:t>
      </w:r>
    </w:p>
    <w:p w14:paraId="4636A0D9" w14:textId="77777777" w:rsidR="00D672DC" w:rsidRPr="00D672DC" w:rsidRDefault="00D672DC" w:rsidP="00D672DC">
      <w:pPr>
        <w:rPr>
          <w:rFonts w:cstheme="minorHAnsi"/>
          <w:b/>
          <w:bCs/>
        </w:rPr>
      </w:pPr>
      <w:r w:rsidRPr="00D672DC">
        <w:rPr>
          <w:rFonts w:cstheme="minorHAnsi"/>
          <w:b/>
          <w:bCs/>
        </w:rPr>
        <w:t xml:space="preserve">Anlatıcı: </w:t>
      </w:r>
      <w:r w:rsidRPr="00D672DC">
        <w:rPr>
          <w:rFonts w:cstheme="minorHAnsi"/>
        </w:rPr>
        <w:t>1. kişi ağzından anlatım</w:t>
      </w:r>
    </w:p>
    <w:p w14:paraId="38C588A3" w14:textId="77777777" w:rsidR="00D672DC" w:rsidRPr="00D672DC" w:rsidRDefault="00D672DC" w:rsidP="00197362">
      <w:pPr>
        <w:pStyle w:val="ListeParagraf"/>
        <w:ind w:left="-142"/>
        <w:rPr>
          <w:rFonts w:cstheme="minorHAnsi"/>
          <w:bCs/>
          <w:iCs/>
        </w:rPr>
      </w:pPr>
    </w:p>
    <w:sectPr w:rsidR="00D672DC" w:rsidRPr="00D672DC" w:rsidSect="00750B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600E"/>
    <w:multiLevelType w:val="hybridMultilevel"/>
    <w:tmpl w:val="A6BCF4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053A6C"/>
    <w:multiLevelType w:val="hybridMultilevel"/>
    <w:tmpl w:val="2966B2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09488919">
    <w:abstractNumId w:val="0"/>
  </w:num>
  <w:num w:numId="2" w16cid:durableId="16390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9A"/>
    <w:rsid w:val="000838FC"/>
    <w:rsid w:val="001142AD"/>
    <w:rsid w:val="0011713A"/>
    <w:rsid w:val="00197362"/>
    <w:rsid w:val="0028216F"/>
    <w:rsid w:val="002B4A80"/>
    <w:rsid w:val="004139D6"/>
    <w:rsid w:val="00443C36"/>
    <w:rsid w:val="004C751D"/>
    <w:rsid w:val="00750BB8"/>
    <w:rsid w:val="0084509A"/>
    <w:rsid w:val="00BF1B57"/>
    <w:rsid w:val="00C11F5B"/>
    <w:rsid w:val="00D672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D133"/>
  <w15:chartTrackingRefBased/>
  <w15:docId w15:val="{4144AE69-98FD-42D1-B535-25D49E38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6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97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6149">
      <w:bodyDiv w:val="1"/>
      <w:marLeft w:val="0"/>
      <w:marRight w:val="0"/>
      <w:marTop w:val="0"/>
      <w:marBottom w:val="0"/>
      <w:divBdr>
        <w:top w:val="none" w:sz="0" w:space="0" w:color="auto"/>
        <w:left w:val="none" w:sz="0" w:space="0" w:color="auto"/>
        <w:bottom w:val="none" w:sz="0" w:space="0" w:color="auto"/>
        <w:right w:val="none" w:sz="0" w:space="0" w:color="auto"/>
      </w:divBdr>
    </w:div>
    <w:div w:id="453868489">
      <w:bodyDiv w:val="1"/>
      <w:marLeft w:val="0"/>
      <w:marRight w:val="0"/>
      <w:marTop w:val="0"/>
      <w:marBottom w:val="0"/>
      <w:divBdr>
        <w:top w:val="none" w:sz="0" w:space="0" w:color="auto"/>
        <w:left w:val="none" w:sz="0" w:space="0" w:color="auto"/>
        <w:bottom w:val="none" w:sz="0" w:space="0" w:color="auto"/>
        <w:right w:val="none" w:sz="0" w:space="0" w:color="auto"/>
      </w:divBdr>
    </w:div>
    <w:div w:id="791903730">
      <w:bodyDiv w:val="1"/>
      <w:marLeft w:val="0"/>
      <w:marRight w:val="0"/>
      <w:marTop w:val="0"/>
      <w:marBottom w:val="0"/>
      <w:divBdr>
        <w:top w:val="none" w:sz="0" w:space="0" w:color="auto"/>
        <w:left w:val="none" w:sz="0" w:space="0" w:color="auto"/>
        <w:bottom w:val="none" w:sz="0" w:space="0" w:color="auto"/>
        <w:right w:val="none" w:sz="0" w:space="0" w:color="auto"/>
      </w:divBdr>
    </w:div>
    <w:div w:id="810097472">
      <w:bodyDiv w:val="1"/>
      <w:marLeft w:val="0"/>
      <w:marRight w:val="0"/>
      <w:marTop w:val="0"/>
      <w:marBottom w:val="0"/>
      <w:divBdr>
        <w:top w:val="none" w:sz="0" w:space="0" w:color="auto"/>
        <w:left w:val="none" w:sz="0" w:space="0" w:color="auto"/>
        <w:bottom w:val="none" w:sz="0" w:space="0" w:color="auto"/>
        <w:right w:val="none" w:sz="0" w:space="0" w:color="auto"/>
      </w:divBdr>
    </w:div>
    <w:div w:id="1266958063">
      <w:bodyDiv w:val="1"/>
      <w:marLeft w:val="0"/>
      <w:marRight w:val="0"/>
      <w:marTop w:val="0"/>
      <w:marBottom w:val="0"/>
      <w:divBdr>
        <w:top w:val="none" w:sz="0" w:space="0" w:color="auto"/>
        <w:left w:val="none" w:sz="0" w:space="0" w:color="auto"/>
        <w:bottom w:val="none" w:sz="0" w:space="0" w:color="auto"/>
        <w:right w:val="none" w:sz="0" w:space="0" w:color="auto"/>
      </w:divBdr>
    </w:div>
    <w:div w:id="1287735827">
      <w:bodyDiv w:val="1"/>
      <w:marLeft w:val="0"/>
      <w:marRight w:val="0"/>
      <w:marTop w:val="0"/>
      <w:marBottom w:val="0"/>
      <w:divBdr>
        <w:top w:val="none" w:sz="0" w:space="0" w:color="auto"/>
        <w:left w:val="none" w:sz="0" w:space="0" w:color="auto"/>
        <w:bottom w:val="none" w:sz="0" w:space="0" w:color="auto"/>
        <w:right w:val="none" w:sz="0" w:space="0" w:color="auto"/>
      </w:divBdr>
    </w:div>
    <w:div w:id="1734542018">
      <w:bodyDiv w:val="1"/>
      <w:marLeft w:val="0"/>
      <w:marRight w:val="0"/>
      <w:marTop w:val="0"/>
      <w:marBottom w:val="0"/>
      <w:divBdr>
        <w:top w:val="none" w:sz="0" w:space="0" w:color="auto"/>
        <w:left w:val="none" w:sz="0" w:space="0" w:color="auto"/>
        <w:bottom w:val="none" w:sz="0" w:space="0" w:color="auto"/>
        <w:right w:val="none" w:sz="0" w:space="0" w:color="auto"/>
      </w:divBdr>
    </w:div>
    <w:div w:id="18461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3797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7</cp:revision>
  <dcterms:created xsi:type="dcterms:W3CDTF">2025-03-09T16:45:00Z</dcterms:created>
  <dcterms:modified xsi:type="dcterms:W3CDTF">2025-03-09T17:07:00Z</dcterms:modified>
</cp:coreProperties>
</file>