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9A61" w14:textId="6C8CF9D9" w:rsidR="00032839" w:rsidRPr="003D40F7" w:rsidRDefault="00032839" w:rsidP="00AD0670">
      <w:pPr>
        <w:ind w:left="142" w:right="540"/>
        <w:rPr>
          <w:sz w:val="28"/>
          <w:szCs w:val="28"/>
        </w:rPr>
      </w:pPr>
      <w:r w:rsidRPr="00BD24A6">
        <w:rPr>
          <w:rFonts w:cs="ArialMT"/>
          <w:b/>
          <w:bCs/>
          <w:sz w:val="28"/>
          <w:szCs w:val="26"/>
          <w:lang w:eastAsia="en-US"/>
        </w:rPr>
        <w:t xml:space="preserve"> </w:t>
      </w:r>
    </w:p>
    <w:p w14:paraId="22EF218B" w14:textId="77777777" w:rsidR="00032839" w:rsidRDefault="00032839" w:rsidP="00032839">
      <w:pPr>
        <w:tabs>
          <w:tab w:val="left" w:pos="1047"/>
        </w:tabs>
        <w:rPr>
          <w:sz w:val="21"/>
          <w:szCs w:val="21"/>
        </w:rPr>
      </w:pPr>
    </w:p>
    <w:p w14:paraId="442A06EB" w14:textId="7759E906" w:rsidR="00A64BB3" w:rsidRDefault="00A64BB3" w:rsidP="00032839">
      <w:pPr>
        <w:tabs>
          <w:tab w:val="left" w:pos="1047"/>
        </w:tabs>
        <w:rPr>
          <w:sz w:val="21"/>
          <w:szCs w:val="21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53B7F704" w:rsidR="008B02EF" w:rsidRDefault="005C6463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4A2F32" w14:paraId="1BA3A020" w14:textId="77777777" w:rsidTr="004A2F32">
        <w:trPr>
          <w:trHeight w:val="300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4A2F32" w:rsidRDefault="004A2F32" w:rsidP="004A2F32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70AE290E" w:rsidR="004A2F32" w:rsidRDefault="004A2F32" w:rsidP="004A2F32">
            <w:pPr>
              <w:pStyle w:val="TableParagraph"/>
              <w:kinsoku w:val="0"/>
              <w:overflowPunct w:val="0"/>
              <w:spacing w:line="277" w:lineRule="exact"/>
            </w:pPr>
            <w:r w:rsidRPr="00053D4E">
              <w:t xml:space="preserve">T.O.5.7. Görselle iletilen anlamı belirleyebilme </w:t>
            </w:r>
          </w:p>
        </w:tc>
      </w:tr>
      <w:tr w:rsidR="004A2F32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2A17DE0C" w:rsidR="004A2F32" w:rsidRPr="0037615A" w:rsidRDefault="004A2F32" w:rsidP="004A2F32">
            <w:pPr>
              <w:pStyle w:val="Pa12"/>
              <w:ind w:left="151"/>
              <w:rPr>
                <w:rFonts w:ascii="Cambria" w:hAnsi="Cambria" w:cs="Cambria"/>
              </w:rPr>
            </w:pPr>
            <w:r w:rsidRPr="004A2F32">
              <w:rPr>
                <w:rFonts w:ascii="Cambria" w:hAnsi="Cambria" w:cs="Cambria"/>
              </w:rPr>
              <w:t xml:space="preserve">T.O.5.10. Metin içi karşılaştırma yapabilme </w:t>
            </w:r>
          </w:p>
        </w:tc>
      </w:tr>
      <w:tr w:rsidR="004A2F32" w14:paraId="098F3733" w14:textId="77777777" w:rsidTr="0085565F">
        <w:trPr>
          <w:trHeight w:val="28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B026AC5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 xml:space="preserve">T.O.5.12. Metindeki unsurları sınıflandırabilme </w:t>
            </w:r>
          </w:p>
        </w:tc>
      </w:tr>
      <w:tr w:rsidR="004A2F32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56C6F7A8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 xml:space="preserve">T.O.5.16. Bilgilendirici metinde anahtar kelimeleri belirlemeye yönelik çözümleme yapabilme </w:t>
            </w:r>
          </w:p>
        </w:tc>
      </w:tr>
      <w:tr w:rsidR="004A2F32" w14:paraId="0B0E8C40" w14:textId="77777777" w:rsidTr="0085565F">
        <w:trPr>
          <w:trHeight w:val="30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53D344C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 xml:space="preserve">T.O.5.23. Okuduğunu özetleyebilme </w:t>
            </w:r>
          </w:p>
        </w:tc>
      </w:tr>
      <w:tr w:rsidR="004A2F32" w14:paraId="06C6E2E1" w14:textId="77777777" w:rsidTr="004A2F32">
        <w:trPr>
          <w:trHeight w:val="24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6744C1FF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 xml:space="preserve">T.Y.5.14. Yazılı üretiminde ve yazılı etkileşiminde tartışabilme </w:t>
            </w:r>
          </w:p>
        </w:tc>
      </w:tr>
      <w:tr w:rsidR="004A2F32" w14:paraId="2BE959DC" w14:textId="77777777" w:rsidTr="0085565F">
        <w:trPr>
          <w:trHeight w:val="274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47DBB862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>T.Y.5.21. Yazım kuralları ve noktalama işaretlerini uygulayabilme</w:t>
            </w:r>
          </w:p>
        </w:tc>
      </w:tr>
      <w:tr w:rsidR="004A2F32" w14:paraId="1DB36142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D8BDEA" w14:textId="7A52A498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EFA91AC" w14:textId="68E2FE5A" w:rsidR="004A2F32" w:rsidRDefault="004A2F32" w:rsidP="004A2F32">
            <w:pPr>
              <w:pStyle w:val="TableParagraph"/>
              <w:kinsoku w:val="0"/>
              <w:overflowPunct w:val="0"/>
              <w:spacing w:line="256" w:lineRule="exact"/>
            </w:pPr>
            <w:r w:rsidRPr="00053D4E">
              <w:t>T.Y.5.21. Yazım kuralları ve noktalama işaretlerini uygulayabilme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D7110F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5292367E" w14:textId="77777777" w:rsidR="003173F0" w:rsidRDefault="003173F0" w:rsidP="003173F0">
            <w:pPr>
              <w:pStyle w:val="TableParagraph"/>
              <w:kinsoku w:val="0"/>
              <w:overflowPunct w:val="0"/>
              <w:spacing w:line="277" w:lineRule="exact"/>
            </w:pPr>
            <w:r>
              <w:t xml:space="preserve">Yapılar, ağaçları ve ağaçlık alanları yok eder.    </w:t>
            </w:r>
          </w:p>
          <w:p w14:paraId="37CE8059" w14:textId="4E416E11" w:rsidR="00D7110F" w:rsidRDefault="003173F0" w:rsidP="003173F0">
            <w:pPr>
              <w:pStyle w:val="TableParagraph"/>
              <w:kinsoku w:val="0"/>
              <w:overflowPunct w:val="0"/>
              <w:spacing w:line="277" w:lineRule="exact"/>
            </w:pPr>
            <w:r>
              <w:t>Telefon zamanla bağımlılık yapar.</w:t>
            </w:r>
          </w:p>
        </w:tc>
      </w:tr>
      <w:tr w:rsidR="00D7110F" w14:paraId="1B3CEB31" w14:textId="77777777" w:rsidTr="005C6463">
        <w:trPr>
          <w:trHeight w:val="31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6E66A6F8" w:rsidR="00D7110F" w:rsidRPr="003173F0" w:rsidRDefault="003173F0" w:rsidP="003173F0">
            <w:pPr>
              <w:ind w:left="126"/>
              <w:rPr>
                <w:color w:val="FF0000"/>
                <w:sz w:val="24"/>
                <w:szCs w:val="24"/>
              </w:rPr>
            </w:pPr>
            <w:r w:rsidRPr="003173F0">
              <w:rPr>
                <w:sz w:val="24"/>
                <w:szCs w:val="24"/>
              </w:rPr>
              <w:t>Karga, akıllı olmasına rağmen güzel sözlere kanan bir kişiliğe sahiptir. Tilki ise kurnaz ve kendi çıkarı peşinde koşan, karşısındakinin zaaflarından yararlanarak kendine çıkar sağlayan bir kişiliğe sahiptir.</w:t>
            </w:r>
          </w:p>
        </w:tc>
      </w:tr>
      <w:tr w:rsidR="00D7110F" w14:paraId="166600E7" w14:textId="77777777" w:rsidTr="00CD4B81">
        <w:trPr>
          <w:trHeight w:val="31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1A455BF" w14:textId="77777777" w:rsidR="007611F2" w:rsidRDefault="007611F2" w:rsidP="007611F2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>
              <w:t>Besinler :</w:t>
            </w:r>
            <w:proofErr w:type="gramEnd"/>
            <w:r>
              <w:t xml:space="preserve"> karbonhidratlar, proteinler ve yağlar</w:t>
            </w:r>
          </w:p>
          <w:p w14:paraId="587A50EF" w14:textId="23E57598" w:rsidR="007611F2" w:rsidRDefault="007611F2" w:rsidP="007611F2">
            <w:pPr>
              <w:pStyle w:val="TableParagraph"/>
              <w:kinsoku w:val="0"/>
              <w:overflowPunct w:val="0"/>
              <w:spacing w:line="256" w:lineRule="exact"/>
            </w:pPr>
            <w:r>
              <w:t>Proteinler: hayvansal ve bitkisel proteinler</w:t>
            </w:r>
          </w:p>
          <w:p w14:paraId="1BFEBB59" w14:textId="677FC4C7" w:rsidR="00D7110F" w:rsidRDefault="007611F2" w:rsidP="007611F2">
            <w:pPr>
              <w:pStyle w:val="TableParagraph"/>
              <w:kinsoku w:val="0"/>
              <w:overflowPunct w:val="0"/>
              <w:spacing w:line="256" w:lineRule="exact"/>
            </w:pPr>
            <w:r>
              <w:t>Yağlar: doymuş yağlar, doymamış yağlar ve trans yağlar</w:t>
            </w:r>
          </w:p>
        </w:tc>
      </w:tr>
      <w:tr w:rsidR="00D7110F" w14:paraId="1B5BA58B" w14:textId="77777777" w:rsidTr="005C6463">
        <w:trPr>
          <w:trHeight w:val="36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273B8682" w:rsidR="00D7110F" w:rsidRDefault="00FC3A7F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FC3A7F">
              <w:t xml:space="preserve">Yapay zekâ, </w:t>
            </w:r>
            <w:proofErr w:type="spellStart"/>
            <w:proofErr w:type="gramStart"/>
            <w:r w:rsidRPr="00FC3A7F">
              <w:t>ChatGPT</w:t>
            </w:r>
            <w:proofErr w:type="spellEnd"/>
            <w:r w:rsidRPr="00FC3A7F">
              <w:t xml:space="preserve"> ,</w:t>
            </w:r>
            <w:proofErr w:type="gramEnd"/>
            <w:r w:rsidRPr="00FC3A7F">
              <w:t xml:space="preserve"> sohbet robotu</w:t>
            </w:r>
          </w:p>
        </w:tc>
      </w:tr>
      <w:tr w:rsidR="00D7110F" w14:paraId="5A3C9524" w14:textId="77777777" w:rsidTr="00CD4B81">
        <w:trPr>
          <w:trHeight w:val="47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7BC31898" w:rsidR="00D7110F" w:rsidRDefault="00FC3A7F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D7110F" w14:paraId="2D82FD19" w14:textId="77777777" w:rsidTr="005C6463">
        <w:trPr>
          <w:trHeight w:val="33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66DE40E0" w:rsidR="00D7110F" w:rsidRPr="00CD4B81" w:rsidRDefault="00FC3A7F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D7110F" w14:paraId="57AE469F" w14:textId="77777777" w:rsidTr="00CD4B81">
        <w:trPr>
          <w:trHeight w:val="419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D7110F" w:rsidRPr="00AD0670" w:rsidRDefault="00D7110F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4A101608" w:rsidR="00D7110F" w:rsidRDefault="00FC3A7F" w:rsidP="00CD4B81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  <w:tr w:rsidR="007A4258" w14:paraId="2A09A6F0" w14:textId="77777777" w:rsidTr="00CD4B81">
        <w:trPr>
          <w:trHeight w:val="425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9A3F7FC" w14:textId="143B776B" w:rsidR="007A4258" w:rsidRPr="00AD0670" w:rsidRDefault="007A4258" w:rsidP="00D7110F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26D66B3" w14:textId="5E5F0485" w:rsidR="007A4258" w:rsidRDefault="00FC3A7F" w:rsidP="00D7110F">
            <w:pPr>
              <w:pStyle w:val="TableParagraph"/>
              <w:kinsoku w:val="0"/>
              <w:overflowPunct w:val="0"/>
              <w:spacing w:line="256" w:lineRule="exact"/>
            </w:pPr>
            <w:r w:rsidRPr="00744D6F">
              <w:t>Açık uçlu sorudur. Öğrencinin yanıtına göre puanlanacaktır.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D16B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042E" w14:textId="77777777" w:rsidR="006B4392" w:rsidRDefault="006B4392">
      <w:r>
        <w:separator/>
      </w:r>
    </w:p>
  </w:endnote>
  <w:endnote w:type="continuationSeparator" w:id="0">
    <w:p w14:paraId="6673D67C" w14:textId="77777777" w:rsidR="006B4392" w:rsidRDefault="006B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9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C6FB" w14:textId="77777777" w:rsidR="006B4392" w:rsidRDefault="006B4392">
      <w:r>
        <w:separator/>
      </w:r>
    </w:p>
  </w:footnote>
  <w:footnote w:type="continuationSeparator" w:id="0">
    <w:p w14:paraId="68CE10A0" w14:textId="77777777" w:rsidR="006B4392" w:rsidRDefault="006B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600BBCB8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5C6463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5C6463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28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5pR7Q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600BBCB8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5C6463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5C6463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873F0"/>
    <w:rsid w:val="000E2B36"/>
    <w:rsid w:val="00132D2A"/>
    <w:rsid w:val="00151FC5"/>
    <w:rsid w:val="00184962"/>
    <w:rsid w:val="001E745F"/>
    <w:rsid w:val="00217EB1"/>
    <w:rsid w:val="0024585B"/>
    <w:rsid w:val="002B30F1"/>
    <w:rsid w:val="00313CB2"/>
    <w:rsid w:val="003173F0"/>
    <w:rsid w:val="00350E86"/>
    <w:rsid w:val="00361E4A"/>
    <w:rsid w:val="003663FD"/>
    <w:rsid w:val="0037615A"/>
    <w:rsid w:val="003C5BF8"/>
    <w:rsid w:val="003D0FB8"/>
    <w:rsid w:val="003D5B0C"/>
    <w:rsid w:val="00461BC4"/>
    <w:rsid w:val="004654AB"/>
    <w:rsid w:val="00466485"/>
    <w:rsid w:val="00496EC4"/>
    <w:rsid w:val="004A2F32"/>
    <w:rsid w:val="004A6C87"/>
    <w:rsid w:val="004B2927"/>
    <w:rsid w:val="004D3BC1"/>
    <w:rsid w:val="00595223"/>
    <w:rsid w:val="005A37C6"/>
    <w:rsid w:val="005C6463"/>
    <w:rsid w:val="005F7921"/>
    <w:rsid w:val="00621B0D"/>
    <w:rsid w:val="006637FF"/>
    <w:rsid w:val="00666293"/>
    <w:rsid w:val="006A6DA3"/>
    <w:rsid w:val="006B4392"/>
    <w:rsid w:val="006C454F"/>
    <w:rsid w:val="006D272A"/>
    <w:rsid w:val="006E7FE0"/>
    <w:rsid w:val="007611F2"/>
    <w:rsid w:val="0078578F"/>
    <w:rsid w:val="007A4258"/>
    <w:rsid w:val="0085565F"/>
    <w:rsid w:val="008B02EF"/>
    <w:rsid w:val="008F299C"/>
    <w:rsid w:val="009B75D7"/>
    <w:rsid w:val="009C56D3"/>
    <w:rsid w:val="00A100CC"/>
    <w:rsid w:val="00A47FCA"/>
    <w:rsid w:val="00A64BB3"/>
    <w:rsid w:val="00AC1EAB"/>
    <w:rsid w:val="00AD0670"/>
    <w:rsid w:val="00C3483F"/>
    <w:rsid w:val="00C65D9B"/>
    <w:rsid w:val="00CD4B81"/>
    <w:rsid w:val="00D7110F"/>
    <w:rsid w:val="00D958B1"/>
    <w:rsid w:val="00DE5499"/>
    <w:rsid w:val="00E37D15"/>
    <w:rsid w:val="00E60941"/>
    <w:rsid w:val="00F206DD"/>
    <w:rsid w:val="00FC3A7F"/>
    <w:rsid w:val="00FD266D"/>
    <w:rsid w:val="00FF3C7E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A64BB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38</cp:revision>
  <dcterms:created xsi:type="dcterms:W3CDTF">2024-12-22T20:48:00Z</dcterms:created>
  <dcterms:modified xsi:type="dcterms:W3CDTF">2025-03-24T08:13:00Z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