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85DC3" w14:textId="4CC071AE" w:rsidR="000E5506" w:rsidRPr="000E5506" w:rsidRDefault="000E5506" w:rsidP="000E5506">
      <w:pPr>
        <w:jc w:val="center"/>
        <w:rPr>
          <w:b/>
          <w:bCs/>
          <w:color w:val="0070C0"/>
        </w:rPr>
      </w:pPr>
      <w:bookmarkStart w:id="0" w:name="_Hlk192358427"/>
      <w:r w:rsidRPr="000E5506">
        <w:rPr>
          <w:b/>
          <w:bCs/>
          <w:color w:val="0070C0"/>
        </w:rPr>
        <w:t>5. SINIF TÜRKÇE DERSİ MEB YAYINLARI 2. DÖNEM 1. ORTAK YAZILI (SENARYO 1)</w:t>
      </w:r>
    </w:p>
    <w:p w14:paraId="159EBE55" w14:textId="77777777" w:rsidR="00285C3C" w:rsidRPr="000E5506" w:rsidRDefault="00285C3C" w:rsidP="00285C3C">
      <w:pPr>
        <w:rPr>
          <w:b/>
          <w:color w:val="00B0F0"/>
        </w:rPr>
      </w:pPr>
      <w:bookmarkStart w:id="1" w:name="_Hlk192358735"/>
      <w:bookmarkStart w:id="2" w:name="_Hlk192358726"/>
      <w:bookmarkEnd w:id="0"/>
      <w:r>
        <w:rPr>
          <w:b/>
          <w:color w:val="00B0F0"/>
        </w:rPr>
        <w:t xml:space="preserve">Öğrenme Çıktısı: </w:t>
      </w:r>
      <w:r w:rsidRPr="000E5506">
        <w:rPr>
          <w:b/>
          <w:color w:val="00B0F0"/>
        </w:rPr>
        <w:t>T.O.5.7. Görselle iletilen anlamı belirleyebilme</w:t>
      </w:r>
    </w:p>
    <w:bookmarkEnd w:id="1"/>
    <w:p w14:paraId="72409714" w14:textId="292976A4" w:rsidR="00285C3C" w:rsidRPr="00285C3C" w:rsidRDefault="00285C3C">
      <w:pPr>
        <w:rPr>
          <w:b/>
          <w:color w:val="00B0F0"/>
        </w:rPr>
      </w:pPr>
      <w:r w:rsidRPr="00285C3C">
        <w:rPr>
          <w:b/>
        </w:rPr>
        <w:t>1. Aşağıdaki görsellerle iletilmek istenen mesajları birer cümle ile yazınız.</w:t>
      </w:r>
      <w:r>
        <w:rPr>
          <w:b/>
        </w:rPr>
        <w:t xml:space="preserve"> (45 puan)</w:t>
      </w:r>
    </w:p>
    <w:p w14:paraId="5C47D2E5" w14:textId="60027167" w:rsidR="00285C3C" w:rsidRDefault="0045232B">
      <w:pPr>
        <w:rPr>
          <w:b/>
          <w:color w:val="00B0F0"/>
        </w:rPr>
      </w:pPr>
      <w:r>
        <w:rPr>
          <w:b/>
          <w:noProof/>
          <w:color w:val="00B0F0"/>
          <w:lang w:eastAsia="tr-TR"/>
        </w:rPr>
        <w:drawing>
          <wp:inline distT="0" distB="0" distL="0" distR="0" wp14:anchorId="53C51C9C" wp14:editId="7FD9C25D">
            <wp:extent cx="2735580" cy="2110740"/>
            <wp:effectExtent l="0" t="0" r="7620" b="3810"/>
            <wp:docPr id="4" name="Resim 1" descr="C:\Users\User\AppData\Local\Microsoft\Windows\INetCache\Content.Word\YARDIMSEVELİK.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YARDIMSEVELİK.WEB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5580" cy="2110740"/>
                    </a:xfrm>
                    <a:prstGeom prst="rect">
                      <a:avLst/>
                    </a:prstGeom>
                    <a:noFill/>
                    <a:ln>
                      <a:noFill/>
                    </a:ln>
                  </pic:spPr>
                </pic:pic>
              </a:graphicData>
            </a:graphic>
          </wp:inline>
        </w:drawing>
      </w:r>
    </w:p>
    <w:p w14:paraId="061E01D5" w14:textId="4839096B" w:rsidR="002676D0" w:rsidRDefault="002676D0">
      <w:pPr>
        <w:rPr>
          <w:b/>
          <w:color w:val="00B0F0"/>
        </w:rPr>
      </w:pPr>
    </w:p>
    <w:p w14:paraId="4F2B1AD2" w14:textId="66B515C3" w:rsidR="002676D0" w:rsidRDefault="0045232B">
      <w:pPr>
        <w:rPr>
          <w:b/>
          <w:color w:val="00B0F0"/>
        </w:rPr>
      </w:pPr>
      <w:r>
        <w:rPr>
          <w:b/>
          <w:noProof/>
          <w:color w:val="00B0F0"/>
          <w:lang w:eastAsia="tr-TR"/>
        </w:rPr>
        <w:drawing>
          <wp:inline distT="0" distB="0" distL="0" distR="0" wp14:anchorId="1A0A33FE" wp14:editId="491C88B3">
            <wp:extent cx="2735580" cy="2156460"/>
            <wp:effectExtent l="0" t="0" r="7620" b="0"/>
            <wp:docPr id="20" name="Resim 20" descr="C:\Users\User\AppData\Local\Microsoft\Windows\INetCache\Content.Word\AĞAÇ DİK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AĞAÇ DİK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5580" cy="2156460"/>
                    </a:xfrm>
                    <a:prstGeom prst="rect">
                      <a:avLst/>
                    </a:prstGeom>
                    <a:noFill/>
                    <a:ln>
                      <a:noFill/>
                    </a:ln>
                  </pic:spPr>
                </pic:pic>
              </a:graphicData>
            </a:graphic>
          </wp:inline>
        </w:drawing>
      </w:r>
    </w:p>
    <w:p w14:paraId="7282F393" w14:textId="234A067B" w:rsidR="002676D0" w:rsidRDefault="002676D0">
      <w:pPr>
        <w:rPr>
          <w:b/>
          <w:color w:val="00B0F0"/>
        </w:rPr>
      </w:pPr>
    </w:p>
    <w:p w14:paraId="69E77339" w14:textId="4AF4E1E6" w:rsidR="002676D0" w:rsidRDefault="0045232B">
      <w:pPr>
        <w:rPr>
          <w:b/>
          <w:color w:val="00B0F0"/>
        </w:rPr>
      </w:pPr>
      <w:r>
        <w:rPr>
          <w:b/>
          <w:noProof/>
          <w:color w:val="00B0F0"/>
          <w:lang w:eastAsia="tr-TR"/>
        </w:rPr>
        <w:drawing>
          <wp:inline distT="0" distB="0" distL="0" distR="0" wp14:anchorId="395A2EA1" wp14:editId="72E15E8B">
            <wp:extent cx="2735580" cy="2270760"/>
            <wp:effectExtent l="0" t="0" r="7620" b="0"/>
            <wp:docPr id="1" name="Resim 21" descr="C:\Users\User\AppData\Local\Microsoft\Windows\INetCache\Content.Word\KİTAP O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KİTAP OKU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5580" cy="2270760"/>
                    </a:xfrm>
                    <a:prstGeom prst="rect">
                      <a:avLst/>
                    </a:prstGeom>
                    <a:noFill/>
                    <a:ln>
                      <a:noFill/>
                    </a:ln>
                  </pic:spPr>
                </pic:pic>
              </a:graphicData>
            </a:graphic>
          </wp:inline>
        </w:drawing>
      </w:r>
    </w:p>
    <w:p w14:paraId="76F156E4" w14:textId="77777777" w:rsidR="002676D0" w:rsidRDefault="002676D0">
      <w:pPr>
        <w:rPr>
          <w:b/>
          <w:color w:val="00B0F0"/>
        </w:rPr>
      </w:pPr>
    </w:p>
    <w:p w14:paraId="41BCFF01" w14:textId="70490A1D" w:rsidR="000D25D4" w:rsidRPr="000E5506" w:rsidRDefault="000E5506">
      <w:pPr>
        <w:rPr>
          <w:b/>
          <w:color w:val="00B0F0"/>
        </w:rPr>
      </w:pPr>
      <w:r>
        <w:rPr>
          <w:b/>
          <w:color w:val="00B0F0"/>
        </w:rPr>
        <w:lastRenderedPageBreak/>
        <w:t xml:space="preserve">Öğrenme Çıktısı: </w:t>
      </w:r>
      <w:r w:rsidR="00654BC5" w:rsidRPr="000E5506">
        <w:rPr>
          <w:b/>
          <w:color w:val="00B0F0"/>
        </w:rPr>
        <w:t>T.O.5.16. Bilgilendirici metinde anahtar kelimeleri belirlemeye yönelik çözümleme yapabilme</w:t>
      </w:r>
    </w:p>
    <w:bookmarkEnd w:id="2"/>
    <w:p w14:paraId="7D8F3271" w14:textId="77777777" w:rsidR="003F04CE" w:rsidRDefault="003F04CE" w:rsidP="003F04CE">
      <w:pPr>
        <w:jc w:val="both"/>
      </w:pPr>
      <w:r>
        <w:t>Dünyanın kıyı bölgelerinde bulunan bazı şehirlerin bir bölümü ya da tamamı, çeşitli doğa olayları nedeniyle sular altında kalmış. Böylece tarih boyunca çok sayıda su altı şehri oluşmuş. Yapılan son araştırmalar, 19 ülkeden 2.500’ün üzerinde bölgenin yeryüzünden kaybolduğunu gösteriyor. Aslında bundan sadece 100-150 yıl öncesine kadar su altı şehirleriyle ilgili fazla bilgi yoktu. Teknolojinin gelişmesiyle birlikte uzun zamandır izine rastlanamayan şehirler gün yüzüne çıkmaya başladı. Günümüzde su altı arkeologları; su altı kameralarını, keşif robotlarını ve üç boyutlu tarayıcıları kullanarak denizin derinliklerini keşfedebiliyor. Bulunan bazı kalıntıların taşınmasını ve korunmasını sağlayan özel donanımlı arkeolojik araştırma gemileri bile var.</w:t>
      </w:r>
    </w:p>
    <w:p w14:paraId="798F2610" w14:textId="77777777" w:rsidR="003F04CE" w:rsidRDefault="003F04CE" w:rsidP="003F04CE">
      <w:pPr>
        <w:rPr>
          <w:b/>
        </w:rPr>
      </w:pPr>
      <w:r>
        <w:rPr>
          <w:b/>
        </w:rPr>
        <w:t>2. Bu metnin anahtar kelimelerinden üç tanesini yazınız. ( 15 puan)</w:t>
      </w:r>
    </w:p>
    <w:p w14:paraId="178CD832" w14:textId="77777777" w:rsidR="00285C3C" w:rsidRDefault="00285C3C"/>
    <w:p w14:paraId="1CEDD002" w14:textId="7E15D6E2" w:rsidR="000E1D54" w:rsidRPr="000E5506" w:rsidRDefault="000E1D54" w:rsidP="00285C3C">
      <w:pPr>
        <w:rPr>
          <w:b/>
        </w:rPr>
      </w:pPr>
    </w:p>
    <w:p w14:paraId="4B278F54" w14:textId="74EA2CFA" w:rsidR="00875D51" w:rsidRPr="000E5506" w:rsidRDefault="000E5506" w:rsidP="003F04CE">
      <w:pPr>
        <w:spacing w:after="0"/>
        <w:rPr>
          <w:b/>
          <w:color w:val="00B0F0"/>
        </w:rPr>
      </w:pPr>
      <w:bookmarkStart w:id="3" w:name="_Hlk192358743"/>
      <w:r>
        <w:rPr>
          <w:b/>
          <w:color w:val="00B0F0"/>
        </w:rPr>
        <w:t xml:space="preserve">Öğrenme Çıktısı: </w:t>
      </w:r>
      <w:r w:rsidR="009D4735" w:rsidRPr="000E5506">
        <w:rPr>
          <w:b/>
          <w:color w:val="00B0F0"/>
        </w:rPr>
        <w:t>T.Y.5.</w:t>
      </w:r>
      <w:r w:rsidR="002D5BBF" w:rsidRPr="000E5506">
        <w:rPr>
          <w:b/>
          <w:color w:val="00B0F0"/>
        </w:rPr>
        <w:t xml:space="preserve"> </w:t>
      </w:r>
      <w:r w:rsidR="009D4735" w:rsidRPr="000E5506">
        <w:rPr>
          <w:b/>
          <w:color w:val="00B0F0"/>
        </w:rPr>
        <w:t xml:space="preserve">9. Yazısında karşılaştırma yapabilme </w:t>
      </w:r>
    </w:p>
    <w:p w14:paraId="24EA6595" w14:textId="3B2AA35C" w:rsidR="00D245A7" w:rsidRPr="00115913" w:rsidRDefault="000E5506" w:rsidP="003F04CE">
      <w:pPr>
        <w:spacing w:after="0"/>
        <w:rPr>
          <w:b/>
          <w:color w:val="00B0F0"/>
        </w:rPr>
      </w:pPr>
      <w:r>
        <w:rPr>
          <w:b/>
          <w:color w:val="00B0F0"/>
        </w:rPr>
        <w:t xml:space="preserve">Öğrenme Çıktısı: </w:t>
      </w:r>
      <w:r w:rsidR="00875D51" w:rsidRPr="000E5506">
        <w:rPr>
          <w:b/>
          <w:color w:val="00B0F0"/>
        </w:rPr>
        <w:t>T.Y.5.21. Yazım kuralları ve noktalama işaretlerini uygulayabilme</w:t>
      </w:r>
      <w:bookmarkEnd w:id="3"/>
    </w:p>
    <w:p w14:paraId="3D73070B" w14:textId="77777777" w:rsidR="000E5506" w:rsidRDefault="000E5506" w:rsidP="000E5506">
      <w:pPr>
        <w:rPr>
          <w:b/>
        </w:rPr>
      </w:pPr>
      <w:r>
        <w:rPr>
          <w:b/>
        </w:rPr>
        <w:t>3.</w:t>
      </w:r>
    </w:p>
    <w:p w14:paraId="5C3304B5" w14:textId="77777777" w:rsidR="0045232B" w:rsidRDefault="0045232B" w:rsidP="000E5506">
      <w:pPr>
        <w:rPr>
          <w:b/>
        </w:rPr>
        <w:sectPr w:rsidR="0045232B" w:rsidSect="00285C3C">
          <w:pgSz w:w="11906" w:h="16838"/>
          <w:pgMar w:top="1134" w:right="849" w:bottom="1417" w:left="993" w:header="708" w:footer="708" w:gutter="0"/>
          <w:cols w:space="708"/>
          <w:docGrid w:linePitch="360"/>
        </w:sectPr>
      </w:pPr>
    </w:p>
    <w:p w14:paraId="00E1FF27" w14:textId="5A3FC9F1" w:rsidR="000E5506" w:rsidRDefault="0045232B" w:rsidP="0045232B">
      <w:pPr>
        <w:spacing w:after="0"/>
        <w:rPr>
          <w:b/>
        </w:rPr>
      </w:pPr>
      <w:r>
        <w:rPr>
          <w:b/>
        </w:rPr>
        <w:t>I. Şiir</w:t>
      </w:r>
    </w:p>
    <w:p w14:paraId="213CD2C3" w14:textId="77777777" w:rsidR="0045232B" w:rsidRPr="0045232B" w:rsidRDefault="0045232B" w:rsidP="000E5506">
      <w:r w:rsidRPr="0045232B">
        <w:t>Sevmekten geri kalma,</w:t>
      </w:r>
      <w:r w:rsidRPr="0045232B">
        <w:br/>
        <w:t>Yapan ol, yıkan olma,</w:t>
      </w:r>
      <w:r w:rsidRPr="0045232B">
        <w:br/>
        <w:t>Sevene diken olma,</w:t>
      </w:r>
      <w:r w:rsidRPr="0045232B">
        <w:br/>
      </w:r>
      <w:hyperlink r:id="rId8" w:tgtFrame="_blank" w:history="1">
        <w:r w:rsidRPr="0045232B">
          <w:rPr>
            <w:rStyle w:val="Kpr"/>
            <w:color w:val="auto"/>
            <w:u w:val="none"/>
          </w:rPr>
          <w:t>Gülü incitme gönül</w:t>
        </w:r>
      </w:hyperlink>
      <w:r w:rsidRPr="0045232B">
        <w:t>.</w:t>
      </w:r>
    </w:p>
    <w:p w14:paraId="7A1085F4" w14:textId="486A3E90" w:rsidR="000E5506" w:rsidRPr="004158EB" w:rsidRDefault="000E5506" w:rsidP="0045232B">
      <w:pPr>
        <w:spacing w:after="0"/>
        <w:rPr>
          <w:b/>
        </w:rPr>
      </w:pPr>
      <w:r>
        <w:rPr>
          <w:b/>
        </w:rPr>
        <w:t>II</w:t>
      </w:r>
      <w:r w:rsidR="0045232B">
        <w:rPr>
          <w:b/>
        </w:rPr>
        <w:t>. Şiir</w:t>
      </w:r>
    </w:p>
    <w:p w14:paraId="3C6F4E53" w14:textId="4BFF6A78" w:rsidR="0045232B" w:rsidRDefault="0045232B" w:rsidP="0045232B">
      <w:pPr>
        <w:spacing w:after="0"/>
      </w:pPr>
      <w:r>
        <w:t xml:space="preserve">Bir </w:t>
      </w:r>
      <w:proofErr w:type="spellStart"/>
      <w:r>
        <w:t>gönülü</w:t>
      </w:r>
      <w:proofErr w:type="spellEnd"/>
      <w:r>
        <w:t xml:space="preserve"> yaptın ise,</w:t>
      </w:r>
    </w:p>
    <w:p w14:paraId="034466B4" w14:textId="7166D119" w:rsidR="0045232B" w:rsidRDefault="0045232B" w:rsidP="0045232B">
      <w:pPr>
        <w:spacing w:after="0"/>
      </w:pPr>
      <w:r>
        <w:t>Er eteğin tuttun ise,</w:t>
      </w:r>
    </w:p>
    <w:p w14:paraId="064706A5" w14:textId="69039966" w:rsidR="0045232B" w:rsidRDefault="0045232B" w:rsidP="0045232B">
      <w:pPr>
        <w:spacing w:after="0"/>
      </w:pPr>
      <w:r>
        <w:t>Bir kez hayır ettin ise,</w:t>
      </w:r>
    </w:p>
    <w:p w14:paraId="71567540" w14:textId="1644BF63" w:rsidR="0045232B" w:rsidRDefault="0045232B" w:rsidP="0045232B">
      <w:pPr>
        <w:spacing w:after="0"/>
        <w:sectPr w:rsidR="0045232B" w:rsidSect="0045232B">
          <w:type w:val="continuous"/>
          <w:pgSz w:w="11906" w:h="16838"/>
          <w:pgMar w:top="1134" w:right="849" w:bottom="1417" w:left="993" w:header="708" w:footer="708" w:gutter="0"/>
          <w:cols w:num="2" w:space="708"/>
          <w:docGrid w:linePitch="360"/>
        </w:sectPr>
      </w:pPr>
      <w:r>
        <w:t>Binde bir ise az değil.</w:t>
      </w:r>
    </w:p>
    <w:p w14:paraId="18B58FE1" w14:textId="28FE8CA4" w:rsidR="000E5506" w:rsidRPr="00875D51" w:rsidRDefault="000E5506" w:rsidP="000E5506">
      <w:pPr>
        <w:rPr>
          <w:b/>
        </w:rPr>
      </w:pPr>
      <w:r>
        <w:t xml:space="preserve"> </w:t>
      </w:r>
      <w:r w:rsidRPr="00875D51">
        <w:rPr>
          <w:b/>
        </w:rPr>
        <w:t xml:space="preserve">Okuduğunuz </w:t>
      </w:r>
      <w:r w:rsidR="0045232B">
        <w:rPr>
          <w:b/>
        </w:rPr>
        <w:t>şiirlerden hareketle</w:t>
      </w:r>
      <w:r w:rsidRPr="00875D51">
        <w:rPr>
          <w:b/>
        </w:rPr>
        <w:t xml:space="preserve"> </w:t>
      </w:r>
      <w:r w:rsidR="0045232B">
        <w:rPr>
          <w:b/>
        </w:rPr>
        <w:t xml:space="preserve">iki şiiri </w:t>
      </w:r>
      <w:r w:rsidRPr="00875D51">
        <w:rPr>
          <w:b/>
        </w:rPr>
        <w:t>karşılaştırdığınız bir yazı yazınız.</w:t>
      </w:r>
      <w:r>
        <w:rPr>
          <w:b/>
        </w:rPr>
        <w:t xml:space="preserve"> Yazınızda noktalama ve yazım kurallarına dikkat ediniz.</w:t>
      </w:r>
      <w:r w:rsidR="0045232B">
        <w:rPr>
          <w:b/>
        </w:rPr>
        <w:t xml:space="preserve"> (40</w:t>
      </w:r>
      <w:r w:rsidR="00115913">
        <w:rPr>
          <w:b/>
        </w:rPr>
        <w:t xml:space="preserve"> puan)</w:t>
      </w:r>
    </w:p>
    <w:p w14:paraId="13E098D5" w14:textId="5FF923A3" w:rsidR="00B90172" w:rsidRPr="004B678E" w:rsidRDefault="00B90172" w:rsidP="00B90172">
      <w:pPr>
        <w:spacing w:line="240" w:lineRule="auto"/>
      </w:pPr>
      <w:r w:rsidRPr="004B678E">
        <w:t>Başlık:</w:t>
      </w:r>
      <w:r>
        <w:t xml:space="preserve"> </w:t>
      </w:r>
      <w:r w:rsidRPr="004B678E">
        <w:t>10 puan</w:t>
      </w:r>
    </w:p>
    <w:p w14:paraId="2A53CD0A" w14:textId="77777777" w:rsidR="00B90172" w:rsidRPr="004B678E" w:rsidRDefault="00B90172" w:rsidP="00B90172">
      <w:pPr>
        <w:spacing w:line="240" w:lineRule="auto"/>
      </w:pPr>
      <w:r w:rsidRPr="004B678E">
        <w:t>Yazım ve noktalamaya uyum: 10 puan</w:t>
      </w:r>
    </w:p>
    <w:p w14:paraId="6BEDD22B" w14:textId="77777777" w:rsidR="00B90172" w:rsidRPr="004B678E" w:rsidRDefault="00B90172" w:rsidP="00B90172">
      <w:pPr>
        <w:spacing w:line="240" w:lineRule="auto"/>
      </w:pPr>
      <w:r w:rsidRPr="004B678E">
        <w:t>Anlaşılır ve etkileyici cümleler kurabilme: 10</w:t>
      </w:r>
    </w:p>
    <w:p w14:paraId="1DA4BE26" w14:textId="77777777" w:rsidR="00B90172" w:rsidRPr="004B678E" w:rsidRDefault="00B90172" w:rsidP="00B90172">
      <w:pPr>
        <w:spacing w:line="240" w:lineRule="auto"/>
      </w:pPr>
      <w:r w:rsidRPr="004B678E">
        <w:t xml:space="preserve">Konuya uygun anlatım yapabilme: 10 </w:t>
      </w:r>
    </w:p>
    <w:p w14:paraId="07CBAD31" w14:textId="77777777" w:rsidR="00BC2A56" w:rsidRDefault="00BC2A56" w:rsidP="000E5506"/>
    <w:sectPr w:rsidR="00BC2A56" w:rsidSect="0045232B">
      <w:type w:val="continuous"/>
      <w:pgSz w:w="11906" w:h="16838"/>
      <w:pgMar w:top="1134" w:right="849"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60DD5"/>
    <w:multiLevelType w:val="hybridMultilevel"/>
    <w:tmpl w:val="AE4C2F04"/>
    <w:lvl w:ilvl="0" w:tplc="C94E43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76516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C5"/>
    <w:rsid w:val="00002639"/>
    <w:rsid w:val="00015715"/>
    <w:rsid w:val="0001574C"/>
    <w:rsid w:val="000D25D4"/>
    <w:rsid w:val="000E1D54"/>
    <w:rsid w:val="000E5506"/>
    <w:rsid w:val="000E6F82"/>
    <w:rsid w:val="001072BC"/>
    <w:rsid w:val="00115913"/>
    <w:rsid w:val="00180025"/>
    <w:rsid w:val="00183556"/>
    <w:rsid w:val="001E6B39"/>
    <w:rsid w:val="002676D0"/>
    <w:rsid w:val="00285C3C"/>
    <w:rsid w:val="002B01AE"/>
    <w:rsid w:val="002D3A30"/>
    <w:rsid w:val="002D500B"/>
    <w:rsid w:val="002D5BBF"/>
    <w:rsid w:val="003F04CE"/>
    <w:rsid w:val="004158EB"/>
    <w:rsid w:val="00432324"/>
    <w:rsid w:val="0045232B"/>
    <w:rsid w:val="004E4A44"/>
    <w:rsid w:val="00654BC5"/>
    <w:rsid w:val="006D27B2"/>
    <w:rsid w:val="007F07F6"/>
    <w:rsid w:val="00875D51"/>
    <w:rsid w:val="008B0820"/>
    <w:rsid w:val="0097739B"/>
    <w:rsid w:val="009D3AB0"/>
    <w:rsid w:val="009D4735"/>
    <w:rsid w:val="009F56AA"/>
    <w:rsid w:val="00B66473"/>
    <w:rsid w:val="00B90172"/>
    <w:rsid w:val="00BC2A56"/>
    <w:rsid w:val="00C25C7C"/>
    <w:rsid w:val="00CA03BB"/>
    <w:rsid w:val="00D245A7"/>
    <w:rsid w:val="00E112F5"/>
    <w:rsid w:val="00FC7CF8"/>
    <w:rsid w:val="00FD6CAE"/>
    <w:rsid w:val="00FF7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E884"/>
  <w15:docId w15:val="{CFFD216D-64CF-419D-A90A-5F00B658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1D54"/>
    <w:pPr>
      <w:ind w:left="720"/>
      <w:contextualSpacing/>
    </w:pPr>
  </w:style>
  <w:style w:type="paragraph" w:styleId="BalonMetni">
    <w:name w:val="Balloon Text"/>
    <w:basedOn w:val="Normal"/>
    <w:link w:val="BalonMetniChar"/>
    <w:uiPriority w:val="99"/>
    <w:semiHidden/>
    <w:unhideWhenUsed/>
    <w:rsid w:val="009D47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735"/>
    <w:rPr>
      <w:rFonts w:ascii="Tahoma" w:hAnsi="Tahoma" w:cs="Tahoma"/>
      <w:sz w:val="16"/>
      <w:szCs w:val="16"/>
    </w:rPr>
  </w:style>
  <w:style w:type="character" w:styleId="Kpr">
    <w:name w:val="Hyperlink"/>
    <w:basedOn w:val="VarsaylanParagrafYazTipi"/>
    <w:uiPriority w:val="99"/>
    <w:semiHidden/>
    <w:unhideWhenUsed/>
    <w:rsid w:val="004523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2117">
      <w:bodyDiv w:val="1"/>
      <w:marLeft w:val="0"/>
      <w:marRight w:val="0"/>
      <w:marTop w:val="0"/>
      <w:marBottom w:val="0"/>
      <w:divBdr>
        <w:top w:val="none" w:sz="0" w:space="0" w:color="auto"/>
        <w:left w:val="none" w:sz="0" w:space="0" w:color="auto"/>
        <w:bottom w:val="none" w:sz="0" w:space="0" w:color="auto"/>
        <w:right w:val="none" w:sz="0" w:space="0" w:color="auto"/>
      </w:divBdr>
    </w:div>
    <w:div w:id="1265188721">
      <w:bodyDiv w:val="1"/>
      <w:marLeft w:val="0"/>
      <w:marRight w:val="0"/>
      <w:marTop w:val="0"/>
      <w:marBottom w:val="0"/>
      <w:divBdr>
        <w:top w:val="none" w:sz="0" w:space="0" w:color="auto"/>
        <w:left w:val="none" w:sz="0" w:space="0" w:color="auto"/>
        <w:bottom w:val="none" w:sz="0" w:space="0" w:color="auto"/>
        <w:right w:val="none" w:sz="0" w:space="0" w:color="auto"/>
      </w:divBdr>
    </w:div>
    <w:div w:id="169464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lliyet.com.tr/haberleri/gulu-incitme-gonu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280</Words>
  <Characters>1598</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4</cp:revision>
  <dcterms:created xsi:type="dcterms:W3CDTF">2025-03-10T18:47:00Z</dcterms:created>
  <dcterms:modified xsi:type="dcterms:W3CDTF">2025-03-11T16:37:00Z</dcterms:modified>
</cp:coreProperties>
</file>