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DEA1" w14:textId="482987A4" w:rsidR="008B02EF" w:rsidRDefault="00D57845">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06C74A6E" wp14:editId="7C2C3CE8">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F522F"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75E970E5" w14:textId="4CF79D76" w:rsidR="008B02EF" w:rsidRDefault="00D57845">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267F1782" wp14:editId="3DED202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7C82E"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74D797C7"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267F1782"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7847C82E"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74D797C7"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76506EF4" wp14:editId="323B2D16">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AD3FD" w14:textId="06D78CA3"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7E0878">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34638473"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76506EF4"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62BAD3FD" w14:textId="06D78CA3"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7E0878">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34638473"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179CFA0E"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59"/>
        <w:gridCol w:w="1377"/>
        <w:gridCol w:w="1377"/>
        <w:gridCol w:w="1377"/>
        <w:gridCol w:w="1377"/>
        <w:gridCol w:w="1337"/>
        <w:gridCol w:w="2180"/>
      </w:tblGrid>
      <w:tr w:rsidR="007E0878" w14:paraId="47B91236" w14:textId="77777777" w:rsidTr="007E0878">
        <w:trPr>
          <w:trHeight w:val="653"/>
        </w:trPr>
        <w:tc>
          <w:tcPr>
            <w:tcW w:w="1059" w:type="dxa"/>
            <w:tcBorders>
              <w:top w:val="single" w:sz="6" w:space="0" w:color="77085A"/>
              <w:left w:val="single" w:sz="6" w:space="0" w:color="77085A"/>
              <w:bottom w:val="single" w:sz="6" w:space="0" w:color="77085A"/>
              <w:right w:val="single" w:sz="6" w:space="0" w:color="77085A"/>
            </w:tcBorders>
            <w:shd w:val="clear" w:color="auto" w:fill="FDE2B8"/>
          </w:tcPr>
          <w:p w14:paraId="6536C894" w14:textId="77777777" w:rsidR="007E0878" w:rsidRDefault="007E0878">
            <w:pPr>
              <w:pStyle w:val="TableParagraph"/>
              <w:kinsoku w:val="0"/>
              <w:overflowPunct w:val="0"/>
              <w:spacing w:before="53"/>
              <w:ind w:left="62"/>
              <w:rPr>
                <w:b/>
                <w:bCs/>
              </w:rPr>
            </w:pPr>
            <w:r>
              <w:rPr>
                <w:b/>
                <w:bCs/>
              </w:rPr>
              <w:t>1.</w:t>
            </w:r>
            <w:r>
              <w:rPr>
                <w:b/>
                <w:bCs/>
                <w:spacing w:val="-3"/>
              </w:rPr>
              <w:t xml:space="preserve"> </w:t>
            </w:r>
            <w:r>
              <w:rPr>
                <w:b/>
                <w:bCs/>
              </w:rPr>
              <w:t>SORU</w:t>
            </w:r>
          </w:p>
          <w:p w14:paraId="7C319E1C" w14:textId="21C6BC4E" w:rsidR="007E0878" w:rsidRDefault="007E0878">
            <w:pPr>
              <w:pStyle w:val="TableParagraph"/>
              <w:kinsoku w:val="0"/>
              <w:overflowPunct w:val="0"/>
              <w:spacing w:before="53"/>
              <w:ind w:left="62"/>
              <w:rPr>
                <w:b/>
                <w:bCs/>
              </w:rPr>
            </w:pPr>
            <w:r>
              <w:rPr>
                <w:b/>
                <w:bCs/>
              </w:rPr>
              <w:t>(15 P)</w:t>
            </w:r>
          </w:p>
        </w:tc>
        <w:tc>
          <w:tcPr>
            <w:tcW w:w="1377" w:type="dxa"/>
            <w:tcBorders>
              <w:top w:val="single" w:sz="6" w:space="0" w:color="77085A"/>
              <w:left w:val="single" w:sz="6" w:space="0" w:color="77085A"/>
              <w:bottom w:val="single" w:sz="6" w:space="0" w:color="77085A"/>
              <w:right w:val="single" w:sz="6" w:space="0" w:color="77085A"/>
            </w:tcBorders>
            <w:shd w:val="clear" w:color="auto" w:fill="FDE2B8"/>
          </w:tcPr>
          <w:p w14:paraId="2281DB78" w14:textId="77777777" w:rsidR="007E0878" w:rsidRDefault="007E0878">
            <w:pPr>
              <w:pStyle w:val="TableParagraph"/>
              <w:kinsoku w:val="0"/>
              <w:overflowPunct w:val="0"/>
              <w:spacing w:before="53"/>
              <w:ind w:left="213"/>
              <w:rPr>
                <w:b/>
                <w:bCs/>
              </w:rPr>
            </w:pPr>
            <w:r>
              <w:rPr>
                <w:b/>
                <w:bCs/>
              </w:rPr>
              <w:t>2.</w:t>
            </w:r>
            <w:r>
              <w:rPr>
                <w:b/>
                <w:bCs/>
                <w:spacing w:val="-3"/>
              </w:rPr>
              <w:t xml:space="preserve"> </w:t>
            </w:r>
            <w:r>
              <w:rPr>
                <w:b/>
                <w:bCs/>
              </w:rPr>
              <w:t>SORU</w:t>
            </w:r>
          </w:p>
          <w:p w14:paraId="168B8CC3" w14:textId="6ACD409D" w:rsidR="007E0878" w:rsidRDefault="007E0878">
            <w:pPr>
              <w:pStyle w:val="TableParagraph"/>
              <w:kinsoku w:val="0"/>
              <w:overflowPunct w:val="0"/>
              <w:spacing w:before="53"/>
              <w:ind w:left="213"/>
              <w:rPr>
                <w:b/>
                <w:bCs/>
              </w:rPr>
            </w:pPr>
            <w:r>
              <w:rPr>
                <w:b/>
                <w:bCs/>
              </w:rPr>
              <w:t>(15 P)</w:t>
            </w:r>
          </w:p>
        </w:tc>
        <w:tc>
          <w:tcPr>
            <w:tcW w:w="1377" w:type="dxa"/>
            <w:tcBorders>
              <w:top w:val="single" w:sz="6" w:space="0" w:color="77085A"/>
              <w:left w:val="single" w:sz="6" w:space="0" w:color="77085A"/>
              <w:bottom w:val="single" w:sz="6" w:space="0" w:color="77085A"/>
              <w:right w:val="single" w:sz="6" w:space="0" w:color="77085A"/>
            </w:tcBorders>
            <w:shd w:val="clear" w:color="auto" w:fill="FDE2B8"/>
          </w:tcPr>
          <w:p w14:paraId="0695A34B" w14:textId="77777777" w:rsidR="007E0878" w:rsidRDefault="007E0878">
            <w:pPr>
              <w:pStyle w:val="TableParagraph"/>
              <w:kinsoku w:val="0"/>
              <w:overflowPunct w:val="0"/>
              <w:spacing w:before="53"/>
              <w:ind w:left="213"/>
              <w:rPr>
                <w:b/>
                <w:bCs/>
              </w:rPr>
            </w:pPr>
            <w:r>
              <w:rPr>
                <w:b/>
                <w:bCs/>
              </w:rPr>
              <w:t>3.</w:t>
            </w:r>
            <w:r>
              <w:rPr>
                <w:b/>
                <w:bCs/>
                <w:spacing w:val="-3"/>
              </w:rPr>
              <w:t xml:space="preserve"> </w:t>
            </w:r>
            <w:r>
              <w:rPr>
                <w:b/>
                <w:bCs/>
              </w:rPr>
              <w:t>SORU</w:t>
            </w:r>
          </w:p>
          <w:p w14:paraId="02A3E099" w14:textId="35A628D9" w:rsidR="007E0878" w:rsidRDefault="007E0878">
            <w:pPr>
              <w:pStyle w:val="TableParagraph"/>
              <w:kinsoku w:val="0"/>
              <w:overflowPunct w:val="0"/>
              <w:spacing w:before="53"/>
              <w:ind w:left="213"/>
              <w:rPr>
                <w:b/>
                <w:bCs/>
              </w:rPr>
            </w:pPr>
            <w:r>
              <w:rPr>
                <w:b/>
                <w:bCs/>
              </w:rPr>
              <w:t>(15 P)</w:t>
            </w:r>
          </w:p>
        </w:tc>
        <w:tc>
          <w:tcPr>
            <w:tcW w:w="1377" w:type="dxa"/>
            <w:tcBorders>
              <w:top w:val="single" w:sz="6" w:space="0" w:color="77085A"/>
              <w:left w:val="single" w:sz="6" w:space="0" w:color="77085A"/>
              <w:bottom w:val="single" w:sz="6" w:space="0" w:color="77085A"/>
              <w:right w:val="single" w:sz="6" w:space="0" w:color="77085A"/>
            </w:tcBorders>
            <w:shd w:val="clear" w:color="auto" w:fill="FDE2B8"/>
          </w:tcPr>
          <w:p w14:paraId="56C4867D" w14:textId="77777777" w:rsidR="007E0878" w:rsidRDefault="007E0878">
            <w:pPr>
              <w:pStyle w:val="TableParagraph"/>
              <w:kinsoku w:val="0"/>
              <w:overflowPunct w:val="0"/>
              <w:spacing w:before="53"/>
              <w:ind w:left="213"/>
              <w:rPr>
                <w:b/>
                <w:bCs/>
              </w:rPr>
            </w:pPr>
            <w:r>
              <w:rPr>
                <w:b/>
                <w:bCs/>
              </w:rPr>
              <w:t>4.</w:t>
            </w:r>
            <w:r>
              <w:rPr>
                <w:b/>
                <w:bCs/>
                <w:spacing w:val="-3"/>
              </w:rPr>
              <w:t xml:space="preserve"> </w:t>
            </w:r>
            <w:r>
              <w:rPr>
                <w:b/>
                <w:bCs/>
              </w:rPr>
              <w:t>SORU</w:t>
            </w:r>
          </w:p>
          <w:p w14:paraId="63EBF332" w14:textId="4C683D41" w:rsidR="007E0878" w:rsidRDefault="007E0878">
            <w:pPr>
              <w:pStyle w:val="TableParagraph"/>
              <w:kinsoku w:val="0"/>
              <w:overflowPunct w:val="0"/>
              <w:spacing w:before="53"/>
              <w:ind w:left="213"/>
              <w:rPr>
                <w:b/>
                <w:bCs/>
              </w:rPr>
            </w:pPr>
            <w:r>
              <w:rPr>
                <w:b/>
                <w:bCs/>
              </w:rPr>
              <w:t>(15 P)</w:t>
            </w:r>
          </w:p>
        </w:tc>
        <w:tc>
          <w:tcPr>
            <w:tcW w:w="1377" w:type="dxa"/>
            <w:tcBorders>
              <w:top w:val="single" w:sz="6" w:space="0" w:color="77085A"/>
              <w:left w:val="single" w:sz="6" w:space="0" w:color="77085A"/>
              <w:bottom w:val="single" w:sz="6" w:space="0" w:color="77085A"/>
              <w:right w:val="single" w:sz="6" w:space="0" w:color="77085A"/>
            </w:tcBorders>
            <w:shd w:val="clear" w:color="auto" w:fill="FDE2B8"/>
          </w:tcPr>
          <w:p w14:paraId="441682DF" w14:textId="77777777" w:rsidR="007E0878" w:rsidRDefault="007E0878">
            <w:pPr>
              <w:pStyle w:val="TableParagraph"/>
              <w:kinsoku w:val="0"/>
              <w:overflowPunct w:val="0"/>
              <w:spacing w:before="53"/>
              <w:ind w:left="216"/>
              <w:rPr>
                <w:b/>
                <w:bCs/>
              </w:rPr>
            </w:pPr>
            <w:r>
              <w:rPr>
                <w:b/>
                <w:bCs/>
              </w:rPr>
              <w:t>5.</w:t>
            </w:r>
            <w:r>
              <w:rPr>
                <w:b/>
                <w:bCs/>
                <w:spacing w:val="-3"/>
              </w:rPr>
              <w:t xml:space="preserve"> </w:t>
            </w:r>
            <w:r>
              <w:rPr>
                <w:b/>
                <w:bCs/>
              </w:rPr>
              <w:t>SORU</w:t>
            </w:r>
          </w:p>
          <w:p w14:paraId="6DDDA60C" w14:textId="365867CF" w:rsidR="007E0878" w:rsidRDefault="007E0878">
            <w:pPr>
              <w:pStyle w:val="TableParagraph"/>
              <w:kinsoku w:val="0"/>
              <w:overflowPunct w:val="0"/>
              <w:spacing w:before="53"/>
              <w:ind w:left="216"/>
              <w:rPr>
                <w:b/>
                <w:bCs/>
              </w:rPr>
            </w:pPr>
            <w:r>
              <w:rPr>
                <w:b/>
                <w:bCs/>
              </w:rPr>
              <w:t>(20 P)</w:t>
            </w:r>
          </w:p>
        </w:tc>
        <w:tc>
          <w:tcPr>
            <w:tcW w:w="1337" w:type="dxa"/>
            <w:tcBorders>
              <w:top w:val="single" w:sz="6" w:space="0" w:color="77085A"/>
              <w:left w:val="single" w:sz="6" w:space="0" w:color="77085A"/>
              <w:bottom w:val="single" w:sz="6" w:space="0" w:color="77085A"/>
              <w:right w:val="single" w:sz="6" w:space="0" w:color="77085A"/>
            </w:tcBorders>
            <w:shd w:val="clear" w:color="auto" w:fill="FDE2B8"/>
          </w:tcPr>
          <w:p w14:paraId="45BD111B" w14:textId="77777777" w:rsidR="007E0878" w:rsidRDefault="007E0878">
            <w:pPr>
              <w:pStyle w:val="TableParagraph"/>
              <w:kinsoku w:val="0"/>
              <w:overflowPunct w:val="0"/>
              <w:spacing w:before="53"/>
              <w:ind w:left="223"/>
              <w:rPr>
                <w:b/>
                <w:bCs/>
              </w:rPr>
            </w:pPr>
            <w:r>
              <w:rPr>
                <w:b/>
                <w:bCs/>
              </w:rPr>
              <w:t>6.SORU</w:t>
            </w:r>
          </w:p>
          <w:p w14:paraId="6B3805E1" w14:textId="424E892C" w:rsidR="007E0878" w:rsidRDefault="007E0878">
            <w:pPr>
              <w:pStyle w:val="TableParagraph"/>
              <w:kinsoku w:val="0"/>
              <w:overflowPunct w:val="0"/>
              <w:spacing w:before="53"/>
              <w:ind w:left="223"/>
              <w:rPr>
                <w:b/>
                <w:bCs/>
              </w:rPr>
            </w:pPr>
            <w:r>
              <w:rPr>
                <w:b/>
                <w:bCs/>
              </w:rPr>
              <w:t>(20 P)</w:t>
            </w:r>
          </w:p>
        </w:tc>
        <w:tc>
          <w:tcPr>
            <w:tcW w:w="2180" w:type="dxa"/>
            <w:tcBorders>
              <w:top w:val="single" w:sz="6" w:space="0" w:color="77085A"/>
              <w:left w:val="single" w:sz="6" w:space="0" w:color="77085A"/>
              <w:bottom w:val="single" w:sz="6" w:space="0" w:color="77085A"/>
              <w:right w:val="single" w:sz="6" w:space="0" w:color="77085A"/>
            </w:tcBorders>
            <w:shd w:val="clear" w:color="auto" w:fill="FDE2B8"/>
          </w:tcPr>
          <w:p w14:paraId="2E066E0F" w14:textId="77777777" w:rsidR="007E0878" w:rsidRDefault="007E0878">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7E0878" w14:paraId="6D1F2541" w14:textId="77777777" w:rsidTr="007E0878">
        <w:trPr>
          <w:trHeight w:val="491"/>
        </w:trPr>
        <w:tc>
          <w:tcPr>
            <w:tcW w:w="1059" w:type="dxa"/>
            <w:tcBorders>
              <w:top w:val="single" w:sz="6" w:space="0" w:color="77085A"/>
              <w:left w:val="single" w:sz="6" w:space="0" w:color="77085A"/>
              <w:bottom w:val="single" w:sz="6" w:space="0" w:color="77085A"/>
              <w:right w:val="single" w:sz="6" w:space="0" w:color="77085A"/>
            </w:tcBorders>
            <w:shd w:val="clear" w:color="auto" w:fill="FFF9F0"/>
          </w:tcPr>
          <w:p w14:paraId="21FC7683" w14:textId="77777777" w:rsidR="007E0878" w:rsidRDefault="007E0878">
            <w:pPr>
              <w:pStyle w:val="TableParagraph"/>
              <w:kinsoku w:val="0"/>
              <w:overflowPunct w:val="0"/>
              <w:ind w:left="0"/>
              <w:rPr>
                <w:rFonts w:ascii="Times New Roman" w:hAnsi="Times New Roman" w:cs="Times New Roman"/>
                <w:sz w:val="22"/>
                <w:szCs w:val="22"/>
              </w:rPr>
            </w:pPr>
          </w:p>
        </w:tc>
        <w:tc>
          <w:tcPr>
            <w:tcW w:w="1377" w:type="dxa"/>
            <w:tcBorders>
              <w:top w:val="single" w:sz="6" w:space="0" w:color="77085A"/>
              <w:left w:val="single" w:sz="6" w:space="0" w:color="77085A"/>
              <w:bottom w:val="single" w:sz="6" w:space="0" w:color="77085A"/>
              <w:right w:val="single" w:sz="6" w:space="0" w:color="77085A"/>
            </w:tcBorders>
            <w:shd w:val="clear" w:color="auto" w:fill="FFF9F0"/>
          </w:tcPr>
          <w:p w14:paraId="6D5B51B5" w14:textId="77777777" w:rsidR="007E0878" w:rsidRDefault="007E0878">
            <w:pPr>
              <w:pStyle w:val="TableParagraph"/>
              <w:kinsoku w:val="0"/>
              <w:overflowPunct w:val="0"/>
              <w:ind w:left="0"/>
              <w:rPr>
                <w:rFonts w:ascii="Times New Roman" w:hAnsi="Times New Roman" w:cs="Times New Roman"/>
                <w:sz w:val="22"/>
                <w:szCs w:val="22"/>
              </w:rPr>
            </w:pPr>
          </w:p>
        </w:tc>
        <w:tc>
          <w:tcPr>
            <w:tcW w:w="1377" w:type="dxa"/>
            <w:tcBorders>
              <w:top w:val="single" w:sz="6" w:space="0" w:color="77085A"/>
              <w:left w:val="single" w:sz="6" w:space="0" w:color="77085A"/>
              <w:bottom w:val="single" w:sz="6" w:space="0" w:color="77085A"/>
              <w:right w:val="single" w:sz="6" w:space="0" w:color="77085A"/>
            </w:tcBorders>
            <w:shd w:val="clear" w:color="auto" w:fill="FFF9F0"/>
          </w:tcPr>
          <w:p w14:paraId="635A8FF4" w14:textId="77777777" w:rsidR="007E0878" w:rsidRDefault="007E0878">
            <w:pPr>
              <w:pStyle w:val="TableParagraph"/>
              <w:kinsoku w:val="0"/>
              <w:overflowPunct w:val="0"/>
              <w:ind w:left="0"/>
              <w:rPr>
                <w:rFonts w:ascii="Times New Roman" w:hAnsi="Times New Roman" w:cs="Times New Roman"/>
                <w:sz w:val="22"/>
                <w:szCs w:val="22"/>
              </w:rPr>
            </w:pPr>
          </w:p>
        </w:tc>
        <w:tc>
          <w:tcPr>
            <w:tcW w:w="1377" w:type="dxa"/>
            <w:tcBorders>
              <w:top w:val="single" w:sz="6" w:space="0" w:color="77085A"/>
              <w:left w:val="single" w:sz="6" w:space="0" w:color="77085A"/>
              <w:bottom w:val="single" w:sz="6" w:space="0" w:color="77085A"/>
              <w:right w:val="single" w:sz="6" w:space="0" w:color="77085A"/>
            </w:tcBorders>
            <w:shd w:val="clear" w:color="auto" w:fill="FFF9F0"/>
          </w:tcPr>
          <w:p w14:paraId="24515F94" w14:textId="77777777" w:rsidR="007E0878" w:rsidRDefault="007E0878">
            <w:pPr>
              <w:pStyle w:val="TableParagraph"/>
              <w:kinsoku w:val="0"/>
              <w:overflowPunct w:val="0"/>
              <w:ind w:left="0"/>
              <w:rPr>
                <w:rFonts w:ascii="Times New Roman" w:hAnsi="Times New Roman" w:cs="Times New Roman"/>
                <w:sz w:val="22"/>
                <w:szCs w:val="22"/>
              </w:rPr>
            </w:pPr>
          </w:p>
        </w:tc>
        <w:tc>
          <w:tcPr>
            <w:tcW w:w="1377" w:type="dxa"/>
            <w:tcBorders>
              <w:top w:val="single" w:sz="6" w:space="0" w:color="77085A"/>
              <w:left w:val="single" w:sz="6" w:space="0" w:color="77085A"/>
              <w:bottom w:val="single" w:sz="6" w:space="0" w:color="77085A"/>
              <w:right w:val="single" w:sz="6" w:space="0" w:color="77085A"/>
            </w:tcBorders>
            <w:shd w:val="clear" w:color="auto" w:fill="FFF9F0"/>
          </w:tcPr>
          <w:p w14:paraId="60CC85BC" w14:textId="77777777" w:rsidR="007E0878" w:rsidRDefault="007E0878">
            <w:pPr>
              <w:pStyle w:val="TableParagraph"/>
              <w:kinsoku w:val="0"/>
              <w:overflowPunct w:val="0"/>
              <w:ind w:left="0"/>
              <w:rPr>
                <w:rFonts w:ascii="Times New Roman" w:hAnsi="Times New Roman" w:cs="Times New Roman"/>
                <w:sz w:val="22"/>
                <w:szCs w:val="22"/>
              </w:rPr>
            </w:pPr>
          </w:p>
        </w:tc>
        <w:tc>
          <w:tcPr>
            <w:tcW w:w="1337" w:type="dxa"/>
            <w:tcBorders>
              <w:top w:val="single" w:sz="6" w:space="0" w:color="77085A"/>
              <w:left w:val="single" w:sz="6" w:space="0" w:color="77085A"/>
              <w:bottom w:val="single" w:sz="6" w:space="0" w:color="77085A"/>
              <w:right w:val="single" w:sz="6" w:space="0" w:color="77085A"/>
            </w:tcBorders>
            <w:shd w:val="clear" w:color="auto" w:fill="FFF9F0"/>
          </w:tcPr>
          <w:p w14:paraId="21335664" w14:textId="77777777" w:rsidR="007E0878" w:rsidRDefault="007E0878">
            <w:pPr>
              <w:pStyle w:val="TableParagraph"/>
              <w:kinsoku w:val="0"/>
              <w:overflowPunct w:val="0"/>
              <w:ind w:left="0"/>
              <w:rPr>
                <w:rFonts w:ascii="Times New Roman" w:hAnsi="Times New Roman" w:cs="Times New Roman"/>
                <w:sz w:val="22"/>
                <w:szCs w:val="22"/>
              </w:rPr>
            </w:pPr>
          </w:p>
        </w:tc>
        <w:tc>
          <w:tcPr>
            <w:tcW w:w="2180" w:type="dxa"/>
            <w:tcBorders>
              <w:top w:val="single" w:sz="6" w:space="0" w:color="77085A"/>
              <w:left w:val="single" w:sz="6" w:space="0" w:color="77085A"/>
              <w:bottom w:val="single" w:sz="6" w:space="0" w:color="77085A"/>
              <w:right w:val="single" w:sz="6" w:space="0" w:color="77085A"/>
            </w:tcBorders>
            <w:shd w:val="clear" w:color="auto" w:fill="FFF9F0"/>
          </w:tcPr>
          <w:p w14:paraId="31D5AB73" w14:textId="77777777" w:rsidR="007E0878" w:rsidRDefault="007E0878">
            <w:pPr>
              <w:pStyle w:val="TableParagraph"/>
              <w:kinsoku w:val="0"/>
              <w:overflowPunct w:val="0"/>
              <w:ind w:left="0"/>
              <w:rPr>
                <w:rFonts w:ascii="Times New Roman" w:hAnsi="Times New Roman" w:cs="Times New Roman"/>
                <w:sz w:val="22"/>
                <w:szCs w:val="22"/>
              </w:rPr>
            </w:pPr>
          </w:p>
        </w:tc>
      </w:tr>
    </w:tbl>
    <w:p w14:paraId="5EE51D95" w14:textId="77777777" w:rsidR="008B02EF" w:rsidRDefault="008B02EF">
      <w:pPr>
        <w:pStyle w:val="GvdeMetni"/>
        <w:kinsoku w:val="0"/>
        <w:overflowPunct w:val="0"/>
        <w:spacing w:before="3"/>
        <w:rPr>
          <w:rFonts w:ascii="Times New Roman" w:hAnsi="Times New Roman" w:cs="Times New Roman"/>
          <w:sz w:val="10"/>
          <w:szCs w:val="10"/>
        </w:rPr>
      </w:pPr>
    </w:p>
    <w:p w14:paraId="699DC345" w14:textId="77777777" w:rsidR="008B02EF" w:rsidRDefault="008B02EF" w:rsidP="007E0878">
      <w:pPr>
        <w:pStyle w:val="ListeParagraf"/>
        <w:tabs>
          <w:tab w:val="left" w:pos="284"/>
        </w:tabs>
        <w:kinsoku w:val="0"/>
        <w:overflowPunct w:val="0"/>
        <w:spacing w:line="281" w:lineRule="exact"/>
        <w:ind w:left="142"/>
      </w:pPr>
    </w:p>
    <w:p w14:paraId="39E435CE" w14:textId="583DA077" w:rsidR="009B547D" w:rsidRPr="000E1624" w:rsidRDefault="009B547D" w:rsidP="009B547D">
      <w:pPr>
        <w:widowControl/>
        <w:autoSpaceDE/>
        <w:autoSpaceDN/>
        <w:adjustRightInd/>
        <w:spacing w:after="160" w:line="259" w:lineRule="auto"/>
        <w:ind w:left="284" w:right="398"/>
        <w:rPr>
          <w:b/>
          <w:bCs/>
          <w:sz w:val="28"/>
          <w:szCs w:val="28"/>
        </w:rPr>
      </w:pPr>
      <w:r>
        <w:rPr>
          <w:b/>
          <w:bCs/>
          <w:sz w:val="28"/>
          <w:szCs w:val="28"/>
        </w:rPr>
        <w:t xml:space="preserve">1. </w:t>
      </w:r>
      <w:r w:rsidRPr="000E1624">
        <w:rPr>
          <w:b/>
          <w:bCs/>
          <w:sz w:val="28"/>
          <w:szCs w:val="28"/>
        </w:rPr>
        <w:t>Aşağıdaki parçada geçen bir deyimi bulunuz ve anlamını tahmin ederek yazınız.</w:t>
      </w:r>
    </w:p>
    <w:p w14:paraId="02F0EAD8" w14:textId="77777777" w:rsidR="009B547D" w:rsidRPr="000E1624" w:rsidRDefault="009B547D" w:rsidP="009B547D">
      <w:pPr>
        <w:ind w:left="284" w:right="398"/>
        <w:rPr>
          <w:rFonts w:cs="ArialMT"/>
          <w:sz w:val="28"/>
          <w:szCs w:val="26"/>
          <w:lang w:eastAsia="en-US"/>
        </w:rPr>
      </w:pPr>
      <w:r>
        <w:t> </w:t>
      </w:r>
      <w:r w:rsidRPr="000E1624">
        <w:rPr>
          <w:rFonts w:cs="ArialMT"/>
          <w:sz w:val="28"/>
          <w:szCs w:val="26"/>
          <w:lang w:eastAsia="en-US"/>
        </w:rPr>
        <w:t>Her yıl yaz aylarında çıkan orman yangınları ile yurdumuzun oksijen kaynağı olan ciğerlerimiz elden gidiyor. Ülkemizde erozyonu önleyebilmek için vakit geçirmeden ağaç dikmeliyiz. Her yıl binlerce fidan dikerek topraklarımızın elden çıkmasını önleyebiliriz. Denizlerimizde doğal hayatın devam etmesi için canlılara hayat veren suyu kirletmeyelim.</w:t>
      </w:r>
      <w:r w:rsidRPr="000E1624">
        <w:rPr>
          <w:rFonts w:cs="ArialMT"/>
          <w:sz w:val="28"/>
          <w:szCs w:val="26"/>
          <w:lang w:eastAsia="en-US"/>
        </w:rPr>
        <w:br/>
      </w:r>
    </w:p>
    <w:p w14:paraId="6027682D" w14:textId="77777777" w:rsidR="007E0878" w:rsidRDefault="009B547D" w:rsidP="009B547D">
      <w:pPr>
        <w:spacing w:line="256" w:lineRule="auto"/>
        <w:ind w:left="284" w:right="398"/>
        <w:rPr>
          <w:rFonts w:cs="ArialMT"/>
          <w:sz w:val="28"/>
          <w:szCs w:val="26"/>
          <w:lang w:eastAsia="en-US"/>
        </w:rPr>
      </w:pPr>
      <w:r w:rsidRPr="000E1624">
        <w:rPr>
          <w:rFonts w:cs="ArialMT"/>
          <w:sz w:val="28"/>
          <w:szCs w:val="26"/>
          <w:lang w:eastAsia="en-US"/>
        </w:rPr>
        <w:t>…………………………………………………………………………………………………………………..………</w:t>
      </w:r>
    </w:p>
    <w:p w14:paraId="0B9CDF08" w14:textId="1A6471DC" w:rsidR="009B547D" w:rsidRDefault="00223C64" w:rsidP="009B547D">
      <w:pPr>
        <w:spacing w:line="256" w:lineRule="auto"/>
        <w:ind w:left="284" w:right="398"/>
        <w:rPr>
          <w:rFonts w:cs="ArialMT"/>
          <w:sz w:val="28"/>
          <w:szCs w:val="26"/>
          <w:lang w:eastAsia="en-US"/>
        </w:rPr>
      </w:pPr>
      <w:r>
        <w:rPr>
          <w:noProof/>
        </w:rPr>
        <mc:AlternateContent>
          <mc:Choice Requires="wps">
            <w:drawing>
              <wp:anchor distT="0" distB="0" distL="0" distR="0" simplePos="0" relativeHeight="251661312" behindDoc="0" locked="0" layoutInCell="0" allowOverlap="1" wp14:anchorId="01392474" wp14:editId="1A70C8F6">
                <wp:simplePos x="0" y="0"/>
                <wp:positionH relativeFrom="margin">
                  <wp:align>left</wp:align>
                </wp:positionH>
                <wp:positionV relativeFrom="paragraph">
                  <wp:posOffset>269545</wp:posOffset>
                </wp:positionV>
                <wp:extent cx="6663690" cy="9525"/>
                <wp:effectExtent l="0" t="0" r="22860" b="28575"/>
                <wp:wrapTopAndBottom/>
                <wp:docPr id="3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2A17DC" id="Freeform 40" o:spid="_x0000_s1026" style="position:absolute;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points="0,21.2pt,524.65pt,21.9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" o:allowincell="f" filled="f" strokecolor="#77085a" strokeweight="2pt">
                <v:stroke dashstyle="longDashDot"/>
                <v:path arrowok="t" o:connecttype="custom" o:connectlocs="0,0;6663055,8890" o:connectangles="0,0"/>
                <w10:wrap type="topAndBottom" anchorx="margin"/>
              </v:polyline>
            </w:pict>
          </mc:Fallback>
        </mc:AlternateContent>
      </w:r>
    </w:p>
    <w:p w14:paraId="4F34051C" w14:textId="38A483E3" w:rsidR="009B547D" w:rsidRDefault="009B547D" w:rsidP="009B547D">
      <w:pPr>
        <w:spacing w:line="256" w:lineRule="auto"/>
        <w:ind w:left="284" w:right="398"/>
        <w:rPr>
          <w:rFonts w:cs="ArialMT"/>
          <w:sz w:val="28"/>
          <w:szCs w:val="26"/>
          <w:lang w:eastAsia="en-US"/>
        </w:rPr>
      </w:pPr>
    </w:p>
    <w:p w14:paraId="3D44D807" w14:textId="53AFC548" w:rsidR="009B547D" w:rsidRPr="00302540" w:rsidRDefault="009B547D" w:rsidP="002D4941">
      <w:pPr>
        <w:widowControl/>
        <w:autoSpaceDE/>
        <w:autoSpaceDN/>
        <w:adjustRightInd/>
        <w:spacing w:after="160" w:line="259" w:lineRule="auto"/>
        <w:ind w:left="284" w:right="566"/>
        <w:rPr>
          <w:rFonts w:cs="ArialMT"/>
          <w:b/>
          <w:bCs/>
          <w:sz w:val="28"/>
          <w:szCs w:val="26"/>
          <w:lang w:eastAsia="en-US"/>
        </w:rPr>
      </w:pPr>
      <w:r>
        <w:rPr>
          <w:rFonts w:cs="ArialMT"/>
          <w:b/>
          <w:bCs/>
          <w:sz w:val="28"/>
          <w:szCs w:val="26"/>
          <w:lang w:eastAsia="en-US"/>
        </w:rPr>
        <w:t xml:space="preserve">2. </w:t>
      </w:r>
      <w:r w:rsidRPr="00302540">
        <w:rPr>
          <w:rFonts w:cs="ArialMT"/>
          <w:b/>
          <w:bCs/>
          <w:sz w:val="28"/>
          <w:szCs w:val="26"/>
          <w:lang w:eastAsia="en-US"/>
        </w:rPr>
        <w:t>Aşağıdaki ekleri yay ayraç içinde verilen anlamı karşılayacak şekilde cümle içinde kullanınız.</w:t>
      </w:r>
    </w:p>
    <w:p w14:paraId="152056E4" w14:textId="77777777" w:rsidR="009B547D" w:rsidRPr="00302540" w:rsidRDefault="009B547D" w:rsidP="009B547D">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a) -</w:t>
      </w:r>
      <w:proofErr w:type="spellStart"/>
      <w:r w:rsidRPr="00302540">
        <w:rPr>
          <w:rFonts w:cs="ArialMT"/>
          <w:sz w:val="28"/>
          <w:szCs w:val="26"/>
          <w:lang w:eastAsia="en-US"/>
        </w:rPr>
        <w:t>lar</w:t>
      </w:r>
      <w:proofErr w:type="spellEnd"/>
      <w:r w:rsidRPr="00302540">
        <w:rPr>
          <w:rFonts w:cs="ArialMT"/>
          <w:sz w:val="28"/>
          <w:szCs w:val="26"/>
          <w:lang w:eastAsia="en-US"/>
        </w:rPr>
        <w:t xml:space="preserve"> /-</w:t>
      </w:r>
      <w:proofErr w:type="spellStart"/>
      <w:r w:rsidRPr="00302540">
        <w:rPr>
          <w:rFonts w:cs="ArialMT"/>
          <w:sz w:val="28"/>
          <w:szCs w:val="26"/>
          <w:lang w:eastAsia="en-US"/>
        </w:rPr>
        <w:t>ler</w:t>
      </w:r>
      <w:proofErr w:type="spellEnd"/>
      <w:r w:rsidRPr="00302540">
        <w:rPr>
          <w:rFonts w:cs="ArialMT"/>
          <w:sz w:val="28"/>
          <w:szCs w:val="26"/>
          <w:lang w:eastAsia="en-US"/>
        </w:rPr>
        <w:t xml:space="preserve"> (Yaklaşık anlamı):</w:t>
      </w:r>
    </w:p>
    <w:p w14:paraId="14B23435" w14:textId="77777777" w:rsidR="009B547D" w:rsidRPr="00302540" w:rsidRDefault="009B547D" w:rsidP="009B547D">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w:t>
      </w:r>
    </w:p>
    <w:p w14:paraId="1389A4C2" w14:textId="77777777" w:rsidR="009B547D" w:rsidRPr="00302540" w:rsidRDefault="009B547D" w:rsidP="009B547D">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b) -</w:t>
      </w:r>
      <w:proofErr w:type="spellStart"/>
      <w:r w:rsidRPr="00302540">
        <w:rPr>
          <w:rFonts w:cs="ArialMT"/>
          <w:sz w:val="28"/>
          <w:szCs w:val="26"/>
          <w:lang w:eastAsia="en-US"/>
        </w:rPr>
        <w:t>lar</w:t>
      </w:r>
      <w:proofErr w:type="spellEnd"/>
      <w:r w:rsidRPr="00302540">
        <w:rPr>
          <w:rFonts w:cs="ArialMT"/>
          <w:sz w:val="28"/>
          <w:szCs w:val="26"/>
          <w:lang w:eastAsia="en-US"/>
        </w:rPr>
        <w:t xml:space="preserve"> /-</w:t>
      </w:r>
      <w:proofErr w:type="spellStart"/>
      <w:r w:rsidRPr="00302540">
        <w:rPr>
          <w:rFonts w:cs="ArialMT"/>
          <w:sz w:val="28"/>
          <w:szCs w:val="26"/>
          <w:lang w:eastAsia="en-US"/>
        </w:rPr>
        <w:t>ler</w:t>
      </w:r>
      <w:proofErr w:type="spellEnd"/>
      <w:r w:rsidRPr="00302540">
        <w:rPr>
          <w:rFonts w:cs="ArialMT"/>
          <w:sz w:val="28"/>
          <w:szCs w:val="26"/>
          <w:lang w:eastAsia="en-US"/>
        </w:rPr>
        <w:t xml:space="preserve"> (Aile, grup anlamı):</w:t>
      </w:r>
    </w:p>
    <w:p w14:paraId="22824F3D" w14:textId="77777777" w:rsidR="009B547D" w:rsidRPr="00302540" w:rsidRDefault="009B547D" w:rsidP="009B547D">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w:t>
      </w:r>
    </w:p>
    <w:p w14:paraId="7C26A9CD" w14:textId="77777777" w:rsidR="009B547D" w:rsidRPr="00302540" w:rsidRDefault="009B547D" w:rsidP="009B547D">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c) -</w:t>
      </w:r>
      <w:proofErr w:type="spellStart"/>
      <w:r w:rsidRPr="00302540">
        <w:rPr>
          <w:rFonts w:cs="ArialMT"/>
          <w:sz w:val="28"/>
          <w:szCs w:val="26"/>
          <w:lang w:eastAsia="en-US"/>
        </w:rPr>
        <w:t>lar</w:t>
      </w:r>
      <w:proofErr w:type="spellEnd"/>
      <w:r w:rsidRPr="00302540">
        <w:rPr>
          <w:rFonts w:cs="ArialMT"/>
          <w:sz w:val="28"/>
          <w:szCs w:val="26"/>
          <w:lang w:eastAsia="en-US"/>
        </w:rPr>
        <w:t xml:space="preserve"> /-</w:t>
      </w:r>
      <w:proofErr w:type="spellStart"/>
      <w:r w:rsidRPr="00302540">
        <w:rPr>
          <w:rFonts w:cs="ArialMT"/>
          <w:sz w:val="28"/>
          <w:szCs w:val="26"/>
          <w:lang w:eastAsia="en-US"/>
        </w:rPr>
        <w:t>ler</w:t>
      </w:r>
      <w:proofErr w:type="spellEnd"/>
      <w:r w:rsidRPr="00302540">
        <w:rPr>
          <w:rFonts w:cs="ArialMT"/>
          <w:sz w:val="28"/>
          <w:szCs w:val="26"/>
          <w:lang w:eastAsia="en-US"/>
        </w:rPr>
        <w:t xml:space="preserve"> (Çokluk anlamı):</w:t>
      </w:r>
    </w:p>
    <w:p w14:paraId="724D2B16" w14:textId="77777777" w:rsidR="009B547D" w:rsidRPr="00302540" w:rsidRDefault="009B547D" w:rsidP="009B547D">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w:t>
      </w:r>
    </w:p>
    <w:p w14:paraId="2157769D" w14:textId="73DA3625" w:rsidR="009B547D" w:rsidRDefault="00223C64" w:rsidP="009B547D">
      <w:pPr>
        <w:spacing w:line="256" w:lineRule="auto"/>
        <w:ind w:left="284" w:right="398"/>
        <w:rPr>
          <w:rFonts w:cs="ArialMT"/>
          <w:sz w:val="28"/>
          <w:szCs w:val="26"/>
          <w:lang w:eastAsia="en-US"/>
        </w:rPr>
      </w:pPr>
      <w:r>
        <w:rPr>
          <w:noProof/>
        </w:rPr>
        <mc:AlternateContent>
          <mc:Choice Requires="wps">
            <w:drawing>
              <wp:anchor distT="0" distB="0" distL="0" distR="0" simplePos="0" relativeHeight="251663360" behindDoc="0" locked="0" layoutInCell="0" allowOverlap="1" wp14:anchorId="155C0CCD" wp14:editId="0763C28F">
                <wp:simplePos x="0" y="0"/>
                <wp:positionH relativeFrom="page">
                  <wp:posOffset>450215</wp:posOffset>
                </wp:positionH>
                <wp:positionV relativeFrom="paragraph">
                  <wp:posOffset>225425</wp:posOffset>
                </wp:positionV>
                <wp:extent cx="6663690" cy="9525"/>
                <wp:effectExtent l="0" t="0" r="0" b="0"/>
                <wp:wrapTopAndBottom/>
                <wp:docPr id="51"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1D91A8" id="Freeform 40"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45pt,17.75pt,560.1pt,18.4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" o:allowincell="f" filled="f" strokecolor="#77085a" strokeweight="2pt">
                <v:stroke dashstyle="longDashDot"/>
                <v:path arrowok="t" o:connecttype="custom" o:connectlocs="0,0;6663055,8890" o:connectangles="0,0"/>
                <w10:wrap type="topAndBottom" anchorx="page"/>
              </v:polyline>
            </w:pict>
          </mc:Fallback>
        </mc:AlternateContent>
      </w:r>
    </w:p>
    <w:p w14:paraId="248C2A49" w14:textId="77777777" w:rsidR="009B547D" w:rsidRDefault="009B547D" w:rsidP="009B547D">
      <w:pPr>
        <w:spacing w:line="256" w:lineRule="auto"/>
        <w:ind w:left="284" w:right="398"/>
        <w:rPr>
          <w:rFonts w:cs="ArialMT"/>
          <w:sz w:val="28"/>
          <w:szCs w:val="26"/>
          <w:lang w:eastAsia="en-US"/>
        </w:rPr>
      </w:pPr>
    </w:p>
    <w:p w14:paraId="303EFCDA" w14:textId="77777777" w:rsidR="009B547D" w:rsidRPr="00D140C7" w:rsidRDefault="009B547D" w:rsidP="002D4941">
      <w:pPr>
        <w:ind w:left="284" w:right="708"/>
        <w:jc w:val="both"/>
        <w:rPr>
          <w:rFonts w:eastAsia="Times New Roman" w:cs="Calibri"/>
          <w:color w:val="000000"/>
          <w:sz w:val="28"/>
          <w:szCs w:val="28"/>
        </w:rPr>
      </w:pPr>
      <w:r w:rsidRPr="00D140C7">
        <w:rPr>
          <w:rFonts w:eastAsia="Times New Roman" w:cs="Calibri"/>
          <w:color w:val="000000"/>
          <w:sz w:val="28"/>
          <w:szCs w:val="28"/>
        </w:rPr>
        <w:t>Türkiye’de “cennet kuşu” olarak adlandırılan “</w:t>
      </w:r>
      <w:proofErr w:type="spellStart"/>
      <w:r w:rsidRPr="00D140C7">
        <w:rPr>
          <w:rFonts w:eastAsia="Times New Roman" w:cs="Calibri"/>
          <w:color w:val="000000"/>
          <w:sz w:val="28"/>
          <w:szCs w:val="28"/>
        </w:rPr>
        <w:t>starliçe</w:t>
      </w:r>
      <w:proofErr w:type="spellEnd"/>
      <w:r w:rsidRPr="00D140C7">
        <w:rPr>
          <w:rFonts w:eastAsia="Times New Roman" w:cs="Calibri"/>
          <w:color w:val="000000"/>
          <w:sz w:val="28"/>
          <w:szCs w:val="28"/>
        </w:rPr>
        <w:t>” bitkisinin ana vatanı Güney Afrika’dır. Bu bitki, egzotik bir kuşu andıran rengârenk görünümü ve ilgi çekici çiçekleri nedeniyle ılıman iklim bölgelerinde dış mekânların, karasal iklim bölgelerinde de iç mekânların gözdesi olmuştur.</w:t>
      </w:r>
    </w:p>
    <w:p w14:paraId="7B76F1DC" w14:textId="0F45FB92" w:rsidR="009B547D" w:rsidRDefault="009B547D" w:rsidP="002D4941">
      <w:pPr>
        <w:ind w:left="284" w:right="708"/>
        <w:jc w:val="both"/>
        <w:rPr>
          <w:rFonts w:eastAsia="Times New Roman" w:cs="Calibri"/>
          <w:b/>
          <w:bCs/>
          <w:color w:val="000000"/>
          <w:sz w:val="28"/>
          <w:szCs w:val="28"/>
        </w:rPr>
      </w:pPr>
      <w:r>
        <w:rPr>
          <w:rFonts w:eastAsia="Times New Roman" w:cs="Calibri"/>
          <w:b/>
          <w:bCs/>
          <w:color w:val="000000"/>
          <w:sz w:val="28"/>
          <w:szCs w:val="28"/>
        </w:rPr>
        <w:t xml:space="preserve">3. </w:t>
      </w:r>
      <w:r w:rsidRPr="00D140C7">
        <w:rPr>
          <w:rFonts w:eastAsia="Times New Roman" w:cs="Calibri"/>
          <w:b/>
          <w:bCs/>
          <w:color w:val="000000"/>
          <w:sz w:val="28"/>
          <w:szCs w:val="28"/>
        </w:rPr>
        <w:t xml:space="preserve">Bu metne göre </w:t>
      </w:r>
      <w:r w:rsidRPr="00D140C7">
        <w:rPr>
          <w:rFonts w:eastAsia="Times New Roman" w:cs="Calibri"/>
          <w:color w:val="000000"/>
          <w:sz w:val="28"/>
          <w:szCs w:val="28"/>
        </w:rPr>
        <w:t xml:space="preserve">“cennet kuşu” </w:t>
      </w:r>
      <w:r w:rsidRPr="00D140C7">
        <w:rPr>
          <w:rFonts w:eastAsia="Times New Roman" w:cs="Calibri"/>
          <w:b/>
          <w:bCs/>
          <w:color w:val="000000"/>
          <w:sz w:val="28"/>
          <w:szCs w:val="28"/>
        </w:rPr>
        <w:t>bitkisinin iç ve dış mekânlarda süsleme ögesi olarak tercih edilme nedenini yazınız.</w:t>
      </w:r>
    </w:p>
    <w:p w14:paraId="1D298DBE" w14:textId="77777777" w:rsidR="009B547D" w:rsidRPr="00D140C7" w:rsidRDefault="009B547D" w:rsidP="009B547D">
      <w:pPr>
        <w:ind w:left="284" w:right="540"/>
        <w:rPr>
          <w:rFonts w:eastAsia="Times New Roman" w:cs="Calibri"/>
          <w:b/>
          <w:bCs/>
          <w:color w:val="000000"/>
          <w:sz w:val="28"/>
          <w:szCs w:val="28"/>
        </w:rPr>
      </w:pPr>
    </w:p>
    <w:p w14:paraId="2C1A6ACD" w14:textId="6CA1277F" w:rsidR="009B547D" w:rsidRPr="009B547D" w:rsidRDefault="009B547D" w:rsidP="009B547D">
      <w:pPr>
        <w:ind w:left="284" w:right="540"/>
        <w:rPr>
          <w:rFonts w:eastAsia="Times New Roman" w:cs="Calibri"/>
          <w:color w:val="000000"/>
          <w:sz w:val="28"/>
          <w:szCs w:val="28"/>
        </w:rPr>
        <w:sectPr w:rsidR="009B547D" w:rsidRPr="009B547D" w:rsidSect="007E0878">
          <w:footerReference w:type="default" r:id="rId9"/>
          <w:pgSz w:w="11910" w:h="16840"/>
          <w:pgMar w:top="400" w:right="570" w:bottom="1380" w:left="709" w:header="0" w:footer="1180" w:gutter="0"/>
          <w:pgNumType w:start="1"/>
          <w:cols w:space="708"/>
          <w:noEndnote/>
        </w:sectPr>
      </w:pPr>
      <w:r w:rsidRPr="00D140C7">
        <w:rPr>
          <w:rFonts w:eastAsia="Times New Roman" w:cs="Calibri"/>
          <w:color w:val="000000"/>
          <w:sz w:val="28"/>
          <w:szCs w:val="28"/>
        </w:rPr>
        <w:t>……………………………………………………………………………………………</w:t>
      </w:r>
      <w:r>
        <w:rPr>
          <w:rFonts w:eastAsia="Times New Roman" w:cs="Calibri"/>
          <w:color w:val="000000"/>
          <w:sz w:val="28"/>
          <w:szCs w:val="28"/>
        </w:rPr>
        <w:t>………………………….</w:t>
      </w:r>
    </w:p>
    <w:p w14:paraId="112B2056" w14:textId="77777777" w:rsidR="009B547D" w:rsidRPr="003A5F0E" w:rsidRDefault="009B547D" w:rsidP="002D4941">
      <w:pPr>
        <w:ind w:left="284" w:right="824"/>
        <w:jc w:val="both"/>
        <w:rPr>
          <w:sz w:val="24"/>
          <w:szCs w:val="24"/>
        </w:rPr>
      </w:pPr>
      <w:r w:rsidRPr="003A5F0E">
        <w:rPr>
          <w:sz w:val="28"/>
          <w:szCs w:val="28"/>
        </w:rPr>
        <w:lastRenderedPageBreak/>
        <w:t>Sabahın erken saatleriydi. Otların üzerindeki çiğ damlaları dizlerimizi ıslatırken dedemle ben yaylaya doğru yola çıktık. İnek ve koyunların sesleri arasında şarkı söyleyerek yürüyorduk. Serin hava, ciğerlerime dolarken aniden bir sis bulutu yolumuzu kesti.</w:t>
      </w:r>
    </w:p>
    <w:p w14:paraId="3E8450B8" w14:textId="7466B864" w:rsidR="009B547D" w:rsidRPr="003A5F0E" w:rsidRDefault="009B547D" w:rsidP="009B547D">
      <w:pPr>
        <w:widowControl/>
        <w:ind w:left="284"/>
        <w:rPr>
          <w:rFonts w:cs="Arial-BoldMT"/>
          <w:b/>
          <w:bCs/>
          <w:sz w:val="28"/>
          <w:szCs w:val="28"/>
        </w:rPr>
      </w:pPr>
      <w:r>
        <w:rPr>
          <w:rFonts w:cs="Arial-BoldMT"/>
          <w:b/>
          <w:bCs/>
          <w:sz w:val="28"/>
          <w:szCs w:val="28"/>
        </w:rPr>
        <w:t xml:space="preserve">4. </w:t>
      </w:r>
      <w:r w:rsidRPr="003A5F0E">
        <w:rPr>
          <w:rFonts w:cs="Arial-BoldMT"/>
          <w:b/>
          <w:bCs/>
          <w:sz w:val="28"/>
          <w:szCs w:val="28"/>
        </w:rPr>
        <w:t>Bu metindeki hikâye unsurlarını ilgili yerlere yazınız.</w:t>
      </w:r>
    </w:p>
    <w:p w14:paraId="751975A3" w14:textId="77777777" w:rsidR="009B547D" w:rsidRPr="003A5F0E" w:rsidRDefault="009B547D" w:rsidP="009B547D">
      <w:pPr>
        <w:widowControl/>
        <w:ind w:left="284"/>
        <w:rPr>
          <w:rFonts w:eastAsia="ArialMT" w:cs="ArialMT"/>
          <w:sz w:val="28"/>
          <w:szCs w:val="28"/>
        </w:rPr>
      </w:pPr>
      <w:r w:rsidRPr="003A5F0E">
        <w:rPr>
          <w:rFonts w:eastAsia="ArialMT" w:cs="ArialMT"/>
          <w:sz w:val="28"/>
          <w:szCs w:val="28"/>
        </w:rPr>
        <w:t>Varlık ve şahıs kadrosu:</w:t>
      </w:r>
      <w:r>
        <w:rPr>
          <w:rFonts w:eastAsia="ArialMT" w:cs="ArialMT"/>
          <w:sz w:val="28"/>
          <w:szCs w:val="28"/>
        </w:rPr>
        <w:t xml:space="preserve"> </w:t>
      </w:r>
    </w:p>
    <w:p w14:paraId="6CC2E366" w14:textId="77777777" w:rsidR="009B547D" w:rsidRPr="003A5F0E" w:rsidRDefault="009B547D" w:rsidP="009B547D">
      <w:pPr>
        <w:widowControl/>
        <w:ind w:left="284"/>
        <w:rPr>
          <w:rFonts w:eastAsia="ArialMT" w:cs="ArialMT"/>
          <w:sz w:val="28"/>
          <w:szCs w:val="28"/>
        </w:rPr>
      </w:pPr>
      <w:r w:rsidRPr="003A5F0E">
        <w:rPr>
          <w:rFonts w:eastAsia="ArialMT" w:cs="ArialMT"/>
          <w:sz w:val="28"/>
          <w:szCs w:val="28"/>
        </w:rPr>
        <w:t>Yer:</w:t>
      </w:r>
      <w:r>
        <w:rPr>
          <w:rFonts w:eastAsia="ArialMT" w:cs="ArialMT"/>
          <w:sz w:val="28"/>
          <w:szCs w:val="28"/>
        </w:rPr>
        <w:t xml:space="preserve"> </w:t>
      </w:r>
    </w:p>
    <w:p w14:paraId="0B9AC38F" w14:textId="77777777" w:rsidR="009B547D" w:rsidRPr="003A5F0E" w:rsidRDefault="009B547D" w:rsidP="009B547D">
      <w:pPr>
        <w:widowControl/>
        <w:ind w:left="284"/>
        <w:rPr>
          <w:rFonts w:eastAsia="ArialMT" w:cs="ArialMT"/>
          <w:sz w:val="28"/>
          <w:szCs w:val="28"/>
        </w:rPr>
      </w:pPr>
      <w:r w:rsidRPr="003A5F0E">
        <w:rPr>
          <w:rFonts w:eastAsia="ArialMT" w:cs="ArialMT"/>
          <w:sz w:val="28"/>
          <w:szCs w:val="28"/>
        </w:rPr>
        <w:t>Zaman:</w:t>
      </w:r>
      <w:r>
        <w:rPr>
          <w:rFonts w:eastAsia="ArialMT" w:cs="ArialMT"/>
          <w:sz w:val="28"/>
          <w:szCs w:val="28"/>
        </w:rPr>
        <w:t xml:space="preserve"> </w:t>
      </w:r>
    </w:p>
    <w:p w14:paraId="4B4CF008" w14:textId="77777777" w:rsidR="009B547D" w:rsidRPr="003A5F0E" w:rsidRDefault="009B547D" w:rsidP="009B547D">
      <w:pPr>
        <w:widowControl/>
        <w:ind w:left="284"/>
        <w:rPr>
          <w:rFonts w:eastAsia="ArialMT" w:cs="ArialMT"/>
          <w:sz w:val="28"/>
          <w:szCs w:val="28"/>
        </w:rPr>
      </w:pPr>
      <w:r w:rsidRPr="003A5F0E">
        <w:rPr>
          <w:rFonts w:eastAsia="ArialMT" w:cs="ArialMT"/>
          <w:sz w:val="28"/>
          <w:szCs w:val="28"/>
        </w:rPr>
        <w:t>Olay:</w:t>
      </w:r>
      <w:r>
        <w:rPr>
          <w:rFonts w:eastAsia="ArialMT" w:cs="ArialMT"/>
          <w:sz w:val="28"/>
          <w:szCs w:val="28"/>
        </w:rPr>
        <w:t xml:space="preserve"> </w:t>
      </w:r>
    </w:p>
    <w:p w14:paraId="61A14DC1" w14:textId="77777777" w:rsidR="009B547D" w:rsidRDefault="009B547D" w:rsidP="009B547D">
      <w:pPr>
        <w:ind w:left="284"/>
        <w:rPr>
          <w:rFonts w:eastAsia="ArialMT" w:cs="ArialMT"/>
          <w:sz w:val="28"/>
          <w:szCs w:val="28"/>
        </w:rPr>
      </w:pPr>
      <w:r w:rsidRPr="003A5F0E">
        <w:rPr>
          <w:rFonts w:eastAsia="ArialMT" w:cs="ArialMT"/>
          <w:sz w:val="28"/>
          <w:szCs w:val="28"/>
        </w:rPr>
        <w:t>Anlatıcı:</w:t>
      </w:r>
      <w:r>
        <w:rPr>
          <w:rFonts w:eastAsia="ArialMT" w:cs="ArialMT"/>
          <w:sz w:val="28"/>
          <w:szCs w:val="28"/>
        </w:rPr>
        <w:t xml:space="preserve"> </w:t>
      </w:r>
    </w:p>
    <w:p w14:paraId="27D152EB" w14:textId="50838490" w:rsidR="008B02EF" w:rsidRDefault="008B02EF">
      <w:pPr>
        <w:pStyle w:val="GvdeMetni"/>
        <w:kinsoku w:val="0"/>
        <w:overflowPunct w:val="0"/>
        <w:spacing w:before="11"/>
        <w:rPr>
          <w:sz w:val="21"/>
          <w:szCs w:val="21"/>
        </w:rPr>
      </w:pPr>
    </w:p>
    <w:p w14:paraId="60816D04" w14:textId="33286CC0" w:rsidR="00223C64" w:rsidRDefault="00223C64">
      <w:pPr>
        <w:pStyle w:val="GvdeMetni"/>
        <w:kinsoku w:val="0"/>
        <w:overflowPunct w:val="0"/>
        <w:spacing w:before="11"/>
        <w:rPr>
          <w:sz w:val="21"/>
          <w:szCs w:val="21"/>
        </w:rPr>
      </w:pPr>
      <w:r>
        <w:rPr>
          <w:noProof/>
        </w:rPr>
        <mc:AlternateContent>
          <mc:Choice Requires="wps">
            <w:drawing>
              <wp:anchor distT="0" distB="0" distL="0" distR="0" simplePos="0" relativeHeight="251665408" behindDoc="0" locked="0" layoutInCell="0" allowOverlap="1" wp14:anchorId="30E0BE85" wp14:editId="38F9B3B5">
                <wp:simplePos x="0" y="0"/>
                <wp:positionH relativeFrom="page">
                  <wp:posOffset>368300</wp:posOffset>
                </wp:positionH>
                <wp:positionV relativeFrom="paragraph">
                  <wp:posOffset>153670</wp:posOffset>
                </wp:positionV>
                <wp:extent cx="6663690" cy="9525"/>
                <wp:effectExtent l="0" t="0" r="0" b="0"/>
                <wp:wrapTopAndBottom/>
                <wp:docPr id="5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3BD070" id="Freeform 40"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9pt,12.1pt,553.65pt,12.8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" o:allowincell="f" filled="f" strokecolor="#77085a" strokeweight="2pt">
                <v:stroke dashstyle="longDashDot"/>
                <v:path arrowok="t" o:connecttype="custom" o:connectlocs="0,0;6663055,8890" o:connectangles="0,0"/>
                <w10:wrap type="topAndBottom" anchorx="page"/>
              </v:polyline>
            </w:pict>
          </mc:Fallback>
        </mc:AlternateContent>
      </w:r>
    </w:p>
    <w:p w14:paraId="59E54A50" w14:textId="57E7C41B" w:rsidR="009B547D" w:rsidRPr="009B547D" w:rsidRDefault="009B547D" w:rsidP="009B547D">
      <w:pPr>
        <w:pStyle w:val="GvdeMetni"/>
        <w:kinsoku w:val="0"/>
        <w:overflowPunct w:val="0"/>
        <w:spacing w:before="11"/>
        <w:ind w:left="426"/>
        <w:rPr>
          <w:sz w:val="28"/>
          <w:szCs w:val="28"/>
        </w:rPr>
      </w:pPr>
      <w:r w:rsidRPr="009B547D">
        <w:rPr>
          <w:sz w:val="28"/>
          <w:szCs w:val="28"/>
        </w:rPr>
        <w:t>Tabloda bazı sınıfların kitap sayısı ve okunan sayfa sayısı verilmiştir.</w:t>
      </w:r>
    </w:p>
    <w:p w14:paraId="23524F7E" w14:textId="77777777" w:rsidR="008B02EF" w:rsidRDefault="008B02EF">
      <w:pPr>
        <w:rPr>
          <w:sz w:val="21"/>
          <w:szCs w:val="21"/>
        </w:rPr>
      </w:pPr>
    </w:p>
    <w:tbl>
      <w:tblPr>
        <w:tblStyle w:val="TabloKlavuzu"/>
        <w:tblW w:w="5593" w:type="dxa"/>
        <w:tblInd w:w="498" w:type="dxa"/>
        <w:tblLook w:val="04A0" w:firstRow="1" w:lastRow="0" w:firstColumn="1" w:lastColumn="0" w:noHBand="0" w:noVBand="1"/>
      </w:tblPr>
      <w:tblGrid>
        <w:gridCol w:w="1409"/>
        <w:gridCol w:w="2199"/>
        <w:gridCol w:w="1985"/>
      </w:tblGrid>
      <w:tr w:rsidR="009B547D" w14:paraId="7FC8488B" w14:textId="77777777" w:rsidTr="009B547D">
        <w:trPr>
          <w:trHeight w:val="569"/>
        </w:trPr>
        <w:tc>
          <w:tcPr>
            <w:tcW w:w="1409" w:type="dxa"/>
          </w:tcPr>
          <w:p w14:paraId="60C4B340" w14:textId="0729252B" w:rsidR="009B547D" w:rsidRDefault="00223C64" w:rsidP="009B547D">
            <w:pPr>
              <w:jc w:val="center"/>
              <w:rPr>
                <w:sz w:val="21"/>
                <w:szCs w:val="21"/>
              </w:rPr>
            </w:pPr>
            <w:r w:rsidRPr="009B547D">
              <w:rPr>
                <w:b/>
                <w:bCs/>
                <w:sz w:val="28"/>
                <w:szCs w:val="28"/>
              </w:rPr>
              <w:t>SINIF</w:t>
            </w:r>
          </w:p>
        </w:tc>
        <w:tc>
          <w:tcPr>
            <w:tcW w:w="2199" w:type="dxa"/>
          </w:tcPr>
          <w:p w14:paraId="751D76E3" w14:textId="22387911" w:rsidR="009B547D" w:rsidRPr="009B547D" w:rsidRDefault="009B547D" w:rsidP="009B547D">
            <w:pPr>
              <w:jc w:val="center"/>
              <w:rPr>
                <w:b/>
                <w:bCs/>
                <w:sz w:val="28"/>
                <w:szCs w:val="28"/>
              </w:rPr>
            </w:pPr>
            <w:r w:rsidRPr="009B547D">
              <w:rPr>
                <w:b/>
                <w:bCs/>
                <w:sz w:val="28"/>
                <w:szCs w:val="28"/>
              </w:rPr>
              <w:t>KİTAP SAYISI</w:t>
            </w:r>
          </w:p>
        </w:tc>
        <w:tc>
          <w:tcPr>
            <w:tcW w:w="1985" w:type="dxa"/>
          </w:tcPr>
          <w:p w14:paraId="0666DE1A" w14:textId="4CEE89CB" w:rsidR="009B547D" w:rsidRPr="009B547D" w:rsidRDefault="009B547D" w:rsidP="009B547D">
            <w:pPr>
              <w:jc w:val="center"/>
              <w:rPr>
                <w:b/>
                <w:bCs/>
                <w:sz w:val="28"/>
                <w:szCs w:val="28"/>
              </w:rPr>
            </w:pPr>
            <w:r w:rsidRPr="009B547D">
              <w:rPr>
                <w:b/>
                <w:bCs/>
                <w:sz w:val="28"/>
                <w:szCs w:val="28"/>
              </w:rPr>
              <w:t>OKUNAN SAYFA SAYISI</w:t>
            </w:r>
          </w:p>
        </w:tc>
      </w:tr>
      <w:tr w:rsidR="009B547D" w14:paraId="6F8D26A2" w14:textId="77777777" w:rsidTr="009B547D">
        <w:trPr>
          <w:trHeight w:val="524"/>
        </w:trPr>
        <w:tc>
          <w:tcPr>
            <w:tcW w:w="1409" w:type="dxa"/>
          </w:tcPr>
          <w:p w14:paraId="4193F85A" w14:textId="2B7C89B9" w:rsidR="009B547D" w:rsidRPr="009B547D" w:rsidRDefault="009B547D" w:rsidP="009B547D">
            <w:pPr>
              <w:jc w:val="center"/>
              <w:rPr>
                <w:b/>
                <w:bCs/>
                <w:sz w:val="28"/>
                <w:szCs w:val="28"/>
              </w:rPr>
            </w:pPr>
            <w:r w:rsidRPr="009B547D">
              <w:rPr>
                <w:b/>
                <w:bCs/>
                <w:sz w:val="28"/>
                <w:szCs w:val="28"/>
              </w:rPr>
              <w:t>6/A</w:t>
            </w:r>
          </w:p>
        </w:tc>
        <w:tc>
          <w:tcPr>
            <w:tcW w:w="2199" w:type="dxa"/>
          </w:tcPr>
          <w:p w14:paraId="64AB7846" w14:textId="3B7DE853" w:rsidR="009B547D" w:rsidRPr="009B547D" w:rsidRDefault="009B547D" w:rsidP="009B547D">
            <w:pPr>
              <w:jc w:val="center"/>
              <w:rPr>
                <w:sz w:val="28"/>
                <w:szCs w:val="28"/>
              </w:rPr>
            </w:pPr>
            <w:r w:rsidRPr="009B547D">
              <w:rPr>
                <w:sz w:val="28"/>
                <w:szCs w:val="28"/>
              </w:rPr>
              <w:t>82</w:t>
            </w:r>
          </w:p>
        </w:tc>
        <w:tc>
          <w:tcPr>
            <w:tcW w:w="1985" w:type="dxa"/>
          </w:tcPr>
          <w:p w14:paraId="2131FEA2" w14:textId="37A91D10" w:rsidR="009B547D" w:rsidRPr="009B547D" w:rsidRDefault="009B547D" w:rsidP="009B547D">
            <w:pPr>
              <w:jc w:val="center"/>
              <w:rPr>
                <w:sz w:val="28"/>
                <w:szCs w:val="28"/>
              </w:rPr>
            </w:pPr>
            <w:r w:rsidRPr="009B547D">
              <w:rPr>
                <w:sz w:val="28"/>
                <w:szCs w:val="28"/>
              </w:rPr>
              <w:t>10.500</w:t>
            </w:r>
          </w:p>
        </w:tc>
      </w:tr>
      <w:tr w:rsidR="009B547D" w14:paraId="4A38E281" w14:textId="77777777" w:rsidTr="009B547D">
        <w:trPr>
          <w:trHeight w:val="569"/>
        </w:trPr>
        <w:tc>
          <w:tcPr>
            <w:tcW w:w="1409" w:type="dxa"/>
          </w:tcPr>
          <w:p w14:paraId="15100985" w14:textId="0DABA2D5" w:rsidR="009B547D" w:rsidRPr="009B547D" w:rsidRDefault="009B547D" w:rsidP="009B547D">
            <w:pPr>
              <w:jc w:val="center"/>
              <w:rPr>
                <w:b/>
                <w:bCs/>
                <w:sz w:val="28"/>
                <w:szCs w:val="28"/>
              </w:rPr>
            </w:pPr>
            <w:r w:rsidRPr="009B547D">
              <w:rPr>
                <w:b/>
                <w:bCs/>
                <w:sz w:val="28"/>
                <w:szCs w:val="28"/>
              </w:rPr>
              <w:t>6/B</w:t>
            </w:r>
          </w:p>
        </w:tc>
        <w:tc>
          <w:tcPr>
            <w:tcW w:w="2199" w:type="dxa"/>
          </w:tcPr>
          <w:p w14:paraId="2349DFC0" w14:textId="765B8EF1" w:rsidR="009B547D" w:rsidRPr="009B547D" w:rsidRDefault="009B547D" w:rsidP="009B547D">
            <w:pPr>
              <w:jc w:val="center"/>
              <w:rPr>
                <w:sz w:val="28"/>
                <w:szCs w:val="28"/>
              </w:rPr>
            </w:pPr>
            <w:r w:rsidRPr="009B547D">
              <w:rPr>
                <w:sz w:val="28"/>
                <w:szCs w:val="28"/>
              </w:rPr>
              <w:t>75</w:t>
            </w:r>
          </w:p>
        </w:tc>
        <w:tc>
          <w:tcPr>
            <w:tcW w:w="1985" w:type="dxa"/>
          </w:tcPr>
          <w:p w14:paraId="64199793" w14:textId="70A06D2A" w:rsidR="009B547D" w:rsidRPr="009B547D" w:rsidRDefault="009B547D" w:rsidP="009B547D">
            <w:pPr>
              <w:jc w:val="center"/>
              <w:rPr>
                <w:sz w:val="28"/>
                <w:szCs w:val="28"/>
              </w:rPr>
            </w:pPr>
            <w:r w:rsidRPr="009B547D">
              <w:rPr>
                <w:sz w:val="28"/>
                <w:szCs w:val="28"/>
              </w:rPr>
              <w:t>10.750</w:t>
            </w:r>
          </w:p>
        </w:tc>
      </w:tr>
      <w:tr w:rsidR="009B547D" w14:paraId="27DAA68A" w14:textId="77777777" w:rsidTr="009B547D">
        <w:trPr>
          <w:trHeight w:val="524"/>
        </w:trPr>
        <w:tc>
          <w:tcPr>
            <w:tcW w:w="1409" w:type="dxa"/>
          </w:tcPr>
          <w:p w14:paraId="59B6D118" w14:textId="64269D82" w:rsidR="009B547D" w:rsidRPr="009B547D" w:rsidRDefault="009B547D" w:rsidP="009B547D">
            <w:pPr>
              <w:jc w:val="center"/>
              <w:rPr>
                <w:b/>
                <w:bCs/>
                <w:sz w:val="28"/>
                <w:szCs w:val="28"/>
              </w:rPr>
            </w:pPr>
            <w:r w:rsidRPr="009B547D">
              <w:rPr>
                <w:b/>
                <w:bCs/>
                <w:sz w:val="28"/>
                <w:szCs w:val="28"/>
              </w:rPr>
              <w:t>6/C</w:t>
            </w:r>
          </w:p>
        </w:tc>
        <w:tc>
          <w:tcPr>
            <w:tcW w:w="2199" w:type="dxa"/>
          </w:tcPr>
          <w:p w14:paraId="5580791B" w14:textId="60D20F0B" w:rsidR="009B547D" w:rsidRPr="009B547D" w:rsidRDefault="009B547D" w:rsidP="009B547D">
            <w:pPr>
              <w:jc w:val="center"/>
              <w:rPr>
                <w:sz w:val="28"/>
                <w:szCs w:val="28"/>
              </w:rPr>
            </w:pPr>
            <w:r w:rsidRPr="009B547D">
              <w:rPr>
                <w:sz w:val="28"/>
                <w:szCs w:val="28"/>
              </w:rPr>
              <w:t>70</w:t>
            </w:r>
          </w:p>
        </w:tc>
        <w:tc>
          <w:tcPr>
            <w:tcW w:w="1985" w:type="dxa"/>
          </w:tcPr>
          <w:p w14:paraId="3CB2F685" w14:textId="6CD5E194" w:rsidR="009B547D" w:rsidRPr="009B547D" w:rsidRDefault="009B547D" w:rsidP="009B547D">
            <w:pPr>
              <w:jc w:val="center"/>
              <w:rPr>
                <w:sz w:val="28"/>
                <w:szCs w:val="28"/>
              </w:rPr>
            </w:pPr>
            <w:r w:rsidRPr="009B547D">
              <w:rPr>
                <w:sz w:val="28"/>
                <w:szCs w:val="28"/>
              </w:rPr>
              <w:t>10.250</w:t>
            </w:r>
          </w:p>
        </w:tc>
      </w:tr>
    </w:tbl>
    <w:p w14:paraId="17920610" w14:textId="77777777" w:rsidR="009B547D" w:rsidRDefault="009B547D">
      <w:pPr>
        <w:rPr>
          <w:sz w:val="21"/>
          <w:szCs w:val="21"/>
        </w:rPr>
      </w:pPr>
    </w:p>
    <w:p w14:paraId="772AF5E1" w14:textId="77777777" w:rsidR="009B547D" w:rsidRDefault="009B547D" w:rsidP="002D4941">
      <w:pPr>
        <w:ind w:right="682"/>
        <w:rPr>
          <w:sz w:val="21"/>
          <w:szCs w:val="21"/>
        </w:rPr>
      </w:pPr>
    </w:p>
    <w:p w14:paraId="7C7BCC78" w14:textId="57CEE462" w:rsidR="009B547D" w:rsidRPr="009B547D" w:rsidRDefault="00223C64" w:rsidP="002D4941">
      <w:pPr>
        <w:ind w:left="426" w:right="682"/>
        <w:rPr>
          <w:b/>
          <w:bCs/>
          <w:sz w:val="28"/>
          <w:szCs w:val="28"/>
        </w:rPr>
      </w:pPr>
      <w:r>
        <w:rPr>
          <w:b/>
          <w:bCs/>
          <w:sz w:val="28"/>
          <w:szCs w:val="28"/>
        </w:rPr>
        <w:t xml:space="preserve">5. </w:t>
      </w:r>
      <w:r w:rsidR="009B547D" w:rsidRPr="009B547D">
        <w:rPr>
          <w:b/>
          <w:bCs/>
          <w:sz w:val="28"/>
          <w:szCs w:val="28"/>
        </w:rPr>
        <w:t>Bu tablodaki bilgilerden hareketle ülkelerden ikisini karşılaştırarak elde ettiğiniz bir sonucu yazınız.</w:t>
      </w:r>
    </w:p>
    <w:p w14:paraId="626D023C" w14:textId="77777777" w:rsidR="009B547D" w:rsidRDefault="009B547D" w:rsidP="002D4941">
      <w:pPr>
        <w:ind w:right="682"/>
        <w:rPr>
          <w:sz w:val="21"/>
          <w:szCs w:val="21"/>
        </w:rPr>
      </w:pPr>
    </w:p>
    <w:p w14:paraId="73F45F02" w14:textId="77777777" w:rsidR="009B547D" w:rsidRDefault="009B547D">
      <w:pPr>
        <w:rPr>
          <w:sz w:val="21"/>
          <w:szCs w:val="21"/>
        </w:rPr>
      </w:pPr>
    </w:p>
    <w:p w14:paraId="3CA82225" w14:textId="77777777" w:rsidR="009B547D" w:rsidRDefault="009B547D">
      <w:pPr>
        <w:rPr>
          <w:sz w:val="21"/>
          <w:szCs w:val="21"/>
        </w:rPr>
      </w:pPr>
    </w:p>
    <w:p w14:paraId="499C38E8" w14:textId="77777777" w:rsidR="009B547D" w:rsidRDefault="009B547D">
      <w:pPr>
        <w:rPr>
          <w:sz w:val="21"/>
          <w:szCs w:val="21"/>
        </w:rPr>
      </w:pPr>
    </w:p>
    <w:p w14:paraId="022CEF34" w14:textId="74E663F2" w:rsidR="009B547D" w:rsidRDefault="00223C64">
      <w:pPr>
        <w:rPr>
          <w:sz w:val="21"/>
          <w:szCs w:val="21"/>
        </w:rPr>
      </w:pPr>
      <w:r>
        <w:rPr>
          <w:noProof/>
        </w:rPr>
        <mc:AlternateContent>
          <mc:Choice Requires="wps">
            <w:drawing>
              <wp:anchor distT="0" distB="0" distL="0" distR="0" simplePos="0" relativeHeight="251667456" behindDoc="0" locked="0" layoutInCell="0" allowOverlap="1" wp14:anchorId="1B6EBC1A" wp14:editId="0232EE11">
                <wp:simplePos x="0" y="0"/>
                <wp:positionH relativeFrom="page">
                  <wp:posOffset>368300</wp:posOffset>
                </wp:positionH>
                <wp:positionV relativeFrom="paragraph">
                  <wp:posOffset>153670</wp:posOffset>
                </wp:positionV>
                <wp:extent cx="6663690" cy="9525"/>
                <wp:effectExtent l="0" t="0" r="0" b="0"/>
                <wp:wrapTopAndBottom/>
                <wp:docPr id="53"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3689F1" id="Freeform 40"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9pt,12.1pt,553.65pt,12.8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" o:allowincell="f" filled="f" strokecolor="#77085a" strokeweight="2pt">
                <v:stroke dashstyle="longDashDot"/>
                <v:path arrowok="t" o:connecttype="custom" o:connectlocs="0,0;6663055,8890" o:connectangles="0,0"/>
                <w10:wrap type="topAndBottom" anchorx="page"/>
              </v:polyline>
            </w:pict>
          </mc:Fallback>
        </mc:AlternateContent>
      </w:r>
    </w:p>
    <w:p w14:paraId="2F371E18" w14:textId="536CF63B" w:rsidR="008B02EF" w:rsidRDefault="009B547D" w:rsidP="002D4941">
      <w:pPr>
        <w:ind w:left="426" w:right="965"/>
        <w:rPr>
          <w:sz w:val="8"/>
          <w:szCs w:val="8"/>
        </w:rPr>
      </w:pPr>
      <w:r>
        <w:rPr>
          <w:b/>
          <w:bCs/>
          <w:sz w:val="28"/>
          <w:szCs w:val="28"/>
        </w:rPr>
        <w:t xml:space="preserve">6. </w:t>
      </w:r>
      <w:r w:rsidRPr="00302540">
        <w:rPr>
          <w:b/>
          <w:bCs/>
          <w:sz w:val="28"/>
          <w:szCs w:val="28"/>
        </w:rPr>
        <w:t xml:space="preserve">Teknolojik aletlerin gereğinden fazla kullanılmasının yol açabileceği sorunlarla ilgili kısa bir bilgilendirici metin yazınız. Yazınızda yazım ve noktalama kurallarına dikkat ediniz. </w:t>
      </w:r>
      <w:r w:rsidRPr="00302540">
        <w:rPr>
          <w:sz w:val="28"/>
          <w:szCs w:val="28"/>
        </w:rPr>
        <w:t>(Yazılarını</w:t>
      </w:r>
      <w:r>
        <w:rPr>
          <w:sz w:val="28"/>
          <w:szCs w:val="28"/>
        </w:rPr>
        <w:t>zda uygun geçiş ve bağlantı ifadelerini kullanınız.)</w:t>
      </w:r>
    </w:p>
    <w:p w14:paraId="2564D9D3" w14:textId="77777777" w:rsidR="008B02EF" w:rsidRDefault="008B02EF">
      <w:pPr>
        <w:pStyle w:val="GvdeMetni"/>
        <w:kinsoku w:val="0"/>
        <w:overflowPunct w:val="0"/>
        <w:rPr>
          <w:sz w:val="20"/>
          <w:szCs w:val="20"/>
        </w:rPr>
      </w:pPr>
    </w:p>
    <w:p w14:paraId="29053524" w14:textId="77777777" w:rsidR="008B02EF" w:rsidRDefault="008B02EF">
      <w:pPr>
        <w:pStyle w:val="GvdeMetni"/>
        <w:kinsoku w:val="0"/>
        <w:overflowPunct w:val="0"/>
        <w:spacing w:before="10"/>
        <w:rPr>
          <w:sz w:val="20"/>
          <w:szCs w:val="20"/>
        </w:rPr>
      </w:pPr>
    </w:p>
    <w:p w14:paraId="47D4767A" w14:textId="77777777" w:rsidR="008B02EF" w:rsidRDefault="008B02EF">
      <w:pPr>
        <w:pStyle w:val="GvdeMetni"/>
        <w:kinsoku w:val="0"/>
        <w:overflowPunct w:val="0"/>
        <w:spacing w:before="11"/>
        <w:rPr>
          <w:sz w:val="9"/>
          <w:szCs w:val="9"/>
        </w:rPr>
      </w:pPr>
    </w:p>
    <w:p w14:paraId="3B960EEC" w14:textId="41A9B4E2" w:rsidR="008B02EF" w:rsidRDefault="007E0878" w:rsidP="00F206DD">
      <w:pPr>
        <w:pStyle w:val="GvdeMetni"/>
        <w:kinsoku w:val="0"/>
        <w:overflowPunct w:val="0"/>
        <w:spacing w:before="5"/>
        <w:rPr>
          <w:sz w:val="23"/>
          <w:szCs w:val="23"/>
        </w:rPr>
      </w:pPr>
      <w:r>
        <w:rPr>
          <w:noProof/>
        </w:rPr>
        <mc:AlternateContent>
          <mc:Choice Requires="wps">
            <w:drawing>
              <wp:anchor distT="0" distB="0" distL="114300" distR="114300" simplePos="0" relativeHeight="251659264" behindDoc="1" locked="0" layoutInCell="0" allowOverlap="1" wp14:anchorId="268D242F" wp14:editId="13354C9A">
                <wp:simplePos x="0" y="0"/>
                <wp:positionH relativeFrom="page">
                  <wp:align>center</wp:align>
                </wp:positionH>
                <wp:positionV relativeFrom="page">
                  <wp:posOffset>10093325</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33056" w14:textId="77777777" w:rsidR="007E0878" w:rsidRDefault="007E0878" w:rsidP="007E0878">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D242F" id="Text Box 30" o:spid="_x0000_s1028" type="#_x0000_t202" style="position:absolute;margin-left:0;margin-top:794.7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E7g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" o:allowincell="f" filled="f" stroked="f">
                <v:textbox inset="0,0,0,0">
                  <w:txbxContent>
                    <w:p w14:paraId="55E33056" w14:textId="77777777" w:rsidR="007E0878" w:rsidRDefault="007E0878" w:rsidP="007E0878">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A264" w14:textId="77777777" w:rsidR="00B75C71" w:rsidRDefault="00B75C71">
      <w:r>
        <w:separator/>
      </w:r>
    </w:p>
  </w:endnote>
  <w:endnote w:type="continuationSeparator" w:id="0">
    <w:p w14:paraId="0A42110B" w14:textId="77777777" w:rsidR="00B75C71" w:rsidRDefault="00B7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AD30" w14:textId="719867F2" w:rsidR="008B02EF" w:rsidRDefault="00D57845">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2D55ABA6" wp14:editId="082968AD">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423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5ABA6" id="_x0000_t202" coordsize="21600,21600" o:spt="202" path="m,l,21600r21600,l21600,xe">
              <v:stroke joinstyle="miter"/>
              <v:path gradientshapeok="t" o:connecttype="rect"/>
            </v:shapetype>
            <v:shape id="Text Box 21" o:spid="_x0000_s1029"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7247423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4AA6CA15" wp14:editId="5E48C714">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D47EE6"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3E1D" w14:textId="7ED89543" w:rsidR="008B02EF" w:rsidRDefault="00D57845">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2525A011" wp14:editId="28C717E8">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5F228"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5A011" id="_x0000_t202" coordsize="21600,21600" o:spt="202" path="m,l,21600r21600,l21600,xe">
              <v:stroke joinstyle="miter"/>
              <v:path gradientshapeok="t" o:connecttype="rect"/>
            </v:shapetype>
            <v:shape id="Text Box 41" o:spid="_x0000_s1032"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71B5F228"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2F7A6DD0" wp14:editId="1713692C">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7"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9DC454"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D3B3E" w14:textId="77777777" w:rsidR="00B75C71" w:rsidRDefault="00B75C71">
      <w:r>
        <w:separator/>
      </w:r>
    </w:p>
  </w:footnote>
  <w:footnote w:type="continuationSeparator" w:id="0">
    <w:p w14:paraId="699369BF" w14:textId="77777777" w:rsidR="00B75C71" w:rsidRDefault="00B75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6795" w14:textId="6A68721B" w:rsidR="008B02EF" w:rsidRDefault="00D57845">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477737E7" wp14:editId="3BD4B675">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23A73"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43A86891" wp14:editId="7117F555">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1B42D"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3899D959"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86891" id="_x0000_t202" coordsize="21600,21600" o:spt="202" path="m,l,21600r21600,l21600,xe">
              <v:stroke joinstyle="miter"/>
              <v:path gradientshapeok="t" o:connecttype="rect"/>
            </v:shapetype>
            <v:shape id="Text Box 39" o:spid="_x0000_s1030"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29F1B42D"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3899D959"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2EC05FBD" wp14:editId="594B6DAD">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4A767"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C26FA40"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05FBD" id="Text Box 40" o:spid="_x0000_s1031"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3FD4A767"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C26FA40"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223C64"/>
    <w:rsid w:val="002D4941"/>
    <w:rsid w:val="00350E86"/>
    <w:rsid w:val="003F335A"/>
    <w:rsid w:val="0077244B"/>
    <w:rsid w:val="007E0878"/>
    <w:rsid w:val="008B02EF"/>
    <w:rsid w:val="0094158A"/>
    <w:rsid w:val="009B547D"/>
    <w:rsid w:val="00B5191B"/>
    <w:rsid w:val="00B75C71"/>
    <w:rsid w:val="00B76A87"/>
    <w:rsid w:val="00C25598"/>
    <w:rsid w:val="00D57845"/>
    <w:rsid w:val="00F206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2DCC75"/>
  <w14:defaultImageDpi w14:val="0"/>
  <w15:docId w15:val="{6FBDCD8F-0B6F-4B17-8F26-299C773D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99"/>
    <w:semiHidden/>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table" w:styleId="TabloKlavuzu">
    <w:name w:val="Table Grid"/>
    <w:basedOn w:val="NormalTablo"/>
    <w:uiPriority w:val="39"/>
    <w:rsid w:val="009B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344</Words>
  <Characters>1962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6</cp:revision>
  <dcterms:created xsi:type="dcterms:W3CDTF">2024-12-22T20:48:00Z</dcterms:created>
  <dcterms:modified xsi:type="dcterms:W3CDTF">2024-12-25T20:27:00Z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